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B49" w:rsidRDefault="00A13B49" w:rsidP="00A13B49">
      <w:pPr>
        <w:suppressLineNumber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D6C942D" wp14:editId="197D318E">
            <wp:extent cx="5866790" cy="375269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897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6790" cy="3752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13B49" w:rsidRDefault="00A13B49" w:rsidP="00A13B49">
      <w:pPr>
        <w:suppressLineNumber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3A15">
        <w:rPr>
          <w:rFonts w:ascii="Times New Roman" w:eastAsia="Calibri" w:hAnsi="Times New Roman" w:cs="Times New Roman"/>
          <w:sz w:val="28"/>
          <w:szCs w:val="28"/>
        </w:rPr>
        <w:t>Учебно-научно-лечебный комплекс (университетская клиника) является подразделени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ем  </w:t>
      </w:r>
      <w:r w:rsidRPr="001C3A15">
        <w:rPr>
          <w:rFonts w:ascii="Times New Roman" w:eastAsia="Calibri" w:hAnsi="Times New Roman" w:cs="Times New Roman"/>
          <w:sz w:val="28"/>
          <w:szCs w:val="28"/>
        </w:rPr>
        <w:t>Г</w:t>
      </w:r>
      <w:r>
        <w:rPr>
          <w:rFonts w:ascii="Times New Roman" w:eastAsia="Calibri" w:hAnsi="Times New Roman" w:cs="Times New Roman"/>
          <w:sz w:val="28"/>
          <w:szCs w:val="28"/>
        </w:rPr>
        <w:t>осударственной образовательной организации высшего профессионального образования «Донецкий национальный медицинский университет имени М. Горького» и создан на базе Университета р</w:t>
      </w:r>
      <w:r w:rsidRPr="00EB0CDF">
        <w:rPr>
          <w:rFonts w:ascii="Times New Roman" w:eastAsia="Calibri" w:hAnsi="Times New Roman" w:cs="Times New Roman"/>
          <w:sz w:val="28"/>
          <w:szCs w:val="28"/>
        </w:rPr>
        <w:t>аспоря</w:t>
      </w:r>
      <w:r>
        <w:rPr>
          <w:rFonts w:ascii="Times New Roman" w:eastAsia="Calibri" w:hAnsi="Times New Roman" w:cs="Times New Roman"/>
          <w:sz w:val="28"/>
          <w:szCs w:val="28"/>
        </w:rPr>
        <w:t xml:space="preserve">жением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Кабмина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Украины в 2003 году.</w:t>
      </w:r>
    </w:p>
    <w:p w:rsidR="00A13B49" w:rsidRDefault="00A13B49" w:rsidP="00A13B49">
      <w:pPr>
        <w:suppressLineNumber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EB0CDF">
        <w:rPr>
          <w:rFonts w:ascii="Times New Roman" w:eastAsia="Calibri" w:hAnsi="Times New Roman" w:cs="Times New Roman"/>
          <w:sz w:val="28"/>
          <w:szCs w:val="28"/>
        </w:rPr>
        <w:t>ервая в Украине университетская клиника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EB0CDF">
        <w:rPr>
          <w:rFonts w:ascii="Times New Roman" w:eastAsia="Calibri" w:hAnsi="Times New Roman" w:cs="Times New Roman"/>
          <w:sz w:val="28"/>
          <w:szCs w:val="28"/>
        </w:rPr>
        <w:t xml:space="preserve"> призванная стать учебно-научно-лечебным комплексом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была организована на базе </w:t>
      </w:r>
      <w:r w:rsidRPr="00EB0CDF">
        <w:rPr>
          <w:rFonts w:ascii="Times New Roman" w:eastAsia="Calibri" w:hAnsi="Times New Roman" w:cs="Times New Roman"/>
          <w:sz w:val="28"/>
          <w:szCs w:val="28"/>
        </w:rPr>
        <w:t>«Отраслево</w:t>
      </w:r>
      <w:r>
        <w:rPr>
          <w:rFonts w:ascii="Times New Roman" w:eastAsia="Calibri" w:hAnsi="Times New Roman" w:cs="Times New Roman"/>
          <w:sz w:val="28"/>
          <w:szCs w:val="28"/>
        </w:rPr>
        <w:t>го шахтерского</w:t>
      </w:r>
      <w:r w:rsidRPr="00EB0CDF">
        <w:rPr>
          <w:rFonts w:ascii="Times New Roman" w:eastAsia="Calibri" w:hAnsi="Times New Roman" w:cs="Times New Roman"/>
          <w:sz w:val="28"/>
          <w:szCs w:val="28"/>
        </w:rPr>
        <w:t xml:space="preserve"> региональн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r w:rsidRPr="00EB0CDF">
        <w:rPr>
          <w:rFonts w:ascii="Times New Roman" w:eastAsia="Calibri" w:hAnsi="Times New Roman" w:cs="Times New Roman"/>
          <w:sz w:val="28"/>
          <w:szCs w:val="28"/>
        </w:rPr>
        <w:t xml:space="preserve"> медико-реабилитационн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r w:rsidRPr="00EB0CDF">
        <w:rPr>
          <w:rFonts w:ascii="Times New Roman" w:eastAsia="Calibri" w:hAnsi="Times New Roman" w:cs="Times New Roman"/>
          <w:sz w:val="28"/>
          <w:szCs w:val="28"/>
        </w:rPr>
        <w:t xml:space="preserve"> центр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EB0CDF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, который передали</w:t>
      </w:r>
      <w:r w:rsidRPr="00EB0CDF">
        <w:rPr>
          <w:rFonts w:ascii="Times New Roman" w:eastAsia="Calibri" w:hAnsi="Times New Roman" w:cs="Times New Roman"/>
          <w:sz w:val="28"/>
          <w:szCs w:val="28"/>
        </w:rPr>
        <w:t xml:space="preserve"> Донецкому медицинскому университету. Планир</w:t>
      </w:r>
      <w:r>
        <w:rPr>
          <w:rFonts w:ascii="Times New Roman" w:eastAsia="Calibri" w:hAnsi="Times New Roman" w:cs="Times New Roman"/>
          <w:sz w:val="28"/>
          <w:szCs w:val="28"/>
        </w:rPr>
        <w:t>овалось</w:t>
      </w:r>
      <w:r w:rsidRPr="00EB0CDF">
        <w:rPr>
          <w:rFonts w:ascii="Times New Roman" w:eastAsia="Calibri" w:hAnsi="Times New Roman" w:cs="Times New Roman"/>
          <w:sz w:val="28"/>
          <w:szCs w:val="28"/>
        </w:rPr>
        <w:t xml:space="preserve">, что университетская клинка станет клинической базой факультета последипломного образования (ФПО), будет обеспечивать шахтерам и населению специализированную помощь, недоступную в других медицинских учреждениях Донецкого региона. </w:t>
      </w:r>
    </w:p>
    <w:p w:rsidR="00A13B49" w:rsidRDefault="00A13B49" w:rsidP="00A13B49">
      <w:pPr>
        <w:suppressLineNumber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0CDF">
        <w:rPr>
          <w:rFonts w:ascii="Times New Roman" w:eastAsia="Calibri" w:hAnsi="Times New Roman" w:cs="Times New Roman"/>
          <w:sz w:val="28"/>
          <w:szCs w:val="28"/>
        </w:rPr>
        <w:t xml:space="preserve">На Ученом совете, состоявшемся накануне нового учебного года, ректор Донецкого медицинского университета академик АМН Украины, профессор В.Н. Казаков подробно очертил цели и задачи создаваемой университетской клиники. В клинике </w:t>
      </w:r>
      <w:r>
        <w:rPr>
          <w:rFonts w:ascii="Times New Roman" w:eastAsia="Calibri" w:hAnsi="Times New Roman" w:cs="Times New Roman"/>
          <w:sz w:val="28"/>
          <w:szCs w:val="28"/>
        </w:rPr>
        <w:t>были</w:t>
      </w:r>
      <w:r w:rsidRPr="00EB0CDF">
        <w:rPr>
          <w:rFonts w:ascii="Times New Roman" w:eastAsia="Calibri" w:hAnsi="Times New Roman" w:cs="Times New Roman"/>
          <w:sz w:val="28"/>
          <w:szCs w:val="28"/>
        </w:rPr>
        <w:t xml:space="preserve"> созданы лечебные подразделения, профиль которых определя</w:t>
      </w:r>
      <w:r>
        <w:rPr>
          <w:rFonts w:ascii="Times New Roman" w:eastAsia="Calibri" w:hAnsi="Times New Roman" w:cs="Times New Roman"/>
          <w:sz w:val="28"/>
          <w:szCs w:val="28"/>
        </w:rPr>
        <w:t>лся</w:t>
      </w:r>
      <w:r w:rsidRPr="00EB0CDF">
        <w:rPr>
          <w:rFonts w:ascii="Times New Roman" w:eastAsia="Calibri" w:hAnsi="Times New Roman" w:cs="Times New Roman"/>
          <w:sz w:val="28"/>
          <w:szCs w:val="28"/>
        </w:rPr>
        <w:t xml:space="preserve"> уникальной диагностической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лечебной аппаратурой, которой тогда не было</w:t>
      </w:r>
      <w:r w:rsidRPr="00EB0CDF">
        <w:rPr>
          <w:rFonts w:ascii="Times New Roman" w:eastAsia="Calibri" w:hAnsi="Times New Roman" w:cs="Times New Roman"/>
          <w:sz w:val="28"/>
          <w:szCs w:val="28"/>
        </w:rPr>
        <w:t xml:space="preserve"> в медицинских учреждениях области. В первую очередь это – поликлиника, стоматологическая служба, </w:t>
      </w:r>
      <w:proofErr w:type="spellStart"/>
      <w:r w:rsidRPr="00EB0CDF">
        <w:rPr>
          <w:rFonts w:ascii="Times New Roman" w:eastAsia="Calibri" w:hAnsi="Times New Roman" w:cs="Times New Roman"/>
          <w:sz w:val="28"/>
          <w:szCs w:val="28"/>
        </w:rPr>
        <w:t>эндоурология</w:t>
      </w:r>
      <w:proofErr w:type="spellEnd"/>
      <w:r w:rsidRPr="00EB0CDF">
        <w:rPr>
          <w:rFonts w:ascii="Times New Roman" w:eastAsia="Calibri" w:hAnsi="Times New Roman" w:cs="Times New Roman"/>
          <w:sz w:val="28"/>
          <w:szCs w:val="28"/>
        </w:rPr>
        <w:t xml:space="preserve"> с </w:t>
      </w:r>
      <w:proofErr w:type="spellStart"/>
      <w:r w:rsidRPr="00EB0CDF">
        <w:rPr>
          <w:rFonts w:ascii="Times New Roman" w:eastAsia="Calibri" w:hAnsi="Times New Roman" w:cs="Times New Roman"/>
          <w:sz w:val="28"/>
          <w:szCs w:val="28"/>
        </w:rPr>
        <w:t>литотрипсией</w:t>
      </w:r>
      <w:proofErr w:type="spellEnd"/>
      <w:r w:rsidRPr="00EB0CDF">
        <w:rPr>
          <w:rFonts w:ascii="Times New Roman" w:eastAsia="Calibri" w:hAnsi="Times New Roman" w:cs="Times New Roman"/>
          <w:sz w:val="28"/>
          <w:szCs w:val="28"/>
        </w:rPr>
        <w:t xml:space="preserve">, диагностика и реабилитация больных с повреждениями опорно-двигательного аппарата и другие отделения, для которых в клинике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имелось и было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приобретено</w:t>
      </w:r>
      <w:r w:rsidRPr="00EB0CDF">
        <w:rPr>
          <w:rFonts w:ascii="Times New Roman" w:eastAsia="Calibri" w:hAnsi="Times New Roman" w:cs="Times New Roman"/>
          <w:sz w:val="28"/>
          <w:szCs w:val="28"/>
        </w:rPr>
        <w:t xml:space="preserve"> соответствующе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EB0CDF">
        <w:rPr>
          <w:rFonts w:ascii="Times New Roman" w:eastAsia="Calibri" w:hAnsi="Times New Roman" w:cs="Times New Roman"/>
          <w:sz w:val="28"/>
          <w:szCs w:val="28"/>
        </w:rPr>
        <w:t xml:space="preserve"> оборудование. Прием больных </w:t>
      </w:r>
      <w:r>
        <w:rPr>
          <w:rFonts w:ascii="Times New Roman" w:eastAsia="Calibri" w:hAnsi="Times New Roman" w:cs="Times New Roman"/>
          <w:sz w:val="28"/>
          <w:szCs w:val="28"/>
        </w:rPr>
        <w:t>всегда велся</w:t>
      </w:r>
      <w:r w:rsidRPr="00EB0CDF">
        <w:rPr>
          <w:rFonts w:ascii="Times New Roman" w:eastAsia="Calibri" w:hAnsi="Times New Roman" w:cs="Times New Roman"/>
          <w:sz w:val="28"/>
          <w:szCs w:val="28"/>
        </w:rPr>
        <w:t xml:space="preserve"> ведущи</w:t>
      </w:r>
      <w:r>
        <w:rPr>
          <w:rFonts w:ascii="Times New Roman" w:eastAsia="Calibri" w:hAnsi="Times New Roman" w:cs="Times New Roman"/>
          <w:sz w:val="28"/>
          <w:szCs w:val="28"/>
        </w:rPr>
        <w:t>ми</w:t>
      </w:r>
      <w:r w:rsidRPr="00EB0CDF">
        <w:rPr>
          <w:rFonts w:ascii="Times New Roman" w:eastAsia="Calibri" w:hAnsi="Times New Roman" w:cs="Times New Roman"/>
          <w:sz w:val="28"/>
          <w:szCs w:val="28"/>
        </w:rPr>
        <w:t xml:space="preserve"> профес</w:t>
      </w:r>
      <w:r>
        <w:rPr>
          <w:rFonts w:ascii="Times New Roman" w:eastAsia="Calibri" w:hAnsi="Times New Roman" w:cs="Times New Roman"/>
          <w:sz w:val="28"/>
          <w:szCs w:val="28"/>
        </w:rPr>
        <w:t>сорами и специалистами университета.</w:t>
      </w:r>
    </w:p>
    <w:p w:rsidR="00A13B49" w:rsidRDefault="00A13B49" w:rsidP="00A13B49">
      <w:pPr>
        <w:suppressLineNumbers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Сейчас УНЛК (университетская клиника)  располагает возможностями для обеспечения как амбулаторной, так и стационарной медицинской помощи жителям Донецкой Народной Республики и жителям соседних территорий.  </w:t>
      </w:r>
    </w:p>
    <w:p w:rsidR="00A13B49" w:rsidRDefault="00A13B49" w:rsidP="00A13B49">
      <w:pPr>
        <w:suppressLineNumbers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26B44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326B4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Университетской клинике, на сегодняшний день, работают </w:t>
      </w:r>
      <w:r w:rsidRPr="00326B44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210</w:t>
      </w:r>
      <w:r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штатных сотрудников, в том числе 83 врача.</w:t>
      </w:r>
      <w:r w:rsidRPr="00326B44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</w:t>
      </w:r>
      <w:r w:rsidRPr="00326B44">
        <w:rPr>
          <w:rFonts w:ascii="Times New Roman" w:eastAsia="Calibri" w:hAnsi="Times New Roman" w:cs="Times New Roman"/>
          <w:spacing w:val="-4"/>
          <w:sz w:val="28"/>
          <w:szCs w:val="28"/>
        </w:rPr>
        <w:t>Основой</w:t>
      </w:r>
      <w:r w:rsidRPr="00326B44">
        <w:rPr>
          <w:rFonts w:ascii="Times New Roman" w:eastAsia="Calibri" w:hAnsi="Times New Roman" w:cs="Times New Roman"/>
          <w:sz w:val="28"/>
          <w:szCs w:val="28"/>
        </w:rPr>
        <w:t xml:space="preserve"> качества медицинского обслуживания является высокая квалификация врачебного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состава: </w:t>
      </w:r>
      <w:r w:rsidRPr="00C90819">
        <w:rPr>
          <w:rFonts w:ascii="Times New Roman" w:eastAsia="Calibri" w:hAnsi="Times New Roman" w:cs="Times New Roman"/>
          <w:sz w:val="26"/>
          <w:szCs w:val="26"/>
        </w:rPr>
        <w:t xml:space="preserve">врачи первой и высшей категории, кандидаты и </w:t>
      </w:r>
      <w:r>
        <w:rPr>
          <w:rFonts w:ascii="Times New Roman" w:eastAsia="Calibri" w:hAnsi="Times New Roman" w:cs="Times New Roman"/>
          <w:sz w:val="26"/>
          <w:szCs w:val="26"/>
        </w:rPr>
        <w:t xml:space="preserve"> доктора медицинских наук, доценты и профессора кафедр университета. </w:t>
      </w:r>
    </w:p>
    <w:p w:rsidR="00A13B49" w:rsidRPr="00326B44" w:rsidRDefault="00A13B49" w:rsidP="00A13B49">
      <w:pPr>
        <w:suppressLineNumbers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3A15">
        <w:rPr>
          <w:rFonts w:ascii="Times New Roman" w:eastAsia="Calibri" w:hAnsi="Times New Roman" w:cs="Times New Roman"/>
          <w:sz w:val="28"/>
          <w:szCs w:val="28"/>
        </w:rPr>
        <w:t>Клиника является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C3A15">
        <w:rPr>
          <w:rFonts w:ascii="Times New Roman" w:eastAsia="Calibri" w:hAnsi="Times New Roman" w:cs="Times New Roman"/>
          <w:sz w:val="28"/>
          <w:szCs w:val="28"/>
        </w:rPr>
        <w:t xml:space="preserve">научной базой для внедрения новых современных медицинских технологий и научных разработок кафедр медицинского университета. На базе клиники проводятся научно-практические семинары и конференции, позволяющие врачам всех специальностей изучать современные подходы к диагностике и лечению различных заболеваний, осваивать новые медицинские технологии и постоянно повышать свой профессиональный уровень. </w:t>
      </w:r>
    </w:p>
    <w:p w:rsidR="001E26B0" w:rsidRDefault="001E26B0"/>
    <w:sectPr w:rsidR="001E2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9EC"/>
    <w:rsid w:val="001E26B0"/>
    <w:rsid w:val="003619EC"/>
    <w:rsid w:val="00A1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3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3B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3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3B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2116</Characters>
  <Application>Microsoft Office Word</Application>
  <DocSecurity>0</DocSecurity>
  <Lines>17</Lines>
  <Paragraphs>4</Paragraphs>
  <ScaleCrop>false</ScaleCrop>
  <Company/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2020-09-10T11:35:00Z</dcterms:created>
  <dcterms:modified xsi:type="dcterms:W3CDTF">2020-09-10T11:36:00Z</dcterms:modified>
</cp:coreProperties>
</file>