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B5A38" w14:textId="77777777" w:rsidR="00926E59" w:rsidRPr="00720488" w:rsidRDefault="00926E59" w:rsidP="00926E59">
      <w:pPr>
        <w:jc w:val="center"/>
        <w:rPr>
          <w:rFonts w:ascii="Times New Roman" w:hAnsi="Times New Roman" w:cs="Times New Roman"/>
          <w:b/>
          <w:color w:val="auto"/>
        </w:rPr>
      </w:pPr>
      <w:r w:rsidRPr="00720488">
        <w:rPr>
          <w:rFonts w:ascii="Times New Roman" w:hAnsi="Times New Roman" w:cs="Times New Roman"/>
          <w:b/>
          <w:color w:val="auto"/>
        </w:rPr>
        <w:t>ФЕДЕРАЛЬНОЕ ГОСУДАРСТВЕННОЕ БЮДЖЕТНОЕ ОБРАЗОВАТЕЛЬНОЕ УЧРЕЖДЕНИЕ ВЫСШЕГО ОБРАЗОВАНИЯ «ДОНЕЦКИЙ ГОСУДАРСТВЕННЫЙ МЕДИЦИНСКИЙ УНИВЕРСИТЕТ ИМЕНИ М. ГОРЬКОГО»</w:t>
      </w:r>
    </w:p>
    <w:p w14:paraId="24C0F9A0" w14:textId="77777777" w:rsidR="00926E59" w:rsidRPr="00720488" w:rsidRDefault="00926E59" w:rsidP="00926E59">
      <w:pPr>
        <w:jc w:val="center"/>
        <w:rPr>
          <w:rFonts w:ascii="Times New Roman" w:hAnsi="Times New Roman" w:cs="Times New Roman"/>
          <w:b/>
          <w:color w:val="auto"/>
        </w:rPr>
      </w:pPr>
      <w:r w:rsidRPr="00720488">
        <w:rPr>
          <w:rFonts w:ascii="Times New Roman" w:hAnsi="Times New Roman" w:cs="Times New Roman"/>
          <w:b/>
          <w:color w:val="auto"/>
        </w:rPr>
        <w:t>МИНИСТЕРСТВА ЗДРАВООХРАНЕНИЯ РОССИЙСКОЙ ФЕДЕРАЦИИ</w:t>
      </w:r>
    </w:p>
    <w:p w14:paraId="1A353C87" w14:textId="77777777" w:rsidR="00926E59" w:rsidRPr="00720488" w:rsidRDefault="00926E59" w:rsidP="00926E59">
      <w:pPr>
        <w:ind w:left="5103"/>
        <w:rPr>
          <w:rFonts w:ascii="Times New Roman" w:hAnsi="Times New Roman" w:cs="Times New Roman"/>
          <w:color w:val="auto"/>
        </w:rPr>
      </w:pPr>
    </w:p>
    <w:p w14:paraId="075FD2E0" w14:textId="77777777" w:rsidR="00926E59" w:rsidRPr="00720488" w:rsidRDefault="00926E59" w:rsidP="00926E59">
      <w:pPr>
        <w:ind w:left="5103"/>
        <w:rPr>
          <w:rFonts w:ascii="Times New Roman" w:hAnsi="Times New Roman" w:cs="Times New Roman"/>
          <w:color w:val="auto"/>
        </w:rPr>
      </w:pPr>
    </w:p>
    <w:p w14:paraId="022987F6" w14:textId="77777777" w:rsidR="00926E59" w:rsidRPr="00720488" w:rsidRDefault="00926E59" w:rsidP="00926E59">
      <w:pPr>
        <w:ind w:left="5103"/>
        <w:rPr>
          <w:rFonts w:ascii="Times New Roman" w:hAnsi="Times New Roman" w:cs="Times New Roman"/>
          <w:color w:val="auto"/>
        </w:rPr>
      </w:pPr>
    </w:p>
    <w:p w14:paraId="0E519EC5" w14:textId="77777777" w:rsidR="00926E59" w:rsidRPr="00720488" w:rsidRDefault="00926E59" w:rsidP="00926E59">
      <w:pPr>
        <w:widowControl/>
        <w:shd w:val="clear" w:color="auto" w:fill="FFFFFF"/>
        <w:ind w:left="4820"/>
        <w:rPr>
          <w:color w:val="auto"/>
          <w:lang w:bidi="ar-SA"/>
        </w:rPr>
      </w:pPr>
      <w:r w:rsidRPr="00720488">
        <w:rPr>
          <w:rFonts w:ascii="Times New Roman" w:hAnsi="Times New Roman" w:cs="Times New Roman"/>
          <w:color w:val="auto"/>
          <w:lang w:bidi="ar-SA"/>
        </w:rPr>
        <w:t>УТВЕРЖДАЮ</w:t>
      </w:r>
    </w:p>
    <w:p w14:paraId="6C449A19" w14:textId="77777777" w:rsidR="00926E59" w:rsidRPr="00720488" w:rsidRDefault="00926E59" w:rsidP="00926E59">
      <w:pPr>
        <w:widowControl/>
        <w:shd w:val="clear" w:color="auto" w:fill="FFFFFF"/>
        <w:ind w:left="4820"/>
        <w:rPr>
          <w:color w:val="auto"/>
          <w:lang w:bidi="ar-SA"/>
        </w:rPr>
      </w:pPr>
      <w:r w:rsidRPr="00720488">
        <w:rPr>
          <w:rFonts w:ascii="Times New Roman" w:hAnsi="Times New Roman" w:cs="Times New Roman"/>
          <w:color w:val="auto"/>
          <w:lang w:bidi="ar-SA"/>
        </w:rPr>
        <w:t xml:space="preserve">Ректор ФГБОУ ВО </w:t>
      </w:r>
      <w:proofErr w:type="spellStart"/>
      <w:r w:rsidRPr="00720488">
        <w:rPr>
          <w:rFonts w:ascii="Times New Roman" w:hAnsi="Times New Roman" w:cs="Times New Roman"/>
          <w:color w:val="auto"/>
          <w:lang w:bidi="ar-SA"/>
        </w:rPr>
        <w:t>ДонГМУ</w:t>
      </w:r>
      <w:proofErr w:type="spellEnd"/>
      <w:r w:rsidRPr="00720488">
        <w:rPr>
          <w:rFonts w:ascii="Times New Roman" w:hAnsi="Times New Roman" w:cs="Times New Roman"/>
          <w:color w:val="auto"/>
          <w:lang w:bidi="ar-SA"/>
        </w:rPr>
        <w:t> Минздрава России</w:t>
      </w:r>
    </w:p>
    <w:p w14:paraId="1ED89A35" w14:textId="77777777" w:rsidR="00926E59" w:rsidRPr="00720488" w:rsidRDefault="00926E59" w:rsidP="00926E59">
      <w:pPr>
        <w:widowControl/>
        <w:shd w:val="clear" w:color="auto" w:fill="FFFFFF"/>
        <w:ind w:left="4820"/>
        <w:rPr>
          <w:color w:val="auto"/>
          <w:lang w:bidi="ar-SA"/>
        </w:rPr>
      </w:pPr>
      <w:r w:rsidRPr="00720488">
        <w:rPr>
          <w:rFonts w:ascii="Times New Roman" w:hAnsi="Times New Roman" w:cs="Times New Roman"/>
          <w:color w:val="auto"/>
          <w:lang w:bidi="ar-SA"/>
        </w:rPr>
        <w:t>член-корр. НАМНУ, проф. Г.А. Игнатенко</w:t>
      </w:r>
    </w:p>
    <w:p w14:paraId="76A0B718" w14:textId="77777777" w:rsidR="00926E59" w:rsidRPr="00720488" w:rsidRDefault="00926E59" w:rsidP="00926E59">
      <w:pPr>
        <w:ind w:left="5103"/>
        <w:rPr>
          <w:rFonts w:ascii="Times New Roman" w:hAnsi="Times New Roman" w:cs="Times New Roman"/>
          <w:color w:val="auto"/>
        </w:rPr>
      </w:pPr>
    </w:p>
    <w:p w14:paraId="0E9D1DBD" w14:textId="77777777" w:rsidR="00926E59" w:rsidRPr="00720488" w:rsidRDefault="00926E59" w:rsidP="00BC108A">
      <w:pPr>
        <w:ind w:left="5103" w:hanging="283"/>
        <w:rPr>
          <w:rFonts w:ascii="Times New Roman" w:hAnsi="Times New Roman" w:cs="Times New Roman"/>
          <w:color w:val="auto"/>
        </w:rPr>
      </w:pPr>
      <w:r w:rsidRPr="00720488">
        <w:rPr>
          <w:rFonts w:ascii="Times New Roman" w:hAnsi="Times New Roman" w:cs="Times New Roman"/>
          <w:color w:val="auto"/>
        </w:rPr>
        <w:t>_______________________</w:t>
      </w:r>
    </w:p>
    <w:p w14:paraId="3C8AA59D" w14:textId="77777777" w:rsidR="00926E59" w:rsidRPr="00720488" w:rsidRDefault="00926E59" w:rsidP="00BC108A">
      <w:pPr>
        <w:ind w:left="5103" w:hanging="283"/>
        <w:rPr>
          <w:rFonts w:ascii="Times New Roman" w:hAnsi="Times New Roman" w:cs="Times New Roman"/>
          <w:color w:val="auto"/>
        </w:rPr>
      </w:pPr>
      <w:r w:rsidRPr="00720488">
        <w:rPr>
          <w:rFonts w:ascii="Times New Roman" w:hAnsi="Times New Roman" w:cs="Times New Roman"/>
          <w:color w:val="auto"/>
        </w:rPr>
        <w:t>«_____» __________2023 г.</w:t>
      </w:r>
    </w:p>
    <w:p w14:paraId="2E005C97" w14:textId="77777777" w:rsidR="00926E59" w:rsidRPr="00720488" w:rsidRDefault="00926E59" w:rsidP="00926E59">
      <w:pPr>
        <w:jc w:val="center"/>
        <w:rPr>
          <w:rFonts w:ascii="Times New Roman" w:eastAsia="Times New Roman" w:hAnsi="Times New Roman" w:cs="Times New Roman"/>
          <w:color w:val="auto"/>
        </w:rPr>
      </w:pPr>
    </w:p>
    <w:p w14:paraId="5EECDD8D" w14:textId="77777777" w:rsidR="00926E59" w:rsidRPr="00720488" w:rsidRDefault="00926E59" w:rsidP="00926E59">
      <w:pPr>
        <w:jc w:val="center"/>
        <w:rPr>
          <w:rFonts w:ascii="Times New Roman" w:eastAsia="Times New Roman" w:hAnsi="Times New Roman" w:cs="Times New Roman"/>
          <w:color w:val="auto"/>
        </w:rPr>
      </w:pPr>
    </w:p>
    <w:p w14:paraId="3FFC5C1D" w14:textId="77777777" w:rsidR="00926E59" w:rsidRPr="00720488" w:rsidRDefault="00926E59" w:rsidP="00926E59">
      <w:pPr>
        <w:jc w:val="center"/>
        <w:rPr>
          <w:rFonts w:ascii="Times New Roman" w:eastAsia="Times New Roman" w:hAnsi="Times New Roman" w:cs="Times New Roman"/>
          <w:color w:val="auto"/>
        </w:rPr>
      </w:pPr>
    </w:p>
    <w:p w14:paraId="4F66A1F8" w14:textId="77777777" w:rsidR="00926E59" w:rsidRPr="00720488" w:rsidRDefault="00926E59" w:rsidP="00926E59">
      <w:pPr>
        <w:jc w:val="center"/>
        <w:rPr>
          <w:rFonts w:ascii="Times New Roman" w:eastAsia="Times New Roman" w:hAnsi="Times New Roman" w:cs="Times New Roman"/>
          <w:color w:val="auto"/>
        </w:rPr>
      </w:pPr>
    </w:p>
    <w:p w14:paraId="2F609457" w14:textId="77777777" w:rsidR="00926E59" w:rsidRPr="00720488" w:rsidRDefault="00926E59" w:rsidP="00926E59">
      <w:pPr>
        <w:jc w:val="center"/>
        <w:rPr>
          <w:rFonts w:ascii="Times New Roman" w:eastAsia="Times New Roman" w:hAnsi="Times New Roman" w:cs="Times New Roman"/>
          <w:color w:val="auto"/>
        </w:rPr>
      </w:pPr>
    </w:p>
    <w:p w14:paraId="2727A101" w14:textId="77777777" w:rsidR="00926E59" w:rsidRPr="00720488" w:rsidRDefault="00926E59" w:rsidP="00926E59">
      <w:pPr>
        <w:jc w:val="center"/>
        <w:rPr>
          <w:rFonts w:ascii="Times New Roman" w:eastAsia="Times New Roman" w:hAnsi="Times New Roman" w:cs="Times New Roman"/>
          <w:color w:val="auto"/>
        </w:rPr>
      </w:pPr>
    </w:p>
    <w:p w14:paraId="36585D35" w14:textId="77777777" w:rsidR="00926E59" w:rsidRPr="00720488" w:rsidRDefault="00926E59" w:rsidP="00926E59">
      <w:pPr>
        <w:jc w:val="center"/>
        <w:rPr>
          <w:rFonts w:ascii="Times New Roman" w:eastAsia="Times New Roman" w:hAnsi="Times New Roman" w:cs="Times New Roman"/>
          <w:color w:val="auto"/>
        </w:rPr>
      </w:pPr>
    </w:p>
    <w:p w14:paraId="76FC9CC8" w14:textId="77777777" w:rsidR="00926E59" w:rsidRPr="00720488" w:rsidRDefault="00926E59" w:rsidP="00926E59">
      <w:pPr>
        <w:jc w:val="center"/>
        <w:rPr>
          <w:rFonts w:ascii="Times New Roman" w:eastAsia="Times New Roman" w:hAnsi="Times New Roman" w:cs="Times New Roman"/>
          <w:color w:val="auto"/>
        </w:rPr>
      </w:pPr>
    </w:p>
    <w:p w14:paraId="54179F63" w14:textId="77777777" w:rsidR="00926E59" w:rsidRPr="00720488" w:rsidRDefault="00926E59" w:rsidP="00926E59">
      <w:pPr>
        <w:jc w:val="center"/>
        <w:rPr>
          <w:rFonts w:ascii="Times New Roman" w:eastAsia="Times New Roman" w:hAnsi="Times New Roman" w:cs="Times New Roman"/>
          <w:color w:val="auto"/>
          <w:sz w:val="32"/>
          <w:szCs w:val="32"/>
        </w:rPr>
      </w:pPr>
    </w:p>
    <w:p w14:paraId="294A8730" w14:textId="77777777" w:rsidR="00926E59" w:rsidRPr="00720488" w:rsidRDefault="00926E59" w:rsidP="00926E59">
      <w:pPr>
        <w:jc w:val="center"/>
        <w:rPr>
          <w:rFonts w:ascii="Times New Roman" w:eastAsia="Times New Roman" w:hAnsi="Times New Roman" w:cs="Times New Roman"/>
          <w:b/>
          <w:bCs/>
          <w:color w:val="auto"/>
          <w:sz w:val="32"/>
          <w:szCs w:val="32"/>
        </w:rPr>
      </w:pPr>
      <w:r w:rsidRPr="00720488">
        <w:rPr>
          <w:rFonts w:ascii="Times New Roman" w:eastAsia="Times New Roman" w:hAnsi="Times New Roman" w:cs="Times New Roman"/>
          <w:b/>
          <w:bCs/>
          <w:color w:val="auto"/>
          <w:sz w:val="32"/>
          <w:szCs w:val="32"/>
        </w:rPr>
        <w:t>Дополнительная профессиональная программа</w:t>
      </w:r>
      <w:bookmarkStart w:id="0" w:name="bookmark0"/>
      <w:r w:rsidRPr="00720488">
        <w:rPr>
          <w:rFonts w:ascii="Times New Roman" w:eastAsia="Times New Roman" w:hAnsi="Times New Roman" w:cs="Times New Roman"/>
          <w:b/>
          <w:bCs/>
          <w:color w:val="auto"/>
          <w:sz w:val="32"/>
          <w:szCs w:val="32"/>
        </w:rPr>
        <w:t xml:space="preserve"> повышения </w:t>
      </w:r>
    </w:p>
    <w:p w14:paraId="2B30F755" w14:textId="77777777" w:rsidR="00926E59" w:rsidRPr="00720488" w:rsidRDefault="00926E59" w:rsidP="00926E59">
      <w:pPr>
        <w:jc w:val="center"/>
        <w:rPr>
          <w:rFonts w:ascii="Times New Roman" w:eastAsia="Times New Roman" w:hAnsi="Times New Roman" w:cs="Times New Roman"/>
          <w:b/>
          <w:bCs/>
          <w:color w:val="auto"/>
          <w:sz w:val="32"/>
          <w:szCs w:val="32"/>
        </w:rPr>
      </w:pPr>
      <w:r w:rsidRPr="00720488">
        <w:rPr>
          <w:rFonts w:ascii="Times New Roman" w:eastAsia="Times New Roman" w:hAnsi="Times New Roman" w:cs="Times New Roman"/>
          <w:b/>
          <w:bCs/>
          <w:color w:val="auto"/>
          <w:sz w:val="32"/>
          <w:szCs w:val="32"/>
        </w:rPr>
        <w:t xml:space="preserve">квалификации </w:t>
      </w:r>
    </w:p>
    <w:p w14:paraId="108D48E1" w14:textId="0027C664" w:rsidR="00D83330" w:rsidRPr="00720488" w:rsidRDefault="00926E59" w:rsidP="00926E59">
      <w:pPr>
        <w:jc w:val="center"/>
        <w:rPr>
          <w:rFonts w:ascii="Times New Roman" w:hAnsi="Times New Roman" w:cs="Times New Roman"/>
          <w:b/>
          <w:bCs/>
          <w:color w:val="auto"/>
          <w:sz w:val="32"/>
          <w:szCs w:val="32"/>
        </w:rPr>
      </w:pPr>
      <w:r w:rsidRPr="00720488">
        <w:rPr>
          <w:rFonts w:ascii="Times New Roman" w:hAnsi="Times New Roman" w:cs="Times New Roman"/>
          <w:b/>
          <w:bCs/>
          <w:color w:val="auto"/>
          <w:sz w:val="32"/>
          <w:szCs w:val="32"/>
        </w:rPr>
        <w:t>«</w:t>
      </w:r>
      <w:r w:rsidR="00A47029" w:rsidRPr="00720488">
        <w:rPr>
          <w:rFonts w:ascii="Times New Roman" w:hAnsi="Times New Roman" w:cs="Times New Roman"/>
          <w:b/>
          <w:bCs/>
          <w:color w:val="auto"/>
          <w:sz w:val="32"/>
          <w:szCs w:val="32"/>
        </w:rPr>
        <w:t>Основные вопросы неврологии</w:t>
      </w:r>
      <w:r w:rsidR="00BC108A">
        <w:rPr>
          <w:rFonts w:ascii="Times New Roman" w:hAnsi="Times New Roman" w:cs="Times New Roman"/>
          <w:b/>
          <w:bCs/>
          <w:color w:val="auto"/>
          <w:sz w:val="32"/>
          <w:szCs w:val="32"/>
        </w:rPr>
        <w:t>»</w:t>
      </w:r>
      <w:r w:rsidRPr="00720488">
        <w:rPr>
          <w:rFonts w:ascii="Times New Roman" w:hAnsi="Times New Roman" w:cs="Times New Roman"/>
          <w:b/>
          <w:bCs/>
          <w:color w:val="auto"/>
          <w:sz w:val="32"/>
          <w:szCs w:val="32"/>
        </w:rPr>
        <w:t xml:space="preserve"> </w:t>
      </w:r>
    </w:p>
    <w:bookmarkEnd w:id="0"/>
    <w:p w14:paraId="1731A0C7" w14:textId="77777777" w:rsidR="00926E59" w:rsidRPr="00720488" w:rsidRDefault="00926E59" w:rsidP="00926E59">
      <w:pPr>
        <w:spacing w:after="1640"/>
        <w:jc w:val="center"/>
        <w:rPr>
          <w:rFonts w:ascii="Times New Roman" w:eastAsia="Times New Roman" w:hAnsi="Times New Roman" w:cs="Times New Roman"/>
          <w:color w:val="auto"/>
          <w:sz w:val="32"/>
          <w:szCs w:val="32"/>
        </w:rPr>
      </w:pPr>
      <w:r w:rsidRPr="00720488">
        <w:rPr>
          <w:rFonts w:ascii="Times New Roman" w:eastAsia="Times New Roman" w:hAnsi="Times New Roman" w:cs="Times New Roman"/>
          <w:color w:val="auto"/>
          <w:sz w:val="32"/>
          <w:szCs w:val="32"/>
        </w:rPr>
        <w:t>Кафедра детской и общей неврологии ФИПО</w:t>
      </w:r>
    </w:p>
    <w:p w14:paraId="65F1BF3E" w14:textId="173F2E18" w:rsidR="00926E59" w:rsidRPr="00720488" w:rsidRDefault="00926E59" w:rsidP="00926E59">
      <w:pPr>
        <w:rPr>
          <w:rFonts w:ascii="Times New Roman" w:eastAsia="Times New Roman" w:hAnsi="Times New Roman" w:cs="Times New Roman"/>
          <w:color w:val="auto"/>
        </w:rPr>
      </w:pPr>
      <w:r w:rsidRPr="00720488">
        <w:rPr>
          <w:rFonts w:ascii="Times New Roman" w:eastAsia="Times New Roman" w:hAnsi="Times New Roman" w:cs="Times New Roman"/>
          <w:color w:val="auto"/>
        </w:rPr>
        <w:t xml:space="preserve">Трудоемкость: </w:t>
      </w:r>
      <w:r w:rsidR="00F7557A" w:rsidRPr="00720488">
        <w:rPr>
          <w:rFonts w:ascii="Times New Roman" w:eastAsia="Times New Roman" w:hAnsi="Times New Roman" w:cs="Times New Roman"/>
          <w:color w:val="auto"/>
        </w:rPr>
        <w:t>72</w:t>
      </w:r>
      <w:r w:rsidRPr="00720488">
        <w:rPr>
          <w:rFonts w:ascii="Times New Roman" w:eastAsia="Times New Roman" w:hAnsi="Times New Roman" w:cs="Times New Roman"/>
          <w:color w:val="auto"/>
        </w:rPr>
        <w:t xml:space="preserve"> час</w:t>
      </w:r>
      <w:r w:rsidR="00BC108A">
        <w:rPr>
          <w:rFonts w:ascii="Times New Roman" w:eastAsia="Times New Roman" w:hAnsi="Times New Roman" w:cs="Times New Roman"/>
          <w:color w:val="auto"/>
        </w:rPr>
        <w:t>а</w:t>
      </w:r>
      <w:r w:rsidRPr="00720488">
        <w:rPr>
          <w:rFonts w:ascii="Times New Roman" w:eastAsia="Times New Roman" w:hAnsi="Times New Roman" w:cs="Times New Roman"/>
          <w:color w:val="auto"/>
        </w:rPr>
        <w:t xml:space="preserve"> /</w:t>
      </w:r>
      <w:r w:rsidR="00F7557A" w:rsidRPr="00720488">
        <w:rPr>
          <w:rFonts w:ascii="Times New Roman" w:eastAsia="Times New Roman" w:hAnsi="Times New Roman" w:cs="Times New Roman"/>
          <w:color w:val="auto"/>
        </w:rPr>
        <w:t>72</w:t>
      </w:r>
      <w:r w:rsidRPr="00720488">
        <w:rPr>
          <w:rFonts w:ascii="Times New Roman" w:eastAsia="Times New Roman" w:hAnsi="Times New Roman" w:cs="Times New Roman"/>
          <w:color w:val="auto"/>
        </w:rPr>
        <w:t xml:space="preserve"> зачетные единицы трудоемкости </w:t>
      </w:r>
    </w:p>
    <w:p w14:paraId="06429C45" w14:textId="77777777" w:rsidR="00926E59" w:rsidRPr="00720488" w:rsidRDefault="00926E59" w:rsidP="00926E59">
      <w:pPr>
        <w:rPr>
          <w:rFonts w:ascii="Times New Roman" w:eastAsia="Times New Roman" w:hAnsi="Times New Roman" w:cs="Times New Roman"/>
          <w:color w:val="auto"/>
        </w:rPr>
      </w:pPr>
      <w:r w:rsidRPr="00720488">
        <w:rPr>
          <w:rFonts w:ascii="Times New Roman" w:eastAsia="Times New Roman" w:hAnsi="Times New Roman" w:cs="Times New Roman"/>
          <w:color w:val="auto"/>
        </w:rPr>
        <w:t xml:space="preserve">Специальность основная: неврология </w:t>
      </w:r>
    </w:p>
    <w:p w14:paraId="4471C860" w14:textId="77777777" w:rsidR="00926E59" w:rsidRPr="00720488" w:rsidRDefault="00926E59" w:rsidP="00926E59">
      <w:pPr>
        <w:rPr>
          <w:rFonts w:ascii="Times New Roman" w:eastAsia="Times New Roman" w:hAnsi="Times New Roman" w:cs="Times New Roman"/>
          <w:color w:val="auto"/>
        </w:rPr>
      </w:pPr>
      <w:r w:rsidRPr="00720488">
        <w:rPr>
          <w:rFonts w:ascii="Times New Roman" w:eastAsia="Times New Roman" w:hAnsi="Times New Roman" w:cs="Times New Roman"/>
          <w:color w:val="auto"/>
        </w:rPr>
        <w:t>Форма обучения: очная</w:t>
      </w:r>
    </w:p>
    <w:p w14:paraId="5C20E563" w14:textId="77777777" w:rsidR="00926E59" w:rsidRPr="00720488" w:rsidRDefault="00246DC6" w:rsidP="00926E59">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 xml:space="preserve"> </w:t>
      </w:r>
    </w:p>
    <w:p w14:paraId="750CF0FC" w14:textId="77777777" w:rsidR="00926E59" w:rsidRPr="00720488" w:rsidRDefault="00926E59" w:rsidP="00926E59">
      <w:pPr>
        <w:jc w:val="center"/>
        <w:rPr>
          <w:rFonts w:ascii="Times New Roman" w:eastAsia="Times New Roman" w:hAnsi="Times New Roman" w:cs="Times New Roman"/>
          <w:color w:val="auto"/>
        </w:rPr>
      </w:pPr>
    </w:p>
    <w:p w14:paraId="0C85F494" w14:textId="77777777" w:rsidR="00926E59" w:rsidRPr="00720488" w:rsidRDefault="00A242DE" w:rsidP="00A242DE">
      <w:pPr>
        <w:tabs>
          <w:tab w:val="left" w:pos="6287"/>
        </w:tabs>
        <w:rPr>
          <w:rFonts w:ascii="Times New Roman" w:eastAsia="Times New Roman" w:hAnsi="Times New Roman" w:cs="Times New Roman"/>
          <w:color w:val="auto"/>
        </w:rPr>
      </w:pPr>
      <w:r w:rsidRPr="00720488">
        <w:rPr>
          <w:rFonts w:ascii="Times New Roman" w:eastAsia="Times New Roman" w:hAnsi="Times New Roman" w:cs="Times New Roman"/>
          <w:color w:val="auto"/>
        </w:rPr>
        <w:tab/>
      </w:r>
    </w:p>
    <w:p w14:paraId="0A047D27" w14:textId="77777777" w:rsidR="00926E59" w:rsidRPr="00720488" w:rsidRDefault="00926E59" w:rsidP="00926E59">
      <w:pPr>
        <w:jc w:val="center"/>
        <w:rPr>
          <w:rFonts w:ascii="Times New Roman" w:eastAsia="Times New Roman" w:hAnsi="Times New Roman" w:cs="Times New Roman"/>
          <w:color w:val="auto"/>
        </w:rPr>
      </w:pPr>
    </w:p>
    <w:p w14:paraId="6941FB29" w14:textId="77777777" w:rsidR="00926E59" w:rsidRPr="00720488" w:rsidRDefault="00926E59" w:rsidP="00926E59">
      <w:pPr>
        <w:jc w:val="center"/>
        <w:rPr>
          <w:rFonts w:ascii="Times New Roman" w:eastAsia="Times New Roman" w:hAnsi="Times New Roman" w:cs="Times New Roman"/>
          <w:color w:val="auto"/>
        </w:rPr>
      </w:pPr>
    </w:p>
    <w:p w14:paraId="234D445D" w14:textId="77777777" w:rsidR="00926E59" w:rsidRPr="00720488" w:rsidRDefault="00926E59" w:rsidP="00926E59">
      <w:pPr>
        <w:jc w:val="center"/>
        <w:rPr>
          <w:rFonts w:ascii="Times New Roman" w:eastAsia="Times New Roman" w:hAnsi="Times New Roman" w:cs="Times New Roman"/>
          <w:color w:val="auto"/>
        </w:rPr>
      </w:pPr>
    </w:p>
    <w:p w14:paraId="66446FE9" w14:textId="77777777" w:rsidR="00926E59" w:rsidRPr="00720488" w:rsidRDefault="00926E59" w:rsidP="00926E59">
      <w:pPr>
        <w:jc w:val="center"/>
        <w:rPr>
          <w:rFonts w:ascii="Times New Roman" w:eastAsia="Times New Roman" w:hAnsi="Times New Roman" w:cs="Times New Roman"/>
          <w:color w:val="auto"/>
        </w:rPr>
      </w:pPr>
    </w:p>
    <w:p w14:paraId="6A862C76" w14:textId="77777777" w:rsidR="00926E59" w:rsidRPr="00720488" w:rsidRDefault="00926E59" w:rsidP="00926E59">
      <w:pPr>
        <w:jc w:val="center"/>
        <w:rPr>
          <w:rFonts w:ascii="Times New Roman" w:eastAsia="Times New Roman" w:hAnsi="Times New Roman" w:cs="Times New Roman"/>
          <w:color w:val="auto"/>
        </w:rPr>
      </w:pPr>
    </w:p>
    <w:p w14:paraId="38649D82" w14:textId="77777777" w:rsidR="00926E59" w:rsidRPr="00720488" w:rsidRDefault="00926E59" w:rsidP="00926E59">
      <w:pPr>
        <w:jc w:val="center"/>
        <w:rPr>
          <w:rFonts w:ascii="Times New Roman" w:eastAsia="Times New Roman" w:hAnsi="Times New Roman" w:cs="Times New Roman"/>
          <w:color w:val="auto"/>
        </w:rPr>
      </w:pPr>
    </w:p>
    <w:p w14:paraId="06FB5A9F" w14:textId="77777777" w:rsidR="00926E59" w:rsidRPr="00720488" w:rsidRDefault="00926E59" w:rsidP="00926E59">
      <w:pPr>
        <w:jc w:val="center"/>
        <w:rPr>
          <w:rFonts w:ascii="Times New Roman" w:eastAsia="Times New Roman" w:hAnsi="Times New Roman" w:cs="Times New Roman"/>
          <w:color w:val="auto"/>
        </w:rPr>
      </w:pPr>
    </w:p>
    <w:p w14:paraId="73D049CB" w14:textId="77777777" w:rsidR="00926E59" w:rsidRPr="00720488" w:rsidRDefault="00926E59" w:rsidP="00926E59">
      <w:pPr>
        <w:jc w:val="center"/>
        <w:rPr>
          <w:rFonts w:ascii="Times New Roman" w:eastAsia="Times New Roman" w:hAnsi="Times New Roman" w:cs="Times New Roman"/>
          <w:color w:val="auto"/>
        </w:rPr>
      </w:pPr>
    </w:p>
    <w:p w14:paraId="18ABEE41" w14:textId="77777777" w:rsidR="00926E59" w:rsidRPr="00720488" w:rsidRDefault="00926E59" w:rsidP="00926E59">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Донецк 2023</w:t>
      </w:r>
      <w:r w:rsidRPr="00720488">
        <w:rPr>
          <w:rFonts w:ascii="Times New Roman" w:eastAsia="Times New Roman" w:hAnsi="Times New Roman" w:cs="Times New Roman"/>
          <w:color w:val="auto"/>
        </w:rPr>
        <w:br w:type="page"/>
      </w:r>
    </w:p>
    <w:p w14:paraId="16DFF0AF" w14:textId="77777777" w:rsidR="00926E59" w:rsidRPr="00720488" w:rsidRDefault="00926E59" w:rsidP="00926E59">
      <w:pPr>
        <w:ind w:left="101"/>
        <w:rPr>
          <w:rFonts w:ascii="Times New Roman" w:eastAsia="Times New Roman" w:hAnsi="Times New Roman" w:cs="Times New Roman"/>
          <w:color w:val="auto"/>
          <w:sz w:val="22"/>
          <w:szCs w:val="22"/>
        </w:rPr>
      </w:pPr>
      <w:r w:rsidRPr="00720488">
        <w:rPr>
          <w:rFonts w:ascii="Times New Roman" w:eastAsia="Times New Roman" w:hAnsi="Times New Roman" w:cs="Times New Roman"/>
          <w:b/>
          <w:bCs/>
          <w:color w:val="auto"/>
          <w:sz w:val="22"/>
          <w:szCs w:val="22"/>
        </w:rPr>
        <w:lastRenderedPageBreak/>
        <w:t>Разработчики программы:</w:t>
      </w:r>
    </w:p>
    <w:tbl>
      <w:tblPr>
        <w:tblW w:w="9780"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629"/>
        <w:gridCol w:w="3402"/>
        <w:gridCol w:w="2127"/>
        <w:gridCol w:w="3622"/>
      </w:tblGrid>
      <w:tr w:rsidR="00926E59" w:rsidRPr="00720488" w14:paraId="141D3D53" w14:textId="77777777" w:rsidTr="00926E59">
        <w:trPr>
          <w:cantSplit/>
          <w:trHeight w:val="549"/>
          <w:tblHeader/>
          <w:jc w:val="center"/>
        </w:trPr>
        <w:tc>
          <w:tcPr>
            <w:tcW w:w="630" w:type="dxa"/>
            <w:tcBorders>
              <w:top w:val="single" w:sz="4" w:space="0" w:color="auto"/>
              <w:left w:val="single" w:sz="4" w:space="0" w:color="auto"/>
              <w:bottom w:val="single" w:sz="4" w:space="0" w:color="000000"/>
              <w:right w:val="single" w:sz="4" w:space="0" w:color="000000"/>
            </w:tcBorders>
            <w:tcMar>
              <w:top w:w="28" w:type="dxa"/>
              <w:left w:w="28" w:type="dxa"/>
              <w:bottom w:w="28" w:type="dxa"/>
              <w:right w:w="28" w:type="dxa"/>
            </w:tcMar>
            <w:vAlign w:val="center"/>
            <w:hideMark/>
          </w:tcPr>
          <w:p w14:paraId="28211E7A" w14:textId="77777777" w:rsidR="00926E59" w:rsidRPr="00720488" w:rsidRDefault="00926E59" w:rsidP="00926E59">
            <w:pPr>
              <w:ind w:right="-45"/>
              <w:jc w:val="center"/>
              <w:rPr>
                <w:rFonts w:ascii="Times New Roman" w:eastAsia="Times New Roman" w:hAnsi="Times New Roman" w:cs="Times New Roman"/>
                <w:color w:val="auto"/>
                <w:sz w:val="22"/>
                <w:szCs w:val="22"/>
                <w:lang w:bidi="ar-SA"/>
              </w:rPr>
            </w:pPr>
            <w:r w:rsidRPr="00720488">
              <w:rPr>
                <w:rFonts w:ascii="Times New Roman" w:eastAsia="Times New Roman" w:hAnsi="Times New Roman" w:cs="Times New Roman"/>
                <w:color w:val="auto"/>
                <w:sz w:val="22"/>
                <w:szCs w:val="22"/>
                <w:lang w:bidi="ar-SA"/>
              </w:rPr>
              <w:t>№ п/п</w:t>
            </w:r>
          </w:p>
        </w:tc>
        <w:tc>
          <w:tcPr>
            <w:tcW w:w="3402" w:type="dxa"/>
            <w:tcBorders>
              <w:top w:val="single" w:sz="4" w:space="0" w:color="auto"/>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199AEAF1" w14:textId="77777777" w:rsidR="00926E59" w:rsidRPr="00720488" w:rsidRDefault="00926E59" w:rsidP="00926E59">
            <w:pPr>
              <w:jc w:val="center"/>
              <w:rPr>
                <w:rFonts w:ascii="Times New Roman" w:eastAsia="Times New Roman" w:hAnsi="Times New Roman" w:cs="Times New Roman"/>
                <w:color w:val="auto"/>
                <w:sz w:val="22"/>
                <w:szCs w:val="22"/>
                <w:lang w:bidi="ar-SA"/>
              </w:rPr>
            </w:pPr>
            <w:r w:rsidRPr="00720488">
              <w:rPr>
                <w:rFonts w:ascii="Times New Roman" w:eastAsia="Times New Roman" w:hAnsi="Times New Roman" w:cs="Times New Roman"/>
                <w:color w:val="auto"/>
                <w:sz w:val="22"/>
                <w:szCs w:val="22"/>
                <w:lang w:bidi="ar-SA"/>
              </w:rPr>
              <w:t>Фамилия, имя, отчество</w:t>
            </w:r>
          </w:p>
        </w:tc>
        <w:tc>
          <w:tcPr>
            <w:tcW w:w="2127" w:type="dxa"/>
            <w:tcBorders>
              <w:top w:val="single" w:sz="4" w:space="0" w:color="auto"/>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6733D100" w14:textId="77777777" w:rsidR="00926E59" w:rsidRPr="00720488" w:rsidRDefault="00926E59" w:rsidP="00926E59">
            <w:pPr>
              <w:jc w:val="center"/>
              <w:rPr>
                <w:rFonts w:ascii="Times New Roman" w:eastAsia="Times New Roman" w:hAnsi="Times New Roman" w:cs="Times New Roman"/>
                <w:color w:val="auto"/>
                <w:sz w:val="22"/>
                <w:szCs w:val="22"/>
                <w:lang w:bidi="ar-SA"/>
              </w:rPr>
            </w:pPr>
            <w:r w:rsidRPr="00720488">
              <w:rPr>
                <w:rFonts w:ascii="Times New Roman" w:eastAsia="Times New Roman" w:hAnsi="Times New Roman" w:cs="Times New Roman"/>
                <w:color w:val="auto"/>
                <w:sz w:val="22"/>
                <w:szCs w:val="22"/>
                <w:lang w:bidi="ar-SA"/>
              </w:rPr>
              <w:t>Учёная степень, учёное звание</w:t>
            </w:r>
          </w:p>
        </w:tc>
        <w:tc>
          <w:tcPr>
            <w:tcW w:w="3622" w:type="dxa"/>
            <w:tcBorders>
              <w:top w:val="single" w:sz="4" w:space="0" w:color="auto"/>
              <w:left w:val="single" w:sz="4" w:space="0" w:color="000000"/>
              <w:bottom w:val="single" w:sz="4" w:space="0" w:color="000000"/>
              <w:right w:val="single" w:sz="4" w:space="0" w:color="auto"/>
            </w:tcBorders>
            <w:tcMar>
              <w:top w:w="28" w:type="dxa"/>
              <w:left w:w="28" w:type="dxa"/>
              <w:bottom w:w="28" w:type="dxa"/>
              <w:right w:w="28" w:type="dxa"/>
            </w:tcMar>
            <w:vAlign w:val="center"/>
            <w:hideMark/>
          </w:tcPr>
          <w:p w14:paraId="49E5E8B5" w14:textId="77777777" w:rsidR="00926E59" w:rsidRPr="00720488" w:rsidRDefault="00926E59" w:rsidP="00926E59">
            <w:pPr>
              <w:jc w:val="center"/>
              <w:rPr>
                <w:rFonts w:ascii="Times New Roman" w:eastAsia="Times New Roman" w:hAnsi="Times New Roman" w:cs="Times New Roman"/>
                <w:color w:val="auto"/>
                <w:sz w:val="22"/>
                <w:szCs w:val="22"/>
                <w:lang w:bidi="ar-SA"/>
              </w:rPr>
            </w:pPr>
            <w:r w:rsidRPr="00720488">
              <w:rPr>
                <w:rFonts w:ascii="Times New Roman" w:eastAsia="Times New Roman" w:hAnsi="Times New Roman" w:cs="Times New Roman"/>
                <w:color w:val="auto"/>
                <w:sz w:val="22"/>
                <w:szCs w:val="22"/>
                <w:lang w:bidi="ar-SA"/>
              </w:rPr>
              <w:t>Занимаемая должность</w:t>
            </w:r>
          </w:p>
        </w:tc>
      </w:tr>
      <w:tr w:rsidR="00926E59" w:rsidRPr="00720488" w14:paraId="34532749" w14:textId="77777777" w:rsidTr="00926E59">
        <w:trPr>
          <w:cantSplit/>
          <w:jc w:val="center"/>
        </w:trPr>
        <w:tc>
          <w:tcPr>
            <w:tcW w:w="630" w:type="dxa"/>
            <w:tcBorders>
              <w:top w:val="single" w:sz="4" w:space="0" w:color="000000"/>
              <w:left w:val="single" w:sz="4" w:space="0" w:color="auto"/>
              <w:bottom w:val="single" w:sz="4" w:space="0" w:color="000000"/>
              <w:right w:val="single" w:sz="4" w:space="0" w:color="000000"/>
            </w:tcBorders>
            <w:tcMar>
              <w:top w:w="28" w:type="dxa"/>
              <w:left w:w="28" w:type="dxa"/>
              <w:bottom w:w="28" w:type="dxa"/>
              <w:right w:w="28" w:type="dxa"/>
            </w:tcMar>
          </w:tcPr>
          <w:p w14:paraId="40C65D43" w14:textId="77777777" w:rsidR="00926E59" w:rsidRPr="00720488" w:rsidRDefault="00926E59" w:rsidP="00926E59">
            <w:pPr>
              <w:widowControl/>
              <w:numPr>
                <w:ilvl w:val="0"/>
                <w:numId w:val="41"/>
              </w:numPr>
              <w:rPr>
                <w:rFonts w:ascii="Times New Roman" w:eastAsia="Times New Roman" w:hAnsi="Times New Roman" w:cs="Times New Roman"/>
                <w:color w:val="auto"/>
                <w:sz w:val="22"/>
                <w:szCs w:val="22"/>
                <w:lang w:bidi="ar-SA"/>
              </w:rPr>
            </w:pPr>
          </w:p>
        </w:tc>
        <w:tc>
          <w:tcPr>
            <w:tcW w:w="34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4F4B174" w14:textId="77777777" w:rsidR="00926E59" w:rsidRPr="00720488" w:rsidRDefault="00926E59" w:rsidP="00926E59">
            <w:pPr>
              <w:rPr>
                <w:rFonts w:ascii="Times New Roman" w:hAnsi="Times New Roman" w:cs="Times New Roman"/>
                <w:color w:val="auto"/>
                <w:sz w:val="22"/>
                <w:szCs w:val="22"/>
              </w:rPr>
            </w:pPr>
            <w:r w:rsidRPr="00720488">
              <w:rPr>
                <w:rFonts w:ascii="Times New Roman" w:hAnsi="Times New Roman" w:cs="Times New Roman"/>
                <w:color w:val="auto"/>
                <w:sz w:val="22"/>
                <w:szCs w:val="22"/>
              </w:rPr>
              <w:t>Луцкий Игорь Степанович</w:t>
            </w:r>
          </w:p>
        </w:tc>
        <w:tc>
          <w:tcPr>
            <w:tcW w:w="212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A486804" w14:textId="77777777" w:rsidR="00926E59" w:rsidRPr="00720488" w:rsidRDefault="00926E59" w:rsidP="00926E59">
            <w:pPr>
              <w:tabs>
                <w:tab w:val="left" w:pos="1843"/>
                <w:tab w:val="left" w:pos="2268"/>
                <w:tab w:val="left" w:pos="9214"/>
              </w:tabs>
              <w:autoSpaceDE w:val="0"/>
              <w:autoSpaceDN w:val="0"/>
              <w:jc w:val="both"/>
              <w:rPr>
                <w:rFonts w:ascii="Times New Roman" w:eastAsia="Times New Roman" w:hAnsi="Times New Roman" w:cs="Times New Roman"/>
                <w:snapToGrid w:val="0"/>
                <w:color w:val="auto"/>
                <w:sz w:val="22"/>
                <w:szCs w:val="22"/>
              </w:rPr>
            </w:pPr>
            <w:r w:rsidRPr="00720488">
              <w:rPr>
                <w:rFonts w:ascii="Times New Roman" w:eastAsia="Times New Roman" w:hAnsi="Times New Roman" w:cs="Times New Roman"/>
                <w:snapToGrid w:val="0"/>
                <w:color w:val="auto"/>
                <w:sz w:val="22"/>
                <w:szCs w:val="22"/>
              </w:rPr>
              <w:t>д. мед. н.,</w:t>
            </w:r>
          </w:p>
          <w:p w14:paraId="16CB0FC3" w14:textId="77777777" w:rsidR="00926E59" w:rsidRPr="00720488" w:rsidRDefault="00926E59" w:rsidP="00926E59">
            <w:pPr>
              <w:tabs>
                <w:tab w:val="left" w:pos="1843"/>
                <w:tab w:val="left" w:pos="2268"/>
                <w:tab w:val="left" w:pos="9214"/>
              </w:tabs>
              <w:autoSpaceDE w:val="0"/>
              <w:autoSpaceDN w:val="0"/>
              <w:jc w:val="both"/>
              <w:rPr>
                <w:rFonts w:ascii="Times New Roman" w:eastAsia="Times New Roman" w:hAnsi="Times New Roman" w:cs="Times New Roman"/>
                <w:snapToGrid w:val="0"/>
                <w:color w:val="auto"/>
                <w:sz w:val="22"/>
                <w:szCs w:val="22"/>
              </w:rPr>
            </w:pPr>
            <w:r w:rsidRPr="00720488">
              <w:rPr>
                <w:rFonts w:ascii="Times New Roman" w:eastAsia="Times New Roman" w:hAnsi="Times New Roman" w:cs="Times New Roman"/>
                <w:snapToGrid w:val="0"/>
                <w:color w:val="auto"/>
                <w:sz w:val="22"/>
                <w:szCs w:val="22"/>
              </w:rPr>
              <w:t>доцент</w:t>
            </w:r>
          </w:p>
        </w:tc>
        <w:tc>
          <w:tcPr>
            <w:tcW w:w="36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728690F" w14:textId="77777777" w:rsidR="00926E59" w:rsidRPr="00720488" w:rsidRDefault="00926E59" w:rsidP="00926E59">
            <w:pPr>
              <w:rPr>
                <w:rFonts w:ascii="Times New Roman" w:hAnsi="Times New Roman" w:cs="Times New Roman"/>
                <w:color w:val="auto"/>
                <w:sz w:val="22"/>
                <w:szCs w:val="22"/>
              </w:rPr>
            </w:pPr>
            <w:r w:rsidRPr="00720488">
              <w:rPr>
                <w:rFonts w:ascii="Times New Roman" w:hAnsi="Times New Roman" w:cs="Times New Roman"/>
                <w:snapToGrid w:val="0"/>
                <w:color w:val="auto"/>
                <w:sz w:val="22"/>
                <w:szCs w:val="22"/>
              </w:rPr>
              <w:t>Зав. кафедрой детской и общей неврологии ФИПО</w:t>
            </w:r>
          </w:p>
        </w:tc>
      </w:tr>
      <w:tr w:rsidR="00926E59" w:rsidRPr="00720488" w14:paraId="2BB86E76" w14:textId="77777777" w:rsidTr="00926E59">
        <w:trPr>
          <w:cantSplit/>
          <w:jc w:val="center"/>
        </w:trPr>
        <w:tc>
          <w:tcPr>
            <w:tcW w:w="630" w:type="dxa"/>
            <w:tcBorders>
              <w:top w:val="single" w:sz="4" w:space="0" w:color="000000"/>
              <w:left w:val="single" w:sz="4" w:space="0" w:color="auto"/>
              <w:bottom w:val="single" w:sz="4" w:space="0" w:color="000000"/>
              <w:right w:val="single" w:sz="4" w:space="0" w:color="000000"/>
            </w:tcBorders>
            <w:tcMar>
              <w:top w:w="28" w:type="dxa"/>
              <w:left w:w="28" w:type="dxa"/>
              <w:bottom w:w="28" w:type="dxa"/>
              <w:right w:w="28" w:type="dxa"/>
            </w:tcMar>
          </w:tcPr>
          <w:p w14:paraId="7516F641" w14:textId="77777777" w:rsidR="00926E59" w:rsidRPr="00720488" w:rsidRDefault="00926E59" w:rsidP="00926E59">
            <w:pPr>
              <w:widowControl/>
              <w:numPr>
                <w:ilvl w:val="0"/>
                <w:numId w:val="41"/>
              </w:numPr>
              <w:rPr>
                <w:rFonts w:ascii="Times New Roman" w:eastAsia="Times New Roman" w:hAnsi="Times New Roman" w:cs="Times New Roman"/>
                <w:color w:val="auto"/>
                <w:sz w:val="22"/>
                <w:szCs w:val="22"/>
                <w:lang w:bidi="ar-SA"/>
              </w:rPr>
            </w:pPr>
          </w:p>
        </w:tc>
        <w:tc>
          <w:tcPr>
            <w:tcW w:w="34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CF21A8C" w14:textId="77777777" w:rsidR="00926E59" w:rsidRPr="00720488" w:rsidRDefault="00926E59" w:rsidP="00926E59">
            <w:pPr>
              <w:rPr>
                <w:rFonts w:ascii="Times New Roman" w:hAnsi="Times New Roman" w:cs="Times New Roman"/>
                <w:color w:val="auto"/>
                <w:sz w:val="22"/>
                <w:szCs w:val="22"/>
              </w:rPr>
            </w:pPr>
            <w:r w:rsidRPr="00720488">
              <w:rPr>
                <w:rFonts w:ascii="Times New Roman" w:hAnsi="Times New Roman" w:cs="Times New Roman"/>
                <w:color w:val="auto"/>
                <w:sz w:val="22"/>
                <w:szCs w:val="22"/>
              </w:rPr>
              <w:t>Евтушенко Станислав Константинович</w:t>
            </w:r>
          </w:p>
        </w:tc>
        <w:tc>
          <w:tcPr>
            <w:tcW w:w="212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EF114F2" w14:textId="77777777" w:rsidR="00926E59" w:rsidRPr="00720488" w:rsidRDefault="00926E59" w:rsidP="00926E59">
            <w:pPr>
              <w:tabs>
                <w:tab w:val="left" w:pos="1843"/>
                <w:tab w:val="left" w:pos="2268"/>
                <w:tab w:val="left" w:pos="9214"/>
              </w:tabs>
              <w:autoSpaceDE w:val="0"/>
              <w:autoSpaceDN w:val="0"/>
              <w:jc w:val="both"/>
              <w:rPr>
                <w:rFonts w:ascii="Times New Roman" w:eastAsia="Times New Roman" w:hAnsi="Times New Roman" w:cs="Times New Roman"/>
                <w:snapToGrid w:val="0"/>
                <w:color w:val="auto"/>
                <w:sz w:val="22"/>
                <w:szCs w:val="22"/>
              </w:rPr>
            </w:pPr>
            <w:r w:rsidRPr="00720488">
              <w:rPr>
                <w:rFonts w:ascii="Times New Roman" w:eastAsia="Times New Roman" w:hAnsi="Times New Roman" w:cs="Times New Roman"/>
                <w:snapToGrid w:val="0"/>
                <w:color w:val="auto"/>
                <w:sz w:val="22"/>
                <w:szCs w:val="22"/>
              </w:rPr>
              <w:t>д. мед. н.,</w:t>
            </w:r>
          </w:p>
          <w:p w14:paraId="41BD6892" w14:textId="77777777" w:rsidR="00926E59" w:rsidRPr="00720488" w:rsidRDefault="00926E59" w:rsidP="00926E59">
            <w:pPr>
              <w:tabs>
                <w:tab w:val="left" w:pos="1843"/>
                <w:tab w:val="left" w:pos="2268"/>
                <w:tab w:val="left" w:pos="9214"/>
              </w:tabs>
              <w:autoSpaceDE w:val="0"/>
              <w:autoSpaceDN w:val="0"/>
              <w:jc w:val="both"/>
              <w:rPr>
                <w:rFonts w:ascii="Times New Roman" w:eastAsia="Times New Roman" w:hAnsi="Times New Roman" w:cs="Times New Roman"/>
                <w:snapToGrid w:val="0"/>
                <w:color w:val="auto"/>
                <w:sz w:val="22"/>
                <w:szCs w:val="22"/>
              </w:rPr>
            </w:pPr>
            <w:r w:rsidRPr="00720488">
              <w:rPr>
                <w:rFonts w:ascii="Times New Roman" w:eastAsia="Times New Roman" w:hAnsi="Times New Roman" w:cs="Times New Roman"/>
                <w:snapToGrid w:val="0"/>
                <w:color w:val="auto"/>
                <w:sz w:val="22"/>
                <w:szCs w:val="22"/>
              </w:rPr>
              <w:t>профессор</w:t>
            </w:r>
          </w:p>
        </w:tc>
        <w:tc>
          <w:tcPr>
            <w:tcW w:w="36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A618F05" w14:textId="77777777" w:rsidR="00926E59" w:rsidRPr="00720488" w:rsidRDefault="00926E59" w:rsidP="00926E59">
            <w:pPr>
              <w:rPr>
                <w:rFonts w:ascii="Times New Roman" w:hAnsi="Times New Roman" w:cs="Times New Roman"/>
                <w:snapToGrid w:val="0"/>
                <w:color w:val="auto"/>
                <w:sz w:val="22"/>
                <w:szCs w:val="22"/>
              </w:rPr>
            </w:pPr>
            <w:r w:rsidRPr="00720488">
              <w:rPr>
                <w:rFonts w:ascii="Times New Roman" w:hAnsi="Times New Roman" w:cs="Times New Roman"/>
                <w:snapToGrid w:val="0"/>
                <w:color w:val="auto"/>
                <w:sz w:val="22"/>
                <w:szCs w:val="22"/>
              </w:rPr>
              <w:t>Профессор кафедры детской и общей неврологии ФИПО</w:t>
            </w:r>
          </w:p>
        </w:tc>
      </w:tr>
      <w:tr w:rsidR="00926E59" w:rsidRPr="00720488" w14:paraId="27B6393E" w14:textId="77777777" w:rsidTr="00926E59">
        <w:trPr>
          <w:cantSplit/>
          <w:trHeight w:val="296"/>
          <w:jc w:val="center"/>
        </w:trPr>
        <w:tc>
          <w:tcPr>
            <w:tcW w:w="630" w:type="dxa"/>
            <w:tcBorders>
              <w:top w:val="single" w:sz="4" w:space="0" w:color="000000"/>
              <w:left w:val="single" w:sz="4" w:space="0" w:color="auto"/>
              <w:bottom w:val="single" w:sz="4" w:space="0" w:color="000000"/>
              <w:right w:val="single" w:sz="4" w:space="0" w:color="000000"/>
            </w:tcBorders>
            <w:tcMar>
              <w:top w:w="28" w:type="dxa"/>
              <w:left w:w="28" w:type="dxa"/>
              <w:bottom w:w="28" w:type="dxa"/>
              <w:right w:w="28" w:type="dxa"/>
            </w:tcMar>
          </w:tcPr>
          <w:p w14:paraId="5D726ED2" w14:textId="77777777" w:rsidR="00926E59" w:rsidRPr="00720488" w:rsidRDefault="00926E59" w:rsidP="00926E59">
            <w:pPr>
              <w:widowControl/>
              <w:numPr>
                <w:ilvl w:val="0"/>
                <w:numId w:val="41"/>
              </w:numPr>
              <w:rPr>
                <w:rFonts w:ascii="Times New Roman" w:eastAsia="Times New Roman" w:hAnsi="Times New Roman" w:cs="Times New Roman"/>
                <w:color w:val="auto"/>
                <w:sz w:val="22"/>
                <w:szCs w:val="22"/>
                <w:lang w:bidi="ar-SA"/>
              </w:rPr>
            </w:pPr>
          </w:p>
        </w:tc>
        <w:tc>
          <w:tcPr>
            <w:tcW w:w="34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A1252D9" w14:textId="77777777" w:rsidR="00926E59" w:rsidRPr="00720488" w:rsidRDefault="00926E59" w:rsidP="00926E59">
            <w:pPr>
              <w:tabs>
                <w:tab w:val="left" w:pos="1843"/>
                <w:tab w:val="left" w:pos="2268"/>
                <w:tab w:val="left" w:pos="9214"/>
              </w:tabs>
              <w:autoSpaceDE w:val="0"/>
              <w:autoSpaceDN w:val="0"/>
              <w:rPr>
                <w:rFonts w:ascii="Times New Roman" w:eastAsia="Times New Roman" w:hAnsi="Times New Roman" w:cs="Times New Roman"/>
                <w:bCs/>
                <w:snapToGrid w:val="0"/>
                <w:color w:val="auto"/>
                <w:sz w:val="22"/>
                <w:szCs w:val="22"/>
              </w:rPr>
            </w:pPr>
            <w:r w:rsidRPr="00720488">
              <w:rPr>
                <w:rFonts w:ascii="Times New Roman" w:eastAsia="Times New Roman" w:hAnsi="Times New Roman" w:cs="Times New Roman"/>
                <w:color w:val="auto"/>
                <w:sz w:val="22"/>
                <w:szCs w:val="22"/>
              </w:rPr>
              <w:t>Ефименко Максим Владимирович</w:t>
            </w:r>
          </w:p>
        </w:tc>
        <w:tc>
          <w:tcPr>
            <w:tcW w:w="212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C00F92A" w14:textId="77777777" w:rsidR="00926E59" w:rsidRPr="00720488" w:rsidRDefault="00926E59" w:rsidP="00926E59">
            <w:pPr>
              <w:tabs>
                <w:tab w:val="left" w:pos="1843"/>
                <w:tab w:val="left" w:pos="2268"/>
                <w:tab w:val="left" w:pos="9214"/>
              </w:tabs>
              <w:autoSpaceDE w:val="0"/>
              <w:autoSpaceDN w:val="0"/>
              <w:jc w:val="both"/>
              <w:rPr>
                <w:rFonts w:ascii="Times New Roman" w:eastAsia="Times New Roman" w:hAnsi="Times New Roman" w:cs="Times New Roman"/>
                <w:snapToGrid w:val="0"/>
                <w:color w:val="auto"/>
                <w:sz w:val="22"/>
                <w:szCs w:val="22"/>
              </w:rPr>
            </w:pPr>
            <w:r w:rsidRPr="00720488">
              <w:rPr>
                <w:rFonts w:ascii="Times New Roman" w:eastAsia="Times New Roman" w:hAnsi="Times New Roman" w:cs="Times New Roman"/>
                <w:snapToGrid w:val="0"/>
                <w:color w:val="auto"/>
                <w:sz w:val="22"/>
                <w:szCs w:val="22"/>
              </w:rPr>
              <w:t>к. мед. н.</w:t>
            </w:r>
          </w:p>
        </w:tc>
        <w:tc>
          <w:tcPr>
            <w:tcW w:w="36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C63B226" w14:textId="77777777" w:rsidR="00926E59" w:rsidRPr="00720488" w:rsidRDefault="00926E59" w:rsidP="00926E59">
            <w:pPr>
              <w:rPr>
                <w:rFonts w:ascii="Times New Roman" w:hAnsi="Times New Roman" w:cs="Times New Roman"/>
                <w:snapToGrid w:val="0"/>
                <w:color w:val="auto"/>
                <w:sz w:val="22"/>
                <w:szCs w:val="22"/>
              </w:rPr>
            </w:pPr>
            <w:r w:rsidRPr="00720488">
              <w:rPr>
                <w:rFonts w:ascii="Times New Roman" w:hAnsi="Times New Roman" w:cs="Times New Roman"/>
                <w:snapToGrid w:val="0"/>
                <w:color w:val="auto"/>
                <w:sz w:val="22"/>
                <w:szCs w:val="22"/>
              </w:rPr>
              <w:t>Доцент кафедры детской и общей неврологии ФИПО</w:t>
            </w:r>
          </w:p>
        </w:tc>
      </w:tr>
      <w:tr w:rsidR="00926E59" w:rsidRPr="00720488" w14:paraId="5EC35644" w14:textId="77777777" w:rsidTr="00926E59">
        <w:trPr>
          <w:cantSplit/>
          <w:trHeight w:val="296"/>
          <w:jc w:val="center"/>
        </w:trPr>
        <w:tc>
          <w:tcPr>
            <w:tcW w:w="630" w:type="dxa"/>
            <w:tcBorders>
              <w:top w:val="single" w:sz="4" w:space="0" w:color="000000"/>
              <w:left w:val="single" w:sz="4" w:space="0" w:color="auto"/>
              <w:bottom w:val="single" w:sz="4" w:space="0" w:color="000000"/>
              <w:right w:val="single" w:sz="4" w:space="0" w:color="000000"/>
            </w:tcBorders>
            <w:tcMar>
              <w:top w:w="28" w:type="dxa"/>
              <w:left w:w="28" w:type="dxa"/>
              <w:bottom w:w="28" w:type="dxa"/>
              <w:right w:w="28" w:type="dxa"/>
            </w:tcMar>
          </w:tcPr>
          <w:p w14:paraId="14BEC669" w14:textId="77777777" w:rsidR="00926E59" w:rsidRPr="00720488" w:rsidRDefault="00926E59" w:rsidP="00926E59">
            <w:pPr>
              <w:widowControl/>
              <w:numPr>
                <w:ilvl w:val="0"/>
                <w:numId w:val="41"/>
              </w:numPr>
              <w:rPr>
                <w:rFonts w:ascii="Times New Roman" w:eastAsia="Times New Roman" w:hAnsi="Times New Roman" w:cs="Times New Roman"/>
                <w:color w:val="auto"/>
                <w:sz w:val="22"/>
                <w:szCs w:val="22"/>
                <w:lang w:bidi="ar-SA"/>
              </w:rPr>
            </w:pPr>
          </w:p>
        </w:tc>
        <w:tc>
          <w:tcPr>
            <w:tcW w:w="34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5CE572C" w14:textId="77777777" w:rsidR="00926E59" w:rsidRPr="00720488" w:rsidRDefault="00926E59" w:rsidP="00926E59">
            <w:pPr>
              <w:tabs>
                <w:tab w:val="left" w:pos="1843"/>
                <w:tab w:val="left" w:pos="2268"/>
                <w:tab w:val="left" w:pos="9214"/>
              </w:tabs>
              <w:autoSpaceDE w:val="0"/>
              <w:autoSpaceDN w:val="0"/>
              <w:rPr>
                <w:rFonts w:ascii="Times New Roman" w:eastAsia="Times New Roman" w:hAnsi="Times New Roman" w:cs="Times New Roman"/>
                <w:bCs/>
                <w:snapToGrid w:val="0"/>
                <w:color w:val="auto"/>
                <w:sz w:val="22"/>
                <w:szCs w:val="22"/>
              </w:rPr>
            </w:pPr>
            <w:r w:rsidRPr="00720488">
              <w:rPr>
                <w:rFonts w:ascii="Times New Roman" w:eastAsia="Times New Roman" w:hAnsi="Times New Roman" w:cs="Times New Roman"/>
                <w:bCs/>
                <w:snapToGrid w:val="0"/>
                <w:color w:val="auto"/>
                <w:sz w:val="22"/>
                <w:szCs w:val="22"/>
              </w:rPr>
              <w:t>Морозова Анна Владимировна</w:t>
            </w:r>
          </w:p>
        </w:tc>
        <w:tc>
          <w:tcPr>
            <w:tcW w:w="212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7F3398F" w14:textId="77777777" w:rsidR="00926E59" w:rsidRPr="00720488" w:rsidRDefault="00926E59" w:rsidP="00926E59">
            <w:pPr>
              <w:tabs>
                <w:tab w:val="left" w:pos="1843"/>
                <w:tab w:val="left" w:pos="2268"/>
                <w:tab w:val="left" w:pos="9214"/>
              </w:tabs>
              <w:autoSpaceDE w:val="0"/>
              <w:autoSpaceDN w:val="0"/>
              <w:jc w:val="both"/>
              <w:rPr>
                <w:rFonts w:ascii="Times New Roman" w:eastAsia="Times New Roman" w:hAnsi="Times New Roman" w:cs="Times New Roman"/>
                <w:snapToGrid w:val="0"/>
                <w:color w:val="auto"/>
                <w:sz w:val="22"/>
                <w:szCs w:val="22"/>
              </w:rPr>
            </w:pPr>
            <w:r w:rsidRPr="00720488">
              <w:rPr>
                <w:rFonts w:ascii="Times New Roman" w:eastAsia="Times New Roman" w:hAnsi="Times New Roman" w:cs="Times New Roman"/>
                <w:snapToGrid w:val="0"/>
                <w:color w:val="auto"/>
                <w:sz w:val="22"/>
                <w:szCs w:val="22"/>
              </w:rPr>
              <w:t>к. мед. н.</w:t>
            </w:r>
          </w:p>
        </w:tc>
        <w:tc>
          <w:tcPr>
            <w:tcW w:w="36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8F3DF1F" w14:textId="77777777" w:rsidR="00926E59" w:rsidRPr="00720488" w:rsidRDefault="00926E59" w:rsidP="00926E59">
            <w:pPr>
              <w:rPr>
                <w:rFonts w:ascii="Times New Roman" w:hAnsi="Times New Roman" w:cs="Times New Roman"/>
                <w:snapToGrid w:val="0"/>
                <w:color w:val="auto"/>
                <w:sz w:val="22"/>
                <w:szCs w:val="22"/>
              </w:rPr>
            </w:pPr>
            <w:r w:rsidRPr="00720488">
              <w:rPr>
                <w:rFonts w:ascii="Times New Roman" w:hAnsi="Times New Roman" w:cs="Times New Roman"/>
                <w:snapToGrid w:val="0"/>
                <w:color w:val="auto"/>
                <w:sz w:val="22"/>
                <w:szCs w:val="22"/>
              </w:rPr>
              <w:t>Доцент кафедры детской и общей неврологии ФИПО</w:t>
            </w:r>
          </w:p>
        </w:tc>
      </w:tr>
      <w:tr w:rsidR="00926E59" w:rsidRPr="00720488" w14:paraId="41E39ACF" w14:textId="77777777" w:rsidTr="00926E59">
        <w:trPr>
          <w:cantSplit/>
          <w:trHeight w:val="296"/>
          <w:jc w:val="center"/>
        </w:trPr>
        <w:tc>
          <w:tcPr>
            <w:tcW w:w="630" w:type="dxa"/>
            <w:tcBorders>
              <w:top w:val="single" w:sz="4" w:space="0" w:color="000000"/>
              <w:left w:val="single" w:sz="4" w:space="0" w:color="auto"/>
              <w:bottom w:val="single" w:sz="4" w:space="0" w:color="000000"/>
              <w:right w:val="single" w:sz="4" w:space="0" w:color="000000"/>
            </w:tcBorders>
            <w:tcMar>
              <w:top w:w="28" w:type="dxa"/>
              <w:left w:w="28" w:type="dxa"/>
              <w:bottom w:w="28" w:type="dxa"/>
              <w:right w:w="28" w:type="dxa"/>
            </w:tcMar>
          </w:tcPr>
          <w:p w14:paraId="06D15CC7" w14:textId="77777777" w:rsidR="00926E59" w:rsidRPr="00720488" w:rsidRDefault="00926E59" w:rsidP="00926E59">
            <w:pPr>
              <w:widowControl/>
              <w:numPr>
                <w:ilvl w:val="0"/>
                <w:numId w:val="41"/>
              </w:numPr>
              <w:rPr>
                <w:rFonts w:ascii="Times New Roman" w:eastAsia="Times New Roman" w:hAnsi="Times New Roman" w:cs="Times New Roman"/>
                <w:color w:val="auto"/>
                <w:sz w:val="22"/>
                <w:szCs w:val="22"/>
                <w:lang w:bidi="ar-SA"/>
              </w:rPr>
            </w:pPr>
          </w:p>
        </w:tc>
        <w:tc>
          <w:tcPr>
            <w:tcW w:w="34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8E0EB40" w14:textId="77777777" w:rsidR="00926E59" w:rsidRPr="00720488" w:rsidRDefault="00926E59" w:rsidP="00926E59">
            <w:pPr>
              <w:tabs>
                <w:tab w:val="left" w:pos="1843"/>
                <w:tab w:val="left" w:pos="2268"/>
                <w:tab w:val="left" w:pos="9214"/>
              </w:tabs>
              <w:autoSpaceDE w:val="0"/>
              <w:autoSpaceDN w:val="0"/>
              <w:rPr>
                <w:rFonts w:ascii="Times New Roman" w:eastAsia="Times New Roman" w:hAnsi="Times New Roman" w:cs="Times New Roman"/>
                <w:bCs/>
                <w:snapToGrid w:val="0"/>
                <w:color w:val="auto"/>
                <w:sz w:val="22"/>
                <w:szCs w:val="22"/>
              </w:rPr>
            </w:pPr>
            <w:r w:rsidRPr="00720488">
              <w:rPr>
                <w:rFonts w:ascii="Times New Roman" w:eastAsia="Times New Roman" w:hAnsi="Times New Roman" w:cs="Times New Roman"/>
                <w:bCs/>
                <w:snapToGrid w:val="0"/>
                <w:color w:val="auto"/>
                <w:sz w:val="22"/>
                <w:szCs w:val="22"/>
              </w:rPr>
              <w:t>Филимонов Дмитрий Алексеевич</w:t>
            </w:r>
          </w:p>
        </w:tc>
        <w:tc>
          <w:tcPr>
            <w:tcW w:w="212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7ADCF7D" w14:textId="77777777" w:rsidR="00926E59" w:rsidRPr="00720488" w:rsidRDefault="00926E59" w:rsidP="00926E59">
            <w:pPr>
              <w:tabs>
                <w:tab w:val="left" w:pos="1843"/>
                <w:tab w:val="left" w:pos="2268"/>
                <w:tab w:val="left" w:pos="9214"/>
              </w:tabs>
              <w:autoSpaceDE w:val="0"/>
              <w:autoSpaceDN w:val="0"/>
              <w:jc w:val="both"/>
              <w:rPr>
                <w:rFonts w:ascii="Times New Roman" w:eastAsia="Times New Roman" w:hAnsi="Times New Roman" w:cs="Times New Roman"/>
                <w:snapToGrid w:val="0"/>
                <w:color w:val="auto"/>
                <w:sz w:val="22"/>
                <w:szCs w:val="22"/>
              </w:rPr>
            </w:pPr>
            <w:r w:rsidRPr="00720488">
              <w:rPr>
                <w:rFonts w:ascii="Times New Roman" w:eastAsia="Times New Roman" w:hAnsi="Times New Roman" w:cs="Times New Roman"/>
                <w:snapToGrid w:val="0"/>
                <w:color w:val="auto"/>
                <w:sz w:val="22"/>
                <w:szCs w:val="22"/>
              </w:rPr>
              <w:t>к. мед. н.</w:t>
            </w:r>
          </w:p>
        </w:tc>
        <w:tc>
          <w:tcPr>
            <w:tcW w:w="36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1FDD510" w14:textId="77777777" w:rsidR="00926E59" w:rsidRPr="00720488" w:rsidRDefault="00926E59" w:rsidP="00926E59">
            <w:pPr>
              <w:rPr>
                <w:rFonts w:ascii="Times New Roman" w:hAnsi="Times New Roman" w:cs="Times New Roman"/>
                <w:snapToGrid w:val="0"/>
                <w:color w:val="auto"/>
                <w:sz w:val="22"/>
                <w:szCs w:val="22"/>
              </w:rPr>
            </w:pPr>
            <w:r w:rsidRPr="00720488">
              <w:rPr>
                <w:rFonts w:ascii="Times New Roman" w:hAnsi="Times New Roman" w:cs="Times New Roman"/>
                <w:snapToGrid w:val="0"/>
                <w:color w:val="auto"/>
                <w:sz w:val="22"/>
                <w:szCs w:val="22"/>
              </w:rPr>
              <w:t>Доцент кафедры детской и общей неврологии ФИПО</w:t>
            </w:r>
          </w:p>
        </w:tc>
      </w:tr>
      <w:tr w:rsidR="00926E59" w:rsidRPr="00720488" w14:paraId="106BF0E9" w14:textId="77777777" w:rsidTr="00926E59">
        <w:trPr>
          <w:cantSplit/>
          <w:trHeight w:val="296"/>
          <w:jc w:val="center"/>
        </w:trPr>
        <w:tc>
          <w:tcPr>
            <w:tcW w:w="630" w:type="dxa"/>
            <w:tcBorders>
              <w:top w:val="single" w:sz="4" w:space="0" w:color="000000"/>
              <w:left w:val="single" w:sz="4" w:space="0" w:color="auto"/>
              <w:bottom w:val="single" w:sz="4" w:space="0" w:color="auto"/>
              <w:right w:val="single" w:sz="4" w:space="0" w:color="000000"/>
            </w:tcBorders>
            <w:tcMar>
              <w:top w:w="28" w:type="dxa"/>
              <w:left w:w="28" w:type="dxa"/>
              <w:bottom w:w="28" w:type="dxa"/>
              <w:right w:w="28" w:type="dxa"/>
            </w:tcMar>
          </w:tcPr>
          <w:p w14:paraId="53B6C26D" w14:textId="77777777" w:rsidR="00926E59" w:rsidRPr="00720488" w:rsidRDefault="00926E59" w:rsidP="00926E59">
            <w:pPr>
              <w:widowControl/>
              <w:numPr>
                <w:ilvl w:val="0"/>
                <w:numId w:val="41"/>
              </w:numPr>
              <w:rPr>
                <w:rFonts w:ascii="Times New Roman" w:eastAsia="Times New Roman" w:hAnsi="Times New Roman" w:cs="Times New Roman"/>
                <w:color w:val="auto"/>
                <w:sz w:val="22"/>
                <w:szCs w:val="22"/>
                <w:lang w:bidi="ar-SA"/>
              </w:rPr>
            </w:pPr>
          </w:p>
        </w:tc>
        <w:tc>
          <w:tcPr>
            <w:tcW w:w="34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54DB786" w14:textId="77777777" w:rsidR="00926E59" w:rsidRPr="00720488" w:rsidRDefault="00926E59" w:rsidP="00926E59">
            <w:pPr>
              <w:tabs>
                <w:tab w:val="left" w:pos="1843"/>
                <w:tab w:val="left" w:pos="2268"/>
                <w:tab w:val="left" w:pos="9214"/>
              </w:tabs>
              <w:autoSpaceDE w:val="0"/>
              <w:autoSpaceDN w:val="0"/>
              <w:rPr>
                <w:rFonts w:ascii="Times New Roman" w:eastAsia="Times New Roman" w:hAnsi="Times New Roman" w:cs="Times New Roman"/>
                <w:bCs/>
                <w:snapToGrid w:val="0"/>
                <w:color w:val="auto"/>
                <w:sz w:val="22"/>
                <w:szCs w:val="22"/>
              </w:rPr>
            </w:pPr>
            <w:proofErr w:type="spellStart"/>
            <w:r w:rsidRPr="00720488">
              <w:rPr>
                <w:rFonts w:ascii="Times New Roman" w:eastAsia="Times New Roman" w:hAnsi="Times New Roman" w:cs="Times New Roman"/>
                <w:bCs/>
                <w:snapToGrid w:val="0"/>
                <w:color w:val="auto"/>
                <w:sz w:val="22"/>
                <w:szCs w:val="22"/>
              </w:rPr>
              <w:t>Шаймурзин</w:t>
            </w:r>
            <w:proofErr w:type="spellEnd"/>
            <w:r w:rsidRPr="00720488">
              <w:rPr>
                <w:rFonts w:ascii="Times New Roman" w:eastAsia="Times New Roman" w:hAnsi="Times New Roman" w:cs="Times New Roman"/>
                <w:bCs/>
                <w:snapToGrid w:val="0"/>
                <w:color w:val="auto"/>
                <w:sz w:val="22"/>
                <w:szCs w:val="22"/>
              </w:rPr>
              <w:t xml:space="preserve"> Марк </w:t>
            </w:r>
            <w:proofErr w:type="spellStart"/>
            <w:r w:rsidRPr="00720488">
              <w:rPr>
                <w:rFonts w:ascii="Times New Roman" w:eastAsia="Times New Roman" w:hAnsi="Times New Roman" w:cs="Times New Roman"/>
                <w:bCs/>
                <w:snapToGrid w:val="0"/>
                <w:color w:val="auto"/>
                <w:sz w:val="22"/>
                <w:szCs w:val="22"/>
              </w:rPr>
              <w:t>Рафисович</w:t>
            </w:r>
            <w:proofErr w:type="spellEnd"/>
          </w:p>
        </w:tc>
        <w:tc>
          <w:tcPr>
            <w:tcW w:w="212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186670C" w14:textId="77777777" w:rsidR="00926E59" w:rsidRPr="00720488" w:rsidRDefault="00926E59" w:rsidP="00926E59">
            <w:pPr>
              <w:tabs>
                <w:tab w:val="left" w:pos="1843"/>
                <w:tab w:val="left" w:pos="2268"/>
                <w:tab w:val="left" w:pos="9214"/>
              </w:tabs>
              <w:autoSpaceDE w:val="0"/>
              <w:autoSpaceDN w:val="0"/>
              <w:jc w:val="both"/>
              <w:rPr>
                <w:rFonts w:ascii="Times New Roman" w:eastAsia="Times New Roman" w:hAnsi="Times New Roman" w:cs="Times New Roman"/>
                <w:snapToGrid w:val="0"/>
                <w:color w:val="auto"/>
                <w:sz w:val="22"/>
                <w:szCs w:val="22"/>
              </w:rPr>
            </w:pPr>
            <w:r w:rsidRPr="00720488">
              <w:rPr>
                <w:rFonts w:ascii="Times New Roman" w:eastAsia="Times New Roman" w:hAnsi="Times New Roman" w:cs="Times New Roman"/>
                <w:snapToGrid w:val="0"/>
                <w:color w:val="auto"/>
                <w:sz w:val="22"/>
                <w:szCs w:val="22"/>
              </w:rPr>
              <w:t>д мед. н.</w:t>
            </w:r>
          </w:p>
        </w:tc>
        <w:tc>
          <w:tcPr>
            <w:tcW w:w="36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C2C0942" w14:textId="77777777" w:rsidR="00926E59" w:rsidRPr="00720488" w:rsidRDefault="00926E59" w:rsidP="00926E59">
            <w:pPr>
              <w:rPr>
                <w:rFonts w:ascii="Times New Roman" w:hAnsi="Times New Roman" w:cs="Times New Roman"/>
                <w:snapToGrid w:val="0"/>
                <w:color w:val="auto"/>
                <w:sz w:val="22"/>
                <w:szCs w:val="22"/>
              </w:rPr>
            </w:pPr>
            <w:r w:rsidRPr="00720488">
              <w:rPr>
                <w:rFonts w:ascii="Times New Roman" w:hAnsi="Times New Roman" w:cs="Times New Roman"/>
                <w:snapToGrid w:val="0"/>
                <w:color w:val="auto"/>
                <w:sz w:val="22"/>
                <w:szCs w:val="22"/>
              </w:rPr>
              <w:t>Доцент кафедры детской и общей неврологии ФИПО</w:t>
            </w:r>
          </w:p>
        </w:tc>
      </w:tr>
    </w:tbl>
    <w:p w14:paraId="1805DC82" w14:textId="77777777" w:rsidR="00926E59" w:rsidRPr="00720488" w:rsidRDefault="00926E59" w:rsidP="00926E59">
      <w:pPr>
        <w:widowControl/>
        <w:jc w:val="both"/>
        <w:rPr>
          <w:rFonts w:ascii="Times New Roman" w:eastAsia="Times New Roman" w:hAnsi="Times New Roman" w:cs="Times New Roman"/>
          <w:b/>
          <w:color w:val="auto"/>
          <w:sz w:val="22"/>
          <w:szCs w:val="22"/>
          <w:lang w:eastAsia="ko-KR" w:bidi="ar-SA"/>
        </w:rPr>
      </w:pPr>
    </w:p>
    <w:p w14:paraId="33E9341B" w14:textId="31F7008C" w:rsidR="00926E59" w:rsidRPr="00720488" w:rsidRDefault="00926E59" w:rsidP="00926E59">
      <w:pPr>
        <w:widowControl/>
        <w:jc w:val="both"/>
        <w:rPr>
          <w:rFonts w:ascii="Times New Roman" w:eastAsia="Times New Roman" w:hAnsi="Times New Roman" w:cs="Times New Roman"/>
          <w:bCs/>
          <w:color w:val="auto"/>
          <w:sz w:val="22"/>
          <w:szCs w:val="22"/>
          <w:lang w:eastAsia="ko-KR" w:bidi="ar-SA"/>
        </w:rPr>
      </w:pPr>
      <w:r w:rsidRPr="00720488">
        <w:rPr>
          <w:rFonts w:ascii="Times New Roman" w:eastAsia="Times New Roman" w:hAnsi="Times New Roman" w:cs="Times New Roman"/>
          <w:b/>
          <w:color w:val="auto"/>
          <w:sz w:val="22"/>
          <w:szCs w:val="22"/>
          <w:lang w:eastAsia="ko-KR" w:bidi="ar-SA"/>
        </w:rPr>
        <w:t xml:space="preserve">ДПП ПК </w:t>
      </w:r>
      <w:r w:rsidRPr="00720488">
        <w:rPr>
          <w:rFonts w:ascii="Times New Roman" w:eastAsia="Times New Roman" w:hAnsi="Times New Roman" w:cs="Times New Roman"/>
          <w:color w:val="auto"/>
          <w:sz w:val="22"/>
          <w:szCs w:val="22"/>
          <w:lang w:eastAsia="ko-KR" w:bidi="ar-SA"/>
        </w:rPr>
        <w:t>«</w:t>
      </w:r>
      <w:r w:rsidR="00A242DE" w:rsidRPr="00720488">
        <w:rPr>
          <w:rFonts w:ascii="Times New Roman" w:eastAsia="Times New Roman" w:hAnsi="Times New Roman" w:cs="Times New Roman"/>
          <w:color w:val="auto"/>
          <w:sz w:val="22"/>
          <w:szCs w:val="22"/>
          <w:lang w:eastAsia="ko-KR" w:bidi="ar-SA"/>
        </w:rPr>
        <w:t>Основные</w:t>
      </w:r>
      <w:r w:rsidRPr="00720488">
        <w:rPr>
          <w:rFonts w:ascii="Times New Roman" w:eastAsia="Times New Roman" w:hAnsi="Times New Roman" w:cs="Times New Roman"/>
          <w:color w:val="auto"/>
          <w:sz w:val="22"/>
          <w:szCs w:val="22"/>
          <w:lang w:eastAsia="ko-KR" w:bidi="ar-SA"/>
        </w:rPr>
        <w:t xml:space="preserve"> вопросы неврологии» </w:t>
      </w:r>
      <w:r w:rsidRPr="00720488">
        <w:rPr>
          <w:rFonts w:ascii="Times New Roman" w:eastAsia="Times New Roman" w:hAnsi="Times New Roman" w:cs="Times New Roman"/>
          <w:bCs/>
          <w:color w:val="auto"/>
          <w:sz w:val="22"/>
          <w:szCs w:val="22"/>
          <w:lang w:eastAsia="ko-KR" w:bidi="ar-SA"/>
        </w:rPr>
        <w:t xml:space="preserve">обсуждена на учебно-методическом заседании кафедры </w:t>
      </w:r>
      <w:r w:rsidRPr="00720488">
        <w:rPr>
          <w:rFonts w:ascii="Times New Roman" w:eastAsia="Times New Roman" w:hAnsi="Times New Roman" w:cs="Times New Roman"/>
          <w:color w:val="auto"/>
          <w:sz w:val="22"/>
          <w:szCs w:val="22"/>
          <w:lang w:eastAsia="ko-KR" w:bidi="ar-SA"/>
        </w:rPr>
        <w:t>детской и общей неврологии ФИПО</w:t>
      </w:r>
    </w:p>
    <w:p w14:paraId="1480B139" w14:textId="77777777" w:rsidR="00926E59" w:rsidRPr="00720488" w:rsidRDefault="00926E59" w:rsidP="00926E59">
      <w:pPr>
        <w:widowControl/>
        <w:autoSpaceDE w:val="0"/>
        <w:autoSpaceDN w:val="0"/>
        <w:adjustRightInd w:val="0"/>
        <w:rPr>
          <w:rFonts w:ascii="Times New Roman" w:eastAsia="Times New Roman" w:hAnsi="Times New Roman" w:cs="Times New Roman"/>
          <w:color w:val="auto"/>
          <w:sz w:val="22"/>
          <w:szCs w:val="22"/>
          <w:lang w:eastAsia="ko-KR" w:bidi="ar-SA"/>
        </w:rPr>
      </w:pPr>
      <w:r w:rsidRPr="00720488">
        <w:rPr>
          <w:rFonts w:ascii="Times New Roman" w:eastAsia="Times New Roman" w:hAnsi="Times New Roman" w:cs="Times New Roman"/>
          <w:color w:val="auto"/>
          <w:sz w:val="22"/>
          <w:szCs w:val="22"/>
          <w:lang w:eastAsia="ko-KR" w:bidi="ar-SA"/>
        </w:rPr>
        <w:t>«_27__» __апреля______ 2023 г., протокол № __11___</w:t>
      </w:r>
    </w:p>
    <w:p w14:paraId="281BA123" w14:textId="77777777" w:rsidR="00926E59" w:rsidRPr="00720488" w:rsidRDefault="00926E59" w:rsidP="00926E59">
      <w:pPr>
        <w:widowControl/>
        <w:autoSpaceDE w:val="0"/>
        <w:autoSpaceDN w:val="0"/>
        <w:adjustRightInd w:val="0"/>
        <w:rPr>
          <w:rFonts w:ascii="Times New Roman" w:eastAsia="Times New Roman" w:hAnsi="Times New Roman" w:cs="Times New Roman"/>
          <w:bCs/>
          <w:color w:val="auto"/>
          <w:sz w:val="22"/>
          <w:szCs w:val="22"/>
          <w:lang w:eastAsia="ko-KR" w:bidi="ar-SA"/>
        </w:rPr>
      </w:pPr>
    </w:p>
    <w:p w14:paraId="470195DA" w14:textId="77777777" w:rsidR="00926E59" w:rsidRPr="00720488" w:rsidRDefault="00926E59" w:rsidP="00926E59">
      <w:pPr>
        <w:autoSpaceDE w:val="0"/>
        <w:autoSpaceDN w:val="0"/>
        <w:adjustRightInd w:val="0"/>
        <w:rPr>
          <w:rFonts w:ascii="Times New Roman" w:eastAsia="Times New Roman" w:hAnsi="Times New Roman" w:cs="Times New Roman"/>
          <w:snapToGrid w:val="0"/>
          <w:color w:val="auto"/>
          <w:sz w:val="22"/>
          <w:szCs w:val="22"/>
          <w:lang w:eastAsia="ko-KR" w:bidi="ar-SA"/>
        </w:rPr>
      </w:pPr>
      <w:r w:rsidRPr="00720488">
        <w:rPr>
          <w:rFonts w:ascii="Times New Roman" w:eastAsia="Times New Roman" w:hAnsi="Times New Roman" w:cs="Times New Roman"/>
          <w:snapToGrid w:val="0"/>
          <w:color w:val="auto"/>
          <w:sz w:val="22"/>
          <w:szCs w:val="22"/>
          <w:lang w:eastAsia="ko-KR" w:bidi="ar-SA"/>
        </w:rPr>
        <w:t>Зав. кафедрой детской и общей неврологии ФИПО</w:t>
      </w:r>
    </w:p>
    <w:p w14:paraId="22DEB9BE" w14:textId="77777777" w:rsidR="00926E59" w:rsidRPr="00720488" w:rsidRDefault="00926E59" w:rsidP="00926E59">
      <w:pPr>
        <w:tabs>
          <w:tab w:val="left" w:pos="708"/>
          <w:tab w:val="left" w:pos="1416"/>
          <w:tab w:val="left" w:pos="2124"/>
          <w:tab w:val="left" w:pos="2832"/>
          <w:tab w:val="left" w:pos="3540"/>
          <w:tab w:val="left" w:pos="4248"/>
          <w:tab w:val="left" w:pos="4956"/>
          <w:tab w:val="left" w:pos="5664"/>
          <w:tab w:val="left" w:pos="6372"/>
          <w:tab w:val="left" w:pos="7080"/>
          <w:tab w:val="left" w:pos="8539"/>
        </w:tabs>
        <w:autoSpaceDE w:val="0"/>
        <w:autoSpaceDN w:val="0"/>
        <w:adjustRightInd w:val="0"/>
        <w:rPr>
          <w:rFonts w:ascii="Times New Roman" w:eastAsia="Times New Roman" w:hAnsi="Times New Roman" w:cs="Times New Roman"/>
          <w:snapToGrid w:val="0"/>
          <w:color w:val="auto"/>
          <w:sz w:val="22"/>
          <w:szCs w:val="22"/>
          <w:lang w:eastAsia="ko-KR" w:bidi="ar-SA"/>
        </w:rPr>
      </w:pPr>
      <w:r w:rsidRPr="00720488">
        <w:rPr>
          <w:rFonts w:ascii="Times New Roman" w:eastAsia="Times New Roman" w:hAnsi="Times New Roman" w:cs="Times New Roman"/>
          <w:snapToGrid w:val="0"/>
          <w:color w:val="auto"/>
          <w:sz w:val="22"/>
          <w:szCs w:val="22"/>
          <w:lang w:eastAsia="ko-KR" w:bidi="ar-SA"/>
        </w:rPr>
        <w:t xml:space="preserve">д.м.н., доцент </w:t>
      </w:r>
      <w:r w:rsidRPr="00720488">
        <w:rPr>
          <w:rFonts w:ascii="Times New Roman" w:eastAsia="Times New Roman" w:hAnsi="Times New Roman" w:cs="Times New Roman"/>
          <w:snapToGrid w:val="0"/>
          <w:color w:val="auto"/>
          <w:sz w:val="22"/>
          <w:szCs w:val="22"/>
          <w:lang w:eastAsia="ko-KR" w:bidi="ar-SA"/>
        </w:rPr>
        <w:tab/>
      </w:r>
      <w:r w:rsidRPr="00720488">
        <w:rPr>
          <w:rFonts w:ascii="Times New Roman" w:eastAsia="Times New Roman" w:hAnsi="Times New Roman" w:cs="Times New Roman"/>
          <w:snapToGrid w:val="0"/>
          <w:color w:val="auto"/>
          <w:sz w:val="22"/>
          <w:szCs w:val="22"/>
          <w:lang w:eastAsia="ko-KR" w:bidi="ar-SA"/>
        </w:rPr>
        <w:tab/>
      </w:r>
      <w:r w:rsidRPr="00720488">
        <w:rPr>
          <w:rFonts w:ascii="Times New Roman" w:eastAsia="Times New Roman" w:hAnsi="Times New Roman" w:cs="Times New Roman"/>
          <w:snapToGrid w:val="0"/>
          <w:color w:val="auto"/>
          <w:sz w:val="22"/>
          <w:szCs w:val="22"/>
          <w:lang w:eastAsia="ko-KR" w:bidi="ar-SA"/>
        </w:rPr>
        <w:tab/>
      </w:r>
      <w:r w:rsidRPr="00720488">
        <w:rPr>
          <w:rFonts w:ascii="Times New Roman" w:eastAsia="Times New Roman" w:hAnsi="Times New Roman" w:cs="Times New Roman"/>
          <w:snapToGrid w:val="0"/>
          <w:color w:val="auto"/>
          <w:sz w:val="22"/>
          <w:szCs w:val="22"/>
          <w:lang w:eastAsia="ko-KR" w:bidi="ar-SA"/>
        </w:rPr>
        <w:tab/>
        <w:t>__________________</w:t>
      </w:r>
      <w:r w:rsidRPr="00720488">
        <w:rPr>
          <w:rFonts w:ascii="Times New Roman" w:eastAsia="Times New Roman" w:hAnsi="Times New Roman" w:cs="Times New Roman"/>
          <w:snapToGrid w:val="0"/>
          <w:color w:val="auto"/>
          <w:sz w:val="22"/>
          <w:szCs w:val="22"/>
          <w:lang w:eastAsia="ko-KR" w:bidi="ar-SA"/>
        </w:rPr>
        <w:tab/>
      </w:r>
      <w:r w:rsidRPr="00720488">
        <w:rPr>
          <w:rFonts w:ascii="Times New Roman" w:eastAsia="Times New Roman" w:hAnsi="Times New Roman" w:cs="Times New Roman"/>
          <w:snapToGrid w:val="0"/>
          <w:color w:val="auto"/>
          <w:sz w:val="22"/>
          <w:szCs w:val="22"/>
          <w:lang w:eastAsia="ko-KR" w:bidi="ar-SA"/>
        </w:rPr>
        <w:tab/>
        <w:t xml:space="preserve">И. С. Луцкий </w:t>
      </w:r>
      <w:r w:rsidRPr="00720488">
        <w:rPr>
          <w:rFonts w:ascii="Times New Roman" w:eastAsia="Times New Roman" w:hAnsi="Times New Roman" w:cs="Times New Roman"/>
          <w:snapToGrid w:val="0"/>
          <w:color w:val="auto"/>
          <w:sz w:val="22"/>
          <w:szCs w:val="22"/>
          <w:lang w:eastAsia="ko-KR" w:bidi="ar-SA"/>
        </w:rPr>
        <w:tab/>
      </w:r>
    </w:p>
    <w:p w14:paraId="558876ED" w14:textId="77777777" w:rsidR="00926E59" w:rsidRPr="00720488" w:rsidRDefault="00926E59" w:rsidP="00926E59">
      <w:pPr>
        <w:autoSpaceDE w:val="0"/>
        <w:autoSpaceDN w:val="0"/>
        <w:adjustRightInd w:val="0"/>
        <w:rPr>
          <w:rFonts w:ascii="Times New Roman" w:eastAsia="Times New Roman" w:hAnsi="Times New Roman" w:cs="Times New Roman"/>
          <w:color w:val="auto"/>
          <w:sz w:val="22"/>
          <w:szCs w:val="22"/>
          <w:lang w:eastAsia="ko-KR" w:bidi="ar-SA"/>
        </w:rPr>
      </w:pPr>
      <w:r w:rsidRPr="00720488">
        <w:rPr>
          <w:rFonts w:ascii="Times New Roman" w:eastAsia="Times New Roman" w:hAnsi="Times New Roman" w:cs="Times New Roman"/>
          <w:snapToGrid w:val="0"/>
          <w:color w:val="auto"/>
          <w:sz w:val="22"/>
          <w:szCs w:val="22"/>
          <w:lang w:eastAsia="ko-KR" w:bidi="ar-SA"/>
        </w:rPr>
        <w:tab/>
      </w:r>
      <w:r w:rsidRPr="00720488">
        <w:rPr>
          <w:rFonts w:ascii="Times New Roman" w:eastAsia="Times New Roman" w:hAnsi="Times New Roman" w:cs="Times New Roman"/>
          <w:snapToGrid w:val="0"/>
          <w:color w:val="auto"/>
          <w:sz w:val="22"/>
          <w:szCs w:val="22"/>
          <w:lang w:eastAsia="ko-KR" w:bidi="ar-SA"/>
        </w:rPr>
        <w:tab/>
      </w:r>
      <w:r w:rsidRPr="00720488">
        <w:rPr>
          <w:rFonts w:ascii="Times New Roman" w:eastAsia="Times New Roman" w:hAnsi="Times New Roman" w:cs="Times New Roman"/>
          <w:snapToGrid w:val="0"/>
          <w:color w:val="auto"/>
          <w:sz w:val="22"/>
          <w:szCs w:val="22"/>
          <w:lang w:eastAsia="ko-KR" w:bidi="ar-SA"/>
        </w:rPr>
        <w:tab/>
      </w:r>
      <w:r w:rsidRPr="00720488">
        <w:rPr>
          <w:rFonts w:ascii="Times New Roman" w:eastAsia="Times New Roman" w:hAnsi="Times New Roman" w:cs="Times New Roman"/>
          <w:snapToGrid w:val="0"/>
          <w:color w:val="auto"/>
          <w:sz w:val="22"/>
          <w:szCs w:val="22"/>
          <w:lang w:eastAsia="ko-KR" w:bidi="ar-SA"/>
        </w:rPr>
        <w:tab/>
      </w:r>
      <w:r w:rsidRPr="00720488">
        <w:rPr>
          <w:rFonts w:ascii="Times New Roman" w:eastAsia="Times New Roman" w:hAnsi="Times New Roman" w:cs="Times New Roman"/>
          <w:snapToGrid w:val="0"/>
          <w:color w:val="auto"/>
          <w:sz w:val="22"/>
          <w:szCs w:val="22"/>
          <w:lang w:eastAsia="ko-KR" w:bidi="ar-SA"/>
        </w:rPr>
        <w:tab/>
      </w:r>
      <w:r w:rsidRPr="00720488">
        <w:rPr>
          <w:rFonts w:ascii="Times New Roman" w:eastAsia="Times New Roman" w:hAnsi="Times New Roman" w:cs="Times New Roman"/>
          <w:snapToGrid w:val="0"/>
          <w:color w:val="auto"/>
          <w:sz w:val="22"/>
          <w:szCs w:val="22"/>
          <w:lang w:eastAsia="ko-KR" w:bidi="ar-SA"/>
        </w:rPr>
        <w:tab/>
      </w:r>
      <w:r w:rsidRPr="00720488">
        <w:rPr>
          <w:rFonts w:ascii="Times New Roman" w:eastAsia="Times New Roman" w:hAnsi="Times New Roman" w:cs="Times New Roman"/>
          <w:snapToGrid w:val="0"/>
          <w:color w:val="auto"/>
          <w:sz w:val="22"/>
          <w:szCs w:val="22"/>
          <w:lang w:eastAsia="ko-KR" w:bidi="ar-SA"/>
        </w:rPr>
        <w:tab/>
        <w:t>(подпись)</w:t>
      </w:r>
    </w:p>
    <w:p w14:paraId="6F47582F" w14:textId="77777777" w:rsidR="00926E59" w:rsidRPr="00720488" w:rsidRDefault="00926E59" w:rsidP="00926E59">
      <w:pPr>
        <w:widowControl/>
        <w:jc w:val="both"/>
        <w:rPr>
          <w:rFonts w:ascii="Times New Roman" w:eastAsia="Times New Roman" w:hAnsi="Times New Roman" w:cs="Times New Roman"/>
          <w:b/>
          <w:color w:val="auto"/>
          <w:sz w:val="22"/>
          <w:szCs w:val="22"/>
          <w:lang w:eastAsia="ko-KR" w:bidi="ar-SA"/>
        </w:rPr>
      </w:pPr>
    </w:p>
    <w:p w14:paraId="1F0EE71B" w14:textId="637566C7" w:rsidR="00926E59" w:rsidRPr="00720488" w:rsidRDefault="00926E59" w:rsidP="00926E59">
      <w:pPr>
        <w:widowControl/>
        <w:jc w:val="both"/>
        <w:rPr>
          <w:rFonts w:ascii="Times New Roman" w:eastAsia="Times New Roman" w:hAnsi="Times New Roman" w:cs="Times New Roman"/>
          <w:bCs/>
          <w:color w:val="auto"/>
          <w:sz w:val="22"/>
          <w:szCs w:val="22"/>
          <w:lang w:eastAsia="ko-KR" w:bidi="ar-SA"/>
        </w:rPr>
      </w:pPr>
      <w:r w:rsidRPr="00720488">
        <w:rPr>
          <w:rFonts w:ascii="Times New Roman" w:eastAsia="Times New Roman" w:hAnsi="Times New Roman" w:cs="Times New Roman"/>
          <w:b/>
          <w:color w:val="auto"/>
          <w:sz w:val="22"/>
          <w:szCs w:val="22"/>
          <w:lang w:eastAsia="ko-KR" w:bidi="ar-SA"/>
        </w:rPr>
        <w:t xml:space="preserve">ДПП ПК </w:t>
      </w:r>
      <w:r w:rsidRPr="00720488">
        <w:rPr>
          <w:rFonts w:ascii="Times New Roman" w:eastAsia="Times New Roman" w:hAnsi="Times New Roman" w:cs="Times New Roman"/>
          <w:color w:val="auto"/>
          <w:sz w:val="22"/>
          <w:szCs w:val="22"/>
          <w:lang w:eastAsia="ko-KR" w:bidi="ar-SA"/>
        </w:rPr>
        <w:t>«</w:t>
      </w:r>
      <w:r w:rsidR="00A242DE" w:rsidRPr="00720488">
        <w:rPr>
          <w:rFonts w:ascii="Times New Roman" w:eastAsia="Times New Roman" w:hAnsi="Times New Roman" w:cs="Times New Roman"/>
          <w:color w:val="auto"/>
          <w:sz w:val="22"/>
          <w:szCs w:val="22"/>
          <w:lang w:eastAsia="ko-KR" w:bidi="ar-SA"/>
        </w:rPr>
        <w:t>Основные вопросы неврологии</w:t>
      </w:r>
      <w:r w:rsidRPr="00720488">
        <w:rPr>
          <w:rFonts w:ascii="Times New Roman" w:eastAsia="Times New Roman" w:hAnsi="Times New Roman" w:cs="Times New Roman"/>
          <w:color w:val="auto"/>
          <w:sz w:val="22"/>
          <w:szCs w:val="22"/>
          <w:lang w:eastAsia="ko-KR" w:bidi="ar-SA"/>
        </w:rPr>
        <w:t xml:space="preserve">» </w:t>
      </w:r>
      <w:r w:rsidRPr="00720488">
        <w:rPr>
          <w:rFonts w:ascii="Times New Roman" w:eastAsia="Times New Roman" w:hAnsi="Times New Roman" w:cs="Times New Roman"/>
          <w:bCs/>
          <w:color w:val="auto"/>
          <w:sz w:val="22"/>
          <w:szCs w:val="22"/>
          <w:lang w:eastAsia="ko-KR" w:bidi="ar-SA"/>
        </w:rPr>
        <w:t>рассмотрена на заседании методической комиссии ФИПО</w:t>
      </w:r>
    </w:p>
    <w:p w14:paraId="19C4BD2B" w14:textId="77777777" w:rsidR="00926E59" w:rsidRPr="00720488" w:rsidRDefault="00926E59" w:rsidP="00926E59">
      <w:pPr>
        <w:widowControl/>
        <w:jc w:val="both"/>
        <w:rPr>
          <w:rFonts w:ascii="Times New Roman" w:eastAsia="Times New Roman" w:hAnsi="Times New Roman" w:cs="Times New Roman"/>
          <w:color w:val="auto"/>
          <w:sz w:val="22"/>
          <w:szCs w:val="22"/>
          <w:lang w:eastAsia="ko-KR" w:bidi="ar-SA"/>
        </w:rPr>
      </w:pPr>
      <w:r w:rsidRPr="00720488">
        <w:rPr>
          <w:rFonts w:ascii="Times New Roman" w:eastAsia="Times New Roman" w:hAnsi="Times New Roman" w:cs="Times New Roman"/>
          <w:color w:val="auto"/>
          <w:sz w:val="22"/>
          <w:szCs w:val="22"/>
          <w:lang w:eastAsia="ko-KR" w:bidi="ar-SA"/>
        </w:rPr>
        <w:t>«___27__» ____ апреля ____ 2023 г., протокол № __5___</w:t>
      </w:r>
    </w:p>
    <w:p w14:paraId="2B99E39A" w14:textId="77777777" w:rsidR="00926E59" w:rsidRPr="00720488" w:rsidRDefault="00926E59" w:rsidP="00926E59">
      <w:pPr>
        <w:widowControl/>
        <w:jc w:val="both"/>
        <w:rPr>
          <w:rFonts w:ascii="Times New Roman" w:eastAsia="Times New Roman" w:hAnsi="Times New Roman" w:cs="Times New Roman"/>
          <w:bCs/>
          <w:color w:val="auto"/>
          <w:sz w:val="22"/>
          <w:szCs w:val="22"/>
          <w:lang w:eastAsia="ko-KR" w:bidi="ar-SA"/>
        </w:rPr>
      </w:pPr>
    </w:p>
    <w:p w14:paraId="49BD61A3" w14:textId="77777777" w:rsidR="00926E59" w:rsidRPr="00720488" w:rsidRDefault="00926E59" w:rsidP="00926E59">
      <w:pPr>
        <w:widowControl/>
        <w:jc w:val="both"/>
        <w:rPr>
          <w:rFonts w:ascii="Times New Roman" w:eastAsia="Times New Roman" w:hAnsi="Times New Roman" w:cs="Times New Roman"/>
          <w:bCs/>
          <w:color w:val="auto"/>
          <w:sz w:val="22"/>
          <w:szCs w:val="22"/>
          <w:lang w:eastAsia="ko-KR" w:bidi="ar-SA"/>
        </w:rPr>
      </w:pPr>
      <w:r w:rsidRPr="00720488">
        <w:rPr>
          <w:rFonts w:ascii="Times New Roman" w:eastAsia="Times New Roman" w:hAnsi="Times New Roman" w:cs="Times New Roman"/>
          <w:bCs/>
          <w:color w:val="auto"/>
          <w:sz w:val="22"/>
          <w:szCs w:val="22"/>
          <w:lang w:eastAsia="ko-KR" w:bidi="ar-SA"/>
        </w:rPr>
        <w:t>Председатель комиссии, д.м.н.,</w:t>
      </w:r>
    </w:p>
    <w:p w14:paraId="01578A21" w14:textId="77777777" w:rsidR="00926E59" w:rsidRPr="00720488" w:rsidRDefault="00926E59" w:rsidP="00926E59">
      <w:pPr>
        <w:widowControl/>
        <w:jc w:val="both"/>
        <w:rPr>
          <w:rFonts w:ascii="Times New Roman" w:eastAsia="Times New Roman" w:hAnsi="Times New Roman" w:cs="Times New Roman"/>
          <w:bCs/>
          <w:color w:val="auto"/>
          <w:sz w:val="22"/>
          <w:szCs w:val="22"/>
          <w:lang w:eastAsia="ko-KR" w:bidi="ar-SA"/>
        </w:rPr>
      </w:pPr>
      <w:r w:rsidRPr="00720488">
        <w:rPr>
          <w:rFonts w:ascii="Times New Roman" w:eastAsia="Times New Roman" w:hAnsi="Times New Roman" w:cs="Times New Roman"/>
          <w:bCs/>
          <w:color w:val="auto"/>
          <w:sz w:val="22"/>
          <w:szCs w:val="22"/>
          <w:lang w:eastAsia="ko-KR" w:bidi="ar-SA"/>
        </w:rPr>
        <w:t>профессор</w:t>
      </w:r>
      <w:r w:rsidRPr="00720488">
        <w:rPr>
          <w:rFonts w:ascii="Times New Roman" w:eastAsia="Times New Roman" w:hAnsi="Times New Roman" w:cs="Times New Roman"/>
          <w:bCs/>
          <w:color w:val="auto"/>
          <w:sz w:val="22"/>
          <w:szCs w:val="22"/>
          <w:lang w:eastAsia="ko-KR" w:bidi="ar-SA"/>
        </w:rPr>
        <w:tab/>
      </w:r>
      <w:r w:rsidRPr="00720488">
        <w:rPr>
          <w:rFonts w:ascii="Times New Roman" w:eastAsia="Times New Roman" w:hAnsi="Times New Roman" w:cs="Times New Roman"/>
          <w:bCs/>
          <w:color w:val="auto"/>
          <w:sz w:val="22"/>
          <w:szCs w:val="22"/>
          <w:lang w:eastAsia="ko-KR" w:bidi="ar-SA"/>
        </w:rPr>
        <w:tab/>
      </w:r>
      <w:r w:rsidRPr="00720488">
        <w:rPr>
          <w:rFonts w:ascii="Times New Roman" w:eastAsia="Times New Roman" w:hAnsi="Times New Roman" w:cs="Times New Roman"/>
          <w:bCs/>
          <w:color w:val="auto"/>
          <w:sz w:val="22"/>
          <w:szCs w:val="22"/>
          <w:lang w:eastAsia="ko-KR" w:bidi="ar-SA"/>
        </w:rPr>
        <w:tab/>
      </w:r>
      <w:r w:rsidRPr="00720488">
        <w:rPr>
          <w:rFonts w:ascii="Times New Roman" w:eastAsia="Times New Roman" w:hAnsi="Times New Roman" w:cs="Times New Roman"/>
          <w:bCs/>
          <w:color w:val="auto"/>
          <w:sz w:val="22"/>
          <w:szCs w:val="22"/>
          <w:lang w:eastAsia="ko-KR" w:bidi="ar-SA"/>
        </w:rPr>
        <w:tab/>
      </w:r>
      <w:r w:rsidRPr="00720488">
        <w:rPr>
          <w:rFonts w:ascii="Times New Roman" w:eastAsia="Times New Roman" w:hAnsi="Times New Roman" w:cs="Times New Roman"/>
          <w:bCs/>
          <w:color w:val="auto"/>
          <w:sz w:val="22"/>
          <w:szCs w:val="22"/>
          <w:lang w:eastAsia="ko-KR" w:bidi="ar-SA"/>
        </w:rPr>
        <w:tab/>
      </w:r>
      <w:r w:rsidRPr="00720488">
        <w:rPr>
          <w:rFonts w:ascii="Times New Roman" w:eastAsia="Times New Roman" w:hAnsi="Times New Roman" w:cs="Times New Roman"/>
          <w:snapToGrid w:val="0"/>
          <w:color w:val="auto"/>
          <w:sz w:val="22"/>
          <w:szCs w:val="22"/>
          <w:lang w:eastAsia="ko-KR" w:bidi="ar-SA"/>
        </w:rPr>
        <w:t>_____________________</w:t>
      </w:r>
      <w:r w:rsidRPr="00720488">
        <w:rPr>
          <w:rFonts w:ascii="Times New Roman" w:eastAsia="Times New Roman" w:hAnsi="Times New Roman" w:cs="Times New Roman"/>
          <w:snapToGrid w:val="0"/>
          <w:color w:val="auto"/>
          <w:sz w:val="22"/>
          <w:szCs w:val="22"/>
          <w:lang w:eastAsia="ko-KR" w:bidi="ar-SA"/>
        </w:rPr>
        <w:tab/>
      </w:r>
      <w:r w:rsidRPr="00720488">
        <w:rPr>
          <w:rFonts w:ascii="Times New Roman" w:eastAsia="Times New Roman" w:hAnsi="Times New Roman" w:cs="Times New Roman"/>
          <w:snapToGrid w:val="0"/>
          <w:color w:val="auto"/>
          <w:sz w:val="22"/>
          <w:szCs w:val="22"/>
          <w:lang w:eastAsia="ko-KR" w:bidi="ar-SA"/>
        </w:rPr>
        <w:tab/>
      </w:r>
      <w:r w:rsidRPr="00720488">
        <w:rPr>
          <w:rFonts w:ascii="Times New Roman" w:eastAsia="Times New Roman" w:hAnsi="Times New Roman" w:cs="Times New Roman"/>
          <w:bCs/>
          <w:color w:val="auto"/>
          <w:sz w:val="22"/>
          <w:szCs w:val="22"/>
          <w:lang w:eastAsia="ko-KR" w:bidi="ar-SA"/>
        </w:rPr>
        <w:t xml:space="preserve">А.Э. </w:t>
      </w:r>
      <w:proofErr w:type="spellStart"/>
      <w:r w:rsidRPr="00720488">
        <w:rPr>
          <w:rFonts w:ascii="Times New Roman" w:eastAsia="Times New Roman" w:hAnsi="Times New Roman" w:cs="Times New Roman"/>
          <w:bCs/>
          <w:color w:val="auto"/>
          <w:sz w:val="22"/>
          <w:szCs w:val="22"/>
          <w:lang w:eastAsia="ko-KR" w:bidi="ar-SA"/>
        </w:rPr>
        <w:t>Багрий</w:t>
      </w:r>
      <w:proofErr w:type="spellEnd"/>
    </w:p>
    <w:p w14:paraId="165AB449" w14:textId="77777777" w:rsidR="00926E59" w:rsidRPr="00720488" w:rsidRDefault="00926E59" w:rsidP="00926E59">
      <w:pPr>
        <w:widowControl/>
        <w:ind w:left="4248" w:firstLine="708"/>
        <w:jc w:val="both"/>
        <w:rPr>
          <w:rFonts w:ascii="Times New Roman" w:eastAsia="Times New Roman" w:hAnsi="Times New Roman" w:cs="Times New Roman"/>
          <w:bCs/>
          <w:color w:val="auto"/>
          <w:sz w:val="22"/>
          <w:szCs w:val="22"/>
          <w:lang w:eastAsia="ko-KR" w:bidi="ar-SA"/>
        </w:rPr>
      </w:pPr>
      <w:r w:rsidRPr="00720488">
        <w:rPr>
          <w:rFonts w:ascii="Times New Roman" w:eastAsia="Times New Roman" w:hAnsi="Times New Roman" w:cs="Times New Roman"/>
          <w:bCs/>
          <w:color w:val="auto"/>
          <w:sz w:val="22"/>
          <w:szCs w:val="22"/>
          <w:lang w:eastAsia="ko-KR" w:bidi="ar-SA"/>
        </w:rPr>
        <w:t>(подпись)</w:t>
      </w:r>
    </w:p>
    <w:p w14:paraId="30C31303" w14:textId="77777777" w:rsidR="00926E59" w:rsidRPr="00720488" w:rsidRDefault="00926E59" w:rsidP="00926E59">
      <w:pPr>
        <w:widowControl/>
        <w:jc w:val="both"/>
        <w:rPr>
          <w:rFonts w:ascii="Times New Roman" w:eastAsia="Times New Roman" w:hAnsi="Times New Roman" w:cs="Times New Roman"/>
          <w:b/>
          <w:bCs/>
          <w:color w:val="auto"/>
          <w:sz w:val="22"/>
          <w:szCs w:val="22"/>
          <w:lang w:eastAsia="ko-KR" w:bidi="ar-SA"/>
        </w:rPr>
      </w:pPr>
    </w:p>
    <w:p w14:paraId="46BD2BCD" w14:textId="29F4CDB1" w:rsidR="00926E59" w:rsidRPr="00720488" w:rsidRDefault="00926E59" w:rsidP="00926E59">
      <w:pPr>
        <w:widowControl/>
        <w:jc w:val="both"/>
        <w:rPr>
          <w:rFonts w:ascii="Times New Roman" w:eastAsia="Times New Roman" w:hAnsi="Times New Roman" w:cs="Times New Roman"/>
          <w:bCs/>
          <w:color w:val="auto"/>
          <w:sz w:val="22"/>
          <w:szCs w:val="22"/>
          <w:lang w:eastAsia="ko-KR" w:bidi="ar-SA"/>
        </w:rPr>
      </w:pPr>
      <w:r w:rsidRPr="00720488">
        <w:rPr>
          <w:rFonts w:ascii="Times New Roman" w:eastAsia="Times New Roman" w:hAnsi="Times New Roman" w:cs="Times New Roman"/>
          <w:bCs/>
          <w:color w:val="auto"/>
          <w:sz w:val="22"/>
          <w:szCs w:val="22"/>
          <w:lang w:eastAsia="ko-KR" w:bidi="ar-SA"/>
        </w:rPr>
        <w:t xml:space="preserve">ДПП ПК </w:t>
      </w:r>
      <w:r w:rsidRPr="00720488">
        <w:rPr>
          <w:rFonts w:ascii="Times New Roman" w:eastAsia="Times New Roman" w:hAnsi="Times New Roman" w:cs="Times New Roman"/>
          <w:color w:val="auto"/>
          <w:sz w:val="22"/>
          <w:szCs w:val="22"/>
          <w:lang w:eastAsia="ko-KR" w:bidi="ar-SA"/>
        </w:rPr>
        <w:t>«</w:t>
      </w:r>
      <w:r w:rsidR="00A242DE" w:rsidRPr="00720488">
        <w:rPr>
          <w:rFonts w:ascii="Times New Roman" w:eastAsia="Times New Roman" w:hAnsi="Times New Roman" w:cs="Times New Roman"/>
          <w:color w:val="auto"/>
          <w:sz w:val="22"/>
          <w:szCs w:val="22"/>
          <w:lang w:eastAsia="ko-KR" w:bidi="ar-SA"/>
        </w:rPr>
        <w:t>Основные вопросы неврологии</w:t>
      </w:r>
      <w:r w:rsidRPr="00720488">
        <w:rPr>
          <w:rFonts w:ascii="Times New Roman" w:eastAsia="Times New Roman" w:hAnsi="Times New Roman" w:cs="Times New Roman"/>
          <w:color w:val="auto"/>
          <w:sz w:val="22"/>
          <w:szCs w:val="22"/>
          <w:lang w:eastAsia="ko-KR" w:bidi="ar-SA"/>
        </w:rPr>
        <w:t xml:space="preserve">» </w:t>
      </w:r>
      <w:r w:rsidRPr="00720488">
        <w:rPr>
          <w:rFonts w:ascii="Times New Roman" w:eastAsia="Times New Roman" w:hAnsi="Times New Roman" w:cs="Times New Roman"/>
          <w:bCs/>
          <w:color w:val="auto"/>
          <w:sz w:val="22"/>
          <w:szCs w:val="22"/>
          <w:lang w:eastAsia="ko-KR" w:bidi="ar-SA"/>
        </w:rPr>
        <w:t>рассмотрена на заседании Ученого совета ФИПО</w:t>
      </w:r>
    </w:p>
    <w:p w14:paraId="6246212A" w14:textId="77777777" w:rsidR="00926E59" w:rsidRPr="00720488" w:rsidRDefault="00926E59" w:rsidP="00926E59">
      <w:pPr>
        <w:widowControl/>
        <w:jc w:val="both"/>
        <w:rPr>
          <w:rFonts w:ascii="Times New Roman" w:eastAsia="Times New Roman" w:hAnsi="Times New Roman" w:cs="Times New Roman"/>
          <w:color w:val="auto"/>
          <w:sz w:val="22"/>
          <w:szCs w:val="22"/>
          <w:lang w:eastAsia="ko-KR" w:bidi="ar-SA"/>
        </w:rPr>
      </w:pPr>
      <w:r w:rsidRPr="00720488">
        <w:rPr>
          <w:rFonts w:ascii="Times New Roman" w:eastAsia="Times New Roman" w:hAnsi="Times New Roman" w:cs="Times New Roman"/>
          <w:color w:val="auto"/>
          <w:sz w:val="22"/>
          <w:szCs w:val="22"/>
          <w:lang w:eastAsia="ko-KR" w:bidi="ar-SA"/>
        </w:rPr>
        <w:t>«__27___» _____ апреля _____ 2023 г., протокол № ____7_</w:t>
      </w:r>
    </w:p>
    <w:p w14:paraId="37732791" w14:textId="77777777" w:rsidR="00926E59" w:rsidRPr="00720488" w:rsidRDefault="00926E59" w:rsidP="00926E59">
      <w:pPr>
        <w:widowControl/>
        <w:jc w:val="both"/>
        <w:rPr>
          <w:rFonts w:ascii="Times New Roman" w:eastAsia="Times New Roman" w:hAnsi="Times New Roman" w:cs="Times New Roman"/>
          <w:bCs/>
          <w:color w:val="auto"/>
          <w:sz w:val="22"/>
          <w:szCs w:val="22"/>
          <w:lang w:eastAsia="ko-KR" w:bidi="ar-SA"/>
        </w:rPr>
      </w:pPr>
      <w:r w:rsidRPr="00720488">
        <w:rPr>
          <w:rFonts w:ascii="Times New Roman" w:eastAsia="Times New Roman" w:hAnsi="Times New Roman" w:cs="Times New Roman"/>
          <w:bCs/>
          <w:color w:val="auto"/>
          <w:sz w:val="22"/>
          <w:szCs w:val="22"/>
          <w:lang w:eastAsia="ko-KR" w:bidi="ar-SA"/>
        </w:rPr>
        <w:t xml:space="preserve"> </w:t>
      </w:r>
    </w:p>
    <w:p w14:paraId="57C1C150" w14:textId="77777777" w:rsidR="00926E59" w:rsidRPr="00720488" w:rsidRDefault="00926E59" w:rsidP="00926E59">
      <w:pPr>
        <w:widowControl/>
        <w:jc w:val="both"/>
        <w:rPr>
          <w:rFonts w:ascii="Times New Roman" w:eastAsia="Times New Roman" w:hAnsi="Times New Roman" w:cs="Times New Roman"/>
          <w:bCs/>
          <w:color w:val="auto"/>
          <w:sz w:val="22"/>
          <w:szCs w:val="22"/>
          <w:lang w:eastAsia="ko-KR" w:bidi="ar-SA"/>
        </w:rPr>
      </w:pPr>
      <w:r w:rsidRPr="00720488">
        <w:rPr>
          <w:rFonts w:ascii="Times New Roman" w:eastAsia="Times New Roman" w:hAnsi="Times New Roman" w:cs="Times New Roman"/>
          <w:bCs/>
          <w:color w:val="auto"/>
          <w:sz w:val="22"/>
          <w:szCs w:val="22"/>
          <w:lang w:eastAsia="ko-KR" w:bidi="ar-SA"/>
        </w:rPr>
        <w:t>Председатель Ученого совета ФИПО,</w:t>
      </w:r>
    </w:p>
    <w:p w14:paraId="3F21F986" w14:textId="77777777" w:rsidR="00926E59" w:rsidRPr="00720488" w:rsidRDefault="00926E59" w:rsidP="00926E59">
      <w:pPr>
        <w:rPr>
          <w:rFonts w:ascii="Times New Roman" w:eastAsia="Times New Roman" w:hAnsi="Times New Roman" w:cs="Times New Roman"/>
          <w:color w:val="auto"/>
          <w:sz w:val="22"/>
          <w:szCs w:val="22"/>
        </w:rPr>
      </w:pPr>
      <w:r w:rsidRPr="00720488">
        <w:rPr>
          <w:rFonts w:ascii="Times New Roman" w:eastAsia="Times New Roman" w:hAnsi="Times New Roman" w:cs="Times New Roman"/>
          <w:bCs/>
          <w:color w:val="auto"/>
          <w:sz w:val="22"/>
          <w:szCs w:val="22"/>
          <w:lang w:eastAsia="ko-KR" w:bidi="ar-SA"/>
        </w:rPr>
        <w:t>к.м.н., доцент</w:t>
      </w:r>
      <w:r w:rsidRPr="00720488">
        <w:rPr>
          <w:rFonts w:ascii="Times New Roman" w:eastAsia="Times New Roman" w:hAnsi="Times New Roman" w:cs="Times New Roman"/>
          <w:bCs/>
          <w:color w:val="auto"/>
          <w:sz w:val="22"/>
          <w:szCs w:val="22"/>
          <w:lang w:eastAsia="ko-KR" w:bidi="ar-SA"/>
        </w:rPr>
        <w:tab/>
      </w:r>
      <w:r w:rsidRPr="00720488">
        <w:rPr>
          <w:rFonts w:ascii="Times New Roman" w:eastAsia="Times New Roman" w:hAnsi="Times New Roman" w:cs="Times New Roman"/>
          <w:bCs/>
          <w:color w:val="auto"/>
          <w:sz w:val="22"/>
          <w:szCs w:val="22"/>
          <w:lang w:eastAsia="ko-KR" w:bidi="ar-SA"/>
        </w:rPr>
        <w:tab/>
      </w:r>
      <w:r w:rsidRPr="00720488">
        <w:rPr>
          <w:rFonts w:ascii="Times New Roman" w:eastAsia="Times New Roman" w:hAnsi="Times New Roman" w:cs="Times New Roman"/>
          <w:bCs/>
          <w:color w:val="auto"/>
          <w:sz w:val="22"/>
          <w:szCs w:val="22"/>
          <w:lang w:eastAsia="ko-KR" w:bidi="ar-SA"/>
        </w:rPr>
        <w:tab/>
      </w:r>
      <w:r w:rsidRPr="00720488">
        <w:rPr>
          <w:rFonts w:ascii="Times New Roman" w:eastAsia="Times New Roman" w:hAnsi="Times New Roman" w:cs="Times New Roman"/>
          <w:bCs/>
          <w:color w:val="auto"/>
          <w:sz w:val="22"/>
          <w:szCs w:val="22"/>
          <w:lang w:eastAsia="ko-KR" w:bidi="ar-SA"/>
        </w:rPr>
        <w:tab/>
      </w:r>
      <w:r w:rsidRPr="00720488">
        <w:rPr>
          <w:rFonts w:ascii="Times New Roman" w:eastAsia="Times New Roman" w:hAnsi="Times New Roman" w:cs="Times New Roman"/>
          <w:bCs/>
          <w:color w:val="auto"/>
          <w:sz w:val="22"/>
          <w:szCs w:val="22"/>
          <w:lang w:eastAsia="ko-KR" w:bidi="ar-SA"/>
        </w:rPr>
        <w:tab/>
      </w:r>
      <w:r w:rsidRPr="00720488">
        <w:rPr>
          <w:rFonts w:ascii="Times New Roman" w:eastAsia="Times New Roman" w:hAnsi="Times New Roman" w:cs="Times New Roman"/>
          <w:snapToGrid w:val="0"/>
          <w:color w:val="auto"/>
          <w:sz w:val="22"/>
          <w:szCs w:val="22"/>
          <w:lang w:eastAsia="ko-KR" w:bidi="ar-SA"/>
        </w:rPr>
        <w:t>_____________________</w:t>
      </w:r>
      <w:r w:rsidRPr="00720488">
        <w:rPr>
          <w:rFonts w:ascii="Times New Roman" w:eastAsia="Times New Roman" w:hAnsi="Times New Roman" w:cs="Times New Roman"/>
          <w:snapToGrid w:val="0"/>
          <w:color w:val="auto"/>
          <w:sz w:val="22"/>
          <w:szCs w:val="22"/>
          <w:lang w:eastAsia="ko-KR" w:bidi="ar-SA"/>
        </w:rPr>
        <w:tab/>
      </w:r>
      <w:r w:rsidRPr="00720488">
        <w:rPr>
          <w:rFonts w:ascii="Times New Roman" w:eastAsia="Times New Roman" w:hAnsi="Times New Roman" w:cs="Times New Roman"/>
          <w:snapToGrid w:val="0"/>
          <w:color w:val="auto"/>
          <w:sz w:val="22"/>
          <w:szCs w:val="22"/>
          <w:lang w:eastAsia="ko-KR" w:bidi="ar-SA"/>
        </w:rPr>
        <w:tab/>
      </w:r>
      <w:r w:rsidRPr="00720488">
        <w:rPr>
          <w:rFonts w:ascii="Times New Roman" w:eastAsia="Times New Roman" w:hAnsi="Times New Roman" w:cs="Times New Roman"/>
          <w:bCs/>
          <w:color w:val="auto"/>
          <w:sz w:val="22"/>
          <w:szCs w:val="22"/>
          <w:lang w:eastAsia="ko-KR" w:bidi="ar-SA"/>
        </w:rPr>
        <w:t>А.В. Ващенко</w:t>
      </w:r>
    </w:p>
    <w:p w14:paraId="156E4CE5" w14:textId="77777777" w:rsidR="00926E59" w:rsidRPr="00720488" w:rsidRDefault="00926E59" w:rsidP="00926E59">
      <w:pPr>
        <w:widowControl/>
        <w:ind w:left="4248" w:firstLine="708"/>
        <w:jc w:val="both"/>
        <w:rPr>
          <w:rFonts w:ascii="Times New Roman" w:eastAsia="Times New Roman" w:hAnsi="Times New Roman" w:cs="Times New Roman"/>
          <w:bCs/>
          <w:color w:val="auto"/>
          <w:sz w:val="22"/>
          <w:szCs w:val="22"/>
          <w:lang w:eastAsia="ko-KR" w:bidi="ar-SA"/>
        </w:rPr>
      </w:pPr>
      <w:r w:rsidRPr="00720488">
        <w:rPr>
          <w:rFonts w:ascii="Times New Roman" w:eastAsia="Times New Roman" w:hAnsi="Times New Roman" w:cs="Times New Roman"/>
          <w:bCs/>
          <w:color w:val="auto"/>
          <w:sz w:val="22"/>
          <w:szCs w:val="22"/>
          <w:lang w:eastAsia="ko-KR" w:bidi="ar-SA"/>
        </w:rPr>
        <w:t>(подпись)</w:t>
      </w:r>
    </w:p>
    <w:p w14:paraId="43889E0B" w14:textId="77777777" w:rsidR="00926E59" w:rsidRPr="00720488" w:rsidRDefault="00926E59" w:rsidP="00926E59">
      <w:pPr>
        <w:rPr>
          <w:rFonts w:ascii="Times New Roman" w:eastAsia="Times New Roman" w:hAnsi="Times New Roman" w:cs="Times New Roman"/>
          <w:color w:val="auto"/>
          <w:sz w:val="22"/>
          <w:szCs w:val="22"/>
        </w:rPr>
      </w:pPr>
    </w:p>
    <w:p w14:paraId="6B23F651" w14:textId="77777777" w:rsidR="00926E59" w:rsidRPr="00720488" w:rsidRDefault="00926E59" w:rsidP="00926E59">
      <w:pPr>
        <w:rPr>
          <w:rFonts w:ascii="Times New Roman" w:eastAsia="Times New Roman" w:hAnsi="Times New Roman" w:cs="Times New Roman"/>
          <w:color w:val="auto"/>
          <w:sz w:val="22"/>
          <w:szCs w:val="22"/>
        </w:rPr>
      </w:pPr>
      <w:r w:rsidRPr="00720488">
        <w:rPr>
          <w:rFonts w:ascii="Times New Roman" w:eastAsia="Times New Roman" w:hAnsi="Times New Roman" w:cs="Times New Roman"/>
          <w:color w:val="auto"/>
          <w:sz w:val="22"/>
          <w:szCs w:val="22"/>
        </w:rPr>
        <w:t>Заместитель проректора по учебной работе</w:t>
      </w:r>
    </w:p>
    <w:p w14:paraId="5DAD77F6" w14:textId="77777777" w:rsidR="00926E59" w:rsidRPr="00720488" w:rsidRDefault="00926E59" w:rsidP="00926E59">
      <w:pPr>
        <w:rPr>
          <w:rFonts w:ascii="Times New Roman" w:eastAsia="Times New Roman" w:hAnsi="Times New Roman" w:cs="Times New Roman"/>
          <w:color w:val="auto"/>
          <w:sz w:val="22"/>
          <w:szCs w:val="22"/>
        </w:rPr>
      </w:pPr>
      <w:r w:rsidRPr="00720488">
        <w:rPr>
          <w:rFonts w:ascii="Times New Roman" w:eastAsia="Times New Roman" w:hAnsi="Times New Roman" w:cs="Times New Roman"/>
          <w:color w:val="auto"/>
          <w:sz w:val="22"/>
          <w:szCs w:val="22"/>
        </w:rPr>
        <w:t>по вопросам последипломного образования,</w:t>
      </w:r>
    </w:p>
    <w:p w14:paraId="62DFFFFE" w14:textId="77777777" w:rsidR="00926E59" w:rsidRPr="00720488" w:rsidRDefault="00926E59" w:rsidP="00926E59">
      <w:pPr>
        <w:rPr>
          <w:rFonts w:ascii="Times New Roman" w:eastAsia="Times New Roman" w:hAnsi="Times New Roman" w:cs="Times New Roman"/>
          <w:color w:val="auto"/>
          <w:sz w:val="22"/>
          <w:szCs w:val="22"/>
        </w:rPr>
      </w:pPr>
      <w:r w:rsidRPr="00720488">
        <w:rPr>
          <w:rFonts w:ascii="Times New Roman" w:eastAsia="Times New Roman" w:hAnsi="Times New Roman" w:cs="Times New Roman"/>
          <w:color w:val="auto"/>
          <w:sz w:val="22"/>
          <w:szCs w:val="22"/>
        </w:rPr>
        <w:t>к.м.н., доцент</w:t>
      </w:r>
      <w:r w:rsidRPr="00720488">
        <w:rPr>
          <w:rFonts w:ascii="Times New Roman" w:eastAsia="Times New Roman" w:hAnsi="Times New Roman" w:cs="Times New Roman"/>
          <w:color w:val="auto"/>
          <w:sz w:val="22"/>
          <w:szCs w:val="22"/>
        </w:rPr>
        <w:tab/>
      </w:r>
      <w:r w:rsidRPr="00720488">
        <w:rPr>
          <w:rFonts w:ascii="Times New Roman" w:eastAsia="Times New Roman" w:hAnsi="Times New Roman" w:cs="Times New Roman"/>
          <w:color w:val="auto"/>
          <w:sz w:val="22"/>
          <w:szCs w:val="22"/>
        </w:rPr>
        <w:tab/>
      </w:r>
      <w:r w:rsidRPr="00720488">
        <w:rPr>
          <w:rFonts w:ascii="Times New Roman" w:eastAsia="Times New Roman" w:hAnsi="Times New Roman" w:cs="Times New Roman"/>
          <w:color w:val="auto"/>
          <w:sz w:val="22"/>
          <w:szCs w:val="22"/>
        </w:rPr>
        <w:tab/>
      </w:r>
      <w:r w:rsidRPr="00720488">
        <w:rPr>
          <w:rFonts w:ascii="Times New Roman" w:eastAsia="Times New Roman" w:hAnsi="Times New Roman" w:cs="Times New Roman"/>
          <w:color w:val="auto"/>
          <w:sz w:val="22"/>
          <w:szCs w:val="22"/>
        </w:rPr>
        <w:tab/>
      </w:r>
      <w:r w:rsidRPr="00720488">
        <w:rPr>
          <w:rFonts w:ascii="Times New Roman" w:eastAsia="Times New Roman" w:hAnsi="Times New Roman" w:cs="Times New Roman"/>
          <w:color w:val="auto"/>
          <w:sz w:val="22"/>
          <w:szCs w:val="22"/>
        </w:rPr>
        <w:tab/>
        <w:t>_____________________</w:t>
      </w:r>
      <w:r w:rsidRPr="00720488">
        <w:rPr>
          <w:rFonts w:ascii="Times New Roman" w:eastAsia="Times New Roman" w:hAnsi="Times New Roman" w:cs="Times New Roman"/>
          <w:color w:val="auto"/>
          <w:sz w:val="22"/>
          <w:szCs w:val="22"/>
        </w:rPr>
        <w:tab/>
      </w:r>
      <w:r w:rsidRPr="00720488">
        <w:rPr>
          <w:rFonts w:ascii="Times New Roman" w:eastAsia="Times New Roman" w:hAnsi="Times New Roman" w:cs="Times New Roman"/>
          <w:color w:val="auto"/>
          <w:sz w:val="22"/>
          <w:szCs w:val="22"/>
        </w:rPr>
        <w:tab/>
        <w:t xml:space="preserve">А.Л. </w:t>
      </w:r>
      <w:proofErr w:type="spellStart"/>
      <w:r w:rsidRPr="00720488">
        <w:rPr>
          <w:rFonts w:ascii="Times New Roman" w:eastAsia="Times New Roman" w:hAnsi="Times New Roman" w:cs="Times New Roman"/>
          <w:color w:val="auto"/>
          <w:sz w:val="22"/>
          <w:szCs w:val="22"/>
        </w:rPr>
        <w:t>Христуленко</w:t>
      </w:r>
      <w:proofErr w:type="spellEnd"/>
    </w:p>
    <w:p w14:paraId="466C9521" w14:textId="77777777" w:rsidR="00926E59" w:rsidRPr="00720488" w:rsidRDefault="00926E59" w:rsidP="00926E59">
      <w:pPr>
        <w:widowControl/>
        <w:ind w:left="4248" w:firstLine="708"/>
        <w:jc w:val="both"/>
        <w:rPr>
          <w:rFonts w:ascii="Times New Roman" w:eastAsia="Times New Roman" w:hAnsi="Times New Roman" w:cs="Times New Roman"/>
          <w:bCs/>
          <w:color w:val="auto"/>
          <w:sz w:val="22"/>
          <w:szCs w:val="22"/>
          <w:lang w:eastAsia="ko-KR" w:bidi="ar-SA"/>
        </w:rPr>
      </w:pPr>
      <w:r w:rsidRPr="00720488">
        <w:rPr>
          <w:rFonts w:ascii="Times New Roman" w:eastAsia="Times New Roman" w:hAnsi="Times New Roman" w:cs="Times New Roman"/>
          <w:bCs/>
          <w:color w:val="auto"/>
          <w:sz w:val="22"/>
          <w:szCs w:val="22"/>
          <w:lang w:eastAsia="ko-KR" w:bidi="ar-SA"/>
        </w:rPr>
        <w:t>(подпись)</w:t>
      </w:r>
    </w:p>
    <w:p w14:paraId="4EA1F55E" w14:textId="77777777" w:rsidR="00926E59" w:rsidRPr="00720488" w:rsidRDefault="00926E59" w:rsidP="00926E59">
      <w:pPr>
        <w:rPr>
          <w:rFonts w:ascii="Times New Roman" w:eastAsia="Times New Roman" w:hAnsi="Times New Roman" w:cs="Times New Roman"/>
          <w:color w:val="auto"/>
          <w:sz w:val="22"/>
          <w:szCs w:val="22"/>
        </w:rPr>
      </w:pPr>
    </w:p>
    <w:p w14:paraId="364F03F2" w14:textId="2A0FBC51" w:rsidR="00926E59" w:rsidRPr="00720488" w:rsidRDefault="00926E59" w:rsidP="00926E59">
      <w:pPr>
        <w:widowControl/>
        <w:jc w:val="both"/>
        <w:rPr>
          <w:rFonts w:ascii="Times New Roman" w:eastAsia="Times New Roman" w:hAnsi="Times New Roman" w:cs="Times New Roman"/>
          <w:bCs/>
          <w:color w:val="auto"/>
          <w:sz w:val="22"/>
          <w:szCs w:val="22"/>
          <w:lang w:eastAsia="ko-KR" w:bidi="ar-SA"/>
        </w:rPr>
      </w:pPr>
      <w:r w:rsidRPr="00720488">
        <w:rPr>
          <w:rFonts w:ascii="Times New Roman" w:eastAsia="Times New Roman" w:hAnsi="Times New Roman" w:cs="Times New Roman"/>
          <w:b/>
          <w:color w:val="auto"/>
          <w:sz w:val="22"/>
          <w:szCs w:val="22"/>
          <w:lang w:eastAsia="ko-KR" w:bidi="ar-SA"/>
        </w:rPr>
        <w:t xml:space="preserve">ДПП ПК </w:t>
      </w:r>
      <w:r w:rsidRPr="00720488">
        <w:rPr>
          <w:rFonts w:ascii="Times New Roman" w:eastAsia="Times New Roman" w:hAnsi="Times New Roman" w:cs="Times New Roman"/>
          <w:color w:val="auto"/>
          <w:sz w:val="22"/>
          <w:szCs w:val="22"/>
          <w:lang w:eastAsia="ko-KR" w:bidi="ar-SA"/>
        </w:rPr>
        <w:t>«</w:t>
      </w:r>
      <w:r w:rsidR="00A242DE" w:rsidRPr="00720488">
        <w:rPr>
          <w:rFonts w:ascii="Times New Roman" w:eastAsia="Times New Roman" w:hAnsi="Times New Roman" w:cs="Times New Roman"/>
          <w:color w:val="auto"/>
          <w:sz w:val="22"/>
          <w:szCs w:val="22"/>
          <w:lang w:eastAsia="ko-KR" w:bidi="ar-SA"/>
        </w:rPr>
        <w:t>Основные вопросы неврологии</w:t>
      </w:r>
      <w:r w:rsidRPr="00720488">
        <w:rPr>
          <w:rFonts w:ascii="Times New Roman" w:eastAsia="Times New Roman" w:hAnsi="Times New Roman" w:cs="Times New Roman"/>
          <w:color w:val="auto"/>
          <w:sz w:val="22"/>
          <w:szCs w:val="22"/>
          <w:lang w:eastAsia="ko-KR" w:bidi="ar-SA"/>
        </w:rPr>
        <w:t xml:space="preserve">» </w:t>
      </w:r>
      <w:r w:rsidRPr="00720488">
        <w:rPr>
          <w:rFonts w:ascii="Times New Roman" w:hAnsi="Times New Roman" w:cs="Times New Roman"/>
          <w:color w:val="auto"/>
          <w:sz w:val="22"/>
          <w:szCs w:val="22"/>
        </w:rPr>
        <w:t xml:space="preserve">утверждена на заседании Ученого совета ФГБОУ ВО </w:t>
      </w:r>
      <w:proofErr w:type="spellStart"/>
      <w:r w:rsidRPr="00720488">
        <w:rPr>
          <w:rFonts w:ascii="Times New Roman" w:hAnsi="Times New Roman" w:cs="Times New Roman"/>
          <w:color w:val="auto"/>
          <w:sz w:val="22"/>
          <w:szCs w:val="22"/>
        </w:rPr>
        <w:t>ДонГМУ</w:t>
      </w:r>
      <w:proofErr w:type="spellEnd"/>
      <w:r w:rsidRPr="00720488">
        <w:rPr>
          <w:rFonts w:ascii="Times New Roman" w:hAnsi="Times New Roman" w:cs="Times New Roman"/>
          <w:color w:val="auto"/>
          <w:sz w:val="22"/>
          <w:szCs w:val="22"/>
        </w:rPr>
        <w:t xml:space="preserve"> Минздрава России протокол № __3__ от «__27_» </w:t>
      </w:r>
      <w:r w:rsidRPr="00720488">
        <w:rPr>
          <w:rFonts w:ascii="Times New Roman" w:hAnsi="Times New Roman" w:cs="Times New Roman"/>
          <w:color w:val="auto"/>
          <w:sz w:val="22"/>
          <w:szCs w:val="22"/>
          <w:u w:val="single"/>
        </w:rPr>
        <w:t>апреля</w:t>
      </w:r>
      <w:r w:rsidRPr="00720488">
        <w:rPr>
          <w:rFonts w:ascii="Times New Roman" w:hAnsi="Times New Roman" w:cs="Times New Roman"/>
          <w:color w:val="auto"/>
          <w:sz w:val="22"/>
          <w:szCs w:val="22"/>
        </w:rPr>
        <w:t xml:space="preserve"> _ </w:t>
      </w:r>
      <w:r w:rsidRPr="00720488">
        <w:rPr>
          <w:rFonts w:ascii="Times New Roman" w:hAnsi="Times New Roman" w:cs="Times New Roman"/>
          <w:bCs/>
          <w:color w:val="auto"/>
          <w:sz w:val="22"/>
          <w:szCs w:val="22"/>
        </w:rPr>
        <w:t>2023 г.</w:t>
      </w:r>
      <w:r w:rsidRPr="00720488">
        <w:rPr>
          <w:rFonts w:ascii="Times New Roman" w:eastAsia="Times New Roman" w:hAnsi="Times New Roman" w:cs="Times New Roman"/>
          <w:bCs/>
          <w:color w:val="auto"/>
          <w:sz w:val="22"/>
          <w:szCs w:val="22"/>
          <w:lang w:eastAsia="ko-KR" w:bidi="ar-SA"/>
        </w:rPr>
        <w:t>.</w:t>
      </w:r>
    </w:p>
    <w:p w14:paraId="10572ADE" w14:textId="77777777" w:rsidR="00926E59" w:rsidRPr="00720488" w:rsidRDefault="00926E59" w:rsidP="00926E59">
      <w:pPr>
        <w:rPr>
          <w:rFonts w:ascii="Times New Roman" w:eastAsia="Times New Roman" w:hAnsi="Times New Roman" w:cs="Times New Roman"/>
          <w:color w:val="auto"/>
          <w:sz w:val="22"/>
          <w:szCs w:val="22"/>
        </w:rPr>
      </w:pPr>
    </w:p>
    <w:p w14:paraId="7B1432DA" w14:textId="77777777" w:rsidR="00A242DE" w:rsidRPr="00720488" w:rsidRDefault="00A242DE" w:rsidP="00A242DE">
      <w:pPr>
        <w:jc w:val="both"/>
        <w:rPr>
          <w:rFonts w:ascii="Times New Roman" w:eastAsia="Times New Roman" w:hAnsi="Times New Roman" w:cs="Times New Roman"/>
          <w:color w:val="auto"/>
          <w:sz w:val="22"/>
          <w:szCs w:val="22"/>
        </w:rPr>
      </w:pPr>
      <w:r w:rsidRPr="00720488">
        <w:rPr>
          <w:rFonts w:ascii="Times New Roman" w:eastAsia="Times New Roman" w:hAnsi="Times New Roman" w:cs="Times New Roman"/>
          <w:color w:val="auto"/>
          <w:sz w:val="22"/>
          <w:szCs w:val="22"/>
        </w:rPr>
        <w:t>Секретарь Ученого совета</w:t>
      </w:r>
    </w:p>
    <w:p w14:paraId="50EFDBD7" w14:textId="77777777" w:rsidR="00A242DE" w:rsidRPr="00720488" w:rsidRDefault="00A242DE" w:rsidP="00A242DE">
      <w:pPr>
        <w:jc w:val="both"/>
        <w:rPr>
          <w:rFonts w:ascii="Times New Roman" w:eastAsia="Times New Roman" w:hAnsi="Times New Roman" w:cs="Times New Roman"/>
          <w:color w:val="auto"/>
          <w:sz w:val="22"/>
          <w:szCs w:val="22"/>
        </w:rPr>
      </w:pPr>
      <w:r w:rsidRPr="00720488">
        <w:rPr>
          <w:rFonts w:ascii="Times New Roman" w:eastAsia="Times New Roman" w:hAnsi="Times New Roman" w:cs="Times New Roman"/>
          <w:color w:val="auto"/>
          <w:sz w:val="22"/>
          <w:szCs w:val="22"/>
        </w:rPr>
        <w:t xml:space="preserve">ФГБОУ ВО </w:t>
      </w:r>
      <w:proofErr w:type="spellStart"/>
      <w:r w:rsidRPr="00720488">
        <w:rPr>
          <w:rFonts w:ascii="Times New Roman" w:eastAsia="Times New Roman" w:hAnsi="Times New Roman" w:cs="Times New Roman"/>
          <w:color w:val="auto"/>
          <w:sz w:val="22"/>
          <w:szCs w:val="22"/>
        </w:rPr>
        <w:t>ДонГМУ</w:t>
      </w:r>
      <w:proofErr w:type="spellEnd"/>
      <w:r w:rsidRPr="00720488">
        <w:rPr>
          <w:rFonts w:ascii="Times New Roman" w:eastAsia="Times New Roman" w:hAnsi="Times New Roman" w:cs="Times New Roman"/>
          <w:color w:val="auto"/>
          <w:sz w:val="22"/>
          <w:szCs w:val="22"/>
        </w:rPr>
        <w:t xml:space="preserve"> Минздрава России</w:t>
      </w:r>
    </w:p>
    <w:p w14:paraId="1CD1B0AF" w14:textId="77777777" w:rsidR="00926E59" w:rsidRPr="00720488" w:rsidRDefault="00A242DE" w:rsidP="00A242DE">
      <w:pPr>
        <w:jc w:val="both"/>
        <w:rPr>
          <w:rFonts w:ascii="Times New Roman" w:eastAsia="Times New Roman" w:hAnsi="Times New Roman" w:cs="Times New Roman"/>
          <w:color w:val="auto"/>
          <w:sz w:val="22"/>
          <w:szCs w:val="22"/>
        </w:rPr>
      </w:pPr>
      <w:r w:rsidRPr="00720488">
        <w:rPr>
          <w:rFonts w:ascii="Times New Roman" w:eastAsia="Times New Roman" w:hAnsi="Times New Roman" w:cs="Times New Roman"/>
          <w:color w:val="auto"/>
          <w:sz w:val="22"/>
          <w:szCs w:val="22"/>
        </w:rPr>
        <w:t xml:space="preserve"> к.м.н., доцент</w:t>
      </w:r>
      <w:r w:rsidR="00926E59" w:rsidRPr="00720488">
        <w:rPr>
          <w:rFonts w:ascii="Times New Roman" w:eastAsia="Times New Roman" w:hAnsi="Times New Roman" w:cs="Times New Roman"/>
          <w:color w:val="auto"/>
          <w:sz w:val="22"/>
          <w:szCs w:val="22"/>
        </w:rPr>
        <w:tab/>
      </w:r>
      <w:r w:rsidR="00926E59" w:rsidRPr="00720488">
        <w:rPr>
          <w:rFonts w:ascii="Times New Roman" w:eastAsia="Times New Roman" w:hAnsi="Times New Roman" w:cs="Times New Roman"/>
          <w:color w:val="auto"/>
          <w:sz w:val="22"/>
          <w:szCs w:val="22"/>
        </w:rPr>
        <w:tab/>
      </w:r>
      <w:r w:rsidR="00926E59" w:rsidRPr="00720488">
        <w:rPr>
          <w:rFonts w:ascii="Times New Roman" w:eastAsia="Times New Roman" w:hAnsi="Times New Roman" w:cs="Times New Roman"/>
          <w:color w:val="auto"/>
          <w:sz w:val="22"/>
          <w:szCs w:val="22"/>
        </w:rPr>
        <w:tab/>
      </w:r>
      <w:r w:rsidR="00926E59" w:rsidRPr="00720488">
        <w:rPr>
          <w:rFonts w:ascii="Times New Roman" w:eastAsia="Times New Roman" w:hAnsi="Times New Roman" w:cs="Times New Roman"/>
          <w:color w:val="auto"/>
          <w:sz w:val="22"/>
          <w:szCs w:val="22"/>
        </w:rPr>
        <w:tab/>
        <w:t>_____________________</w:t>
      </w:r>
      <w:r w:rsidR="00926E59" w:rsidRPr="00720488">
        <w:rPr>
          <w:rFonts w:ascii="Times New Roman" w:eastAsia="Times New Roman" w:hAnsi="Times New Roman" w:cs="Times New Roman"/>
          <w:color w:val="auto"/>
          <w:sz w:val="22"/>
          <w:szCs w:val="22"/>
        </w:rPr>
        <w:tab/>
      </w:r>
      <w:r w:rsidR="00926E59" w:rsidRPr="00720488">
        <w:rPr>
          <w:rFonts w:ascii="Times New Roman" w:eastAsia="Times New Roman" w:hAnsi="Times New Roman" w:cs="Times New Roman"/>
          <w:color w:val="auto"/>
          <w:sz w:val="22"/>
          <w:szCs w:val="22"/>
        </w:rPr>
        <w:tab/>
        <w:t>Е.И. Беседина</w:t>
      </w:r>
    </w:p>
    <w:p w14:paraId="3373DA6E" w14:textId="77777777" w:rsidR="00926E59" w:rsidRPr="00720488" w:rsidRDefault="00926E59" w:rsidP="00926E59">
      <w:pPr>
        <w:widowControl/>
        <w:ind w:left="4248" w:firstLine="708"/>
        <w:jc w:val="both"/>
        <w:rPr>
          <w:rFonts w:ascii="Times New Roman" w:eastAsia="Times New Roman" w:hAnsi="Times New Roman" w:cs="Times New Roman"/>
          <w:bCs/>
          <w:color w:val="auto"/>
          <w:sz w:val="22"/>
          <w:szCs w:val="22"/>
          <w:lang w:eastAsia="ko-KR" w:bidi="ar-SA"/>
        </w:rPr>
      </w:pPr>
      <w:r w:rsidRPr="00720488">
        <w:rPr>
          <w:rFonts w:ascii="Times New Roman" w:eastAsia="Times New Roman" w:hAnsi="Times New Roman" w:cs="Times New Roman"/>
          <w:bCs/>
          <w:color w:val="auto"/>
          <w:sz w:val="22"/>
          <w:szCs w:val="22"/>
          <w:lang w:eastAsia="ko-KR" w:bidi="ar-SA"/>
        </w:rPr>
        <w:t>(подпись)</w:t>
      </w:r>
    </w:p>
    <w:p w14:paraId="7E8F71EB" w14:textId="77777777" w:rsidR="00926E59" w:rsidRPr="00720488" w:rsidRDefault="00926E59" w:rsidP="003926DA">
      <w:pPr>
        <w:pStyle w:val="11"/>
        <w:spacing w:after="0"/>
        <w:ind w:firstLine="0"/>
        <w:jc w:val="center"/>
        <w:rPr>
          <w:b/>
          <w:bCs/>
          <w:color w:val="auto"/>
        </w:rPr>
      </w:pPr>
    </w:p>
    <w:p w14:paraId="60123AE8" w14:textId="2AA880B3" w:rsidR="00926E59" w:rsidRDefault="00926E59" w:rsidP="003926DA">
      <w:pPr>
        <w:pStyle w:val="11"/>
        <w:spacing w:after="0"/>
        <w:ind w:firstLine="0"/>
        <w:jc w:val="center"/>
        <w:rPr>
          <w:b/>
          <w:bCs/>
          <w:color w:val="auto"/>
        </w:rPr>
      </w:pPr>
    </w:p>
    <w:p w14:paraId="1D5E2FDE" w14:textId="415F0D26" w:rsidR="00BC108A" w:rsidRDefault="00BC108A" w:rsidP="003926DA">
      <w:pPr>
        <w:pStyle w:val="11"/>
        <w:spacing w:after="0"/>
        <w:ind w:firstLine="0"/>
        <w:jc w:val="center"/>
        <w:rPr>
          <w:b/>
          <w:bCs/>
          <w:color w:val="auto"/>
        </w:rPr>
      </w:pPr>
    </w:p>
    <w:p w14:paraId="768838CD" w14:textId="77777777" w:rsidR="00BC108A" w:rsidRPr="00720488" w:rsidRDefault="00BC108A" w:rsidP="003926DA">
      <w:pPr>
        <w:pStyle w:val="11"/>
        <w:spacing w:after="0"/>
        <w:ind w:firstLine="0"/>
        <w:jc w:val="center"/>
        <w:rPr>
          <w:b/>
          <w:bCs/>
          <w:color w:val="auto"/>
        </w:rPr>
      </w:pPr>
    </w:p>
    <w:p w14:paraId="366ABDE8" w14:textId="77777777" w:rsidR="00A242DE" w:rsidRPr="00720488" w:rsidRDefault="00A242DE" w:rsidP="003926DA">
      <w:pPr>
        <w:pStyle w:val="11"/>
        <w:spacing w:after="0"/>
        <w:ind w:firstLine="0"/>
        <w:jc w:val="center"/>
        <w:rPr>
          <w:b/>
          <w:bCs/>
          <w:color w:val="auto"/>
        </w:rPr>
      </w:pPr>
    </w:p>
    <w:p w14:paraId="38044F23" w14:textId="77777777" w:rsidR="009D64E6" w:rsidRPr="00720488" w:rsidRDefault="00865C01" w:rsidP="003926DA">
      <w:pPr>
        <w:pStyle w:val="11"/>
        <w:spacing w:after="0"/>
        <w:ind w:firstLine="0"/>
        <w:jc w:val="center"/>
        <w:rPr>
          <w:b/>
          <w:bCs/>
          <w:color w:val="auto"/>
        </w:rPr>
      </w:pPr>
      <w:r w:rsidRPr="00720488">
        <w:rPr>
          <w:b/>
          <w:bCs/>
          <w:color w:val="auto"/>
        </w:rPr>
        <w:lastRenderedPageBreak/>
        <w:t>СОДЕРЖАНИЕ</w:t>
      </w:r>
    </w:p>
    <w:p w14:paraId="185CD419" w14:textId="77777777" w:rsidR="003926DA" w:rsidRPr="00720488" w:rsidRDefault="003926DA" w:rsidP="00BA3D49">
      <w:pPr>
        <w:pStyle w:val="11"/>
        <w:spacing w:after="0"/>
        <w:ind w:firstLine="0"/>
        <w:jc w:val="center"/>
        <w:rPr>
          <w:color w:val="auto"/>
        </w:rPr>
      </w:pPr>
    </w:p>
    <w:tbl>
      <w:tblPr>
        <w:tblOverlap w:val="never"/>
        <w:tblW w:w="10894" w:type="dxa"/>
        <w:tblInd w:w="-10" w:type="dxa"/>
        <w:tblLayout w:type="fixed"/>
        <w:tblCellMar>
          <w:left w:w="10" w:type="dxa"/>
          <w:right w:w="10" w:type="dxa"/>
        </w:tblCellMar>
        <w:tblLook w:val="0000" w:firstRow="0" w:lastRow="0" w:firstColumn="0" w:lastColumn="0" w:noHBand="0" w:noVBand="0"/>
      </w:tblPr>
      <w:tblGrid>
        <w:gridCol w:w="1144"/>
        <w:gridCol w:w="7187"/>
        <w:gridCol w:w="610"/>
        <w:gridCol w:w="1953"/>
      </w:tblGrid>
      <w:tr w:rsidR="000A413F" w:rsidRPr="00720488" w14:paraId="36CE7ACD" w14:textId="77777777" w:rsidTr="00B6606E">
        <w:trPr>
          <w:trHeight w:hRule="exact" w:val="593"/>
        </w:trPr>
        <w:tc>
          <w:tcPr>
            <w:tcW w:w="1144" w:type="dxa"/>
            <w:shd w:val="clear" w:color="auto" w:fill="auto"/>
          </w:tcPr>
          <w:p w14:paraId="3C418984" w14:textId="77777777" w:rsidR="000A413F" w:rsidRPr="00720488" w:rsidRDefault="000A413F" w:rsidP="000B6CBE">
            <w:pPr>
              <w:pStyle w:val="a9"/>
              <w:numPr>
                <w:ilvl w:val="0"/>
                <w:numId w:val="19"/>
              </w:numPr>
              <w:ind w:left="0" w:firstLine="0"/>
              <w:rPr>
                <w:color w:val="auto"/>
              </w:rPr>
            </w:pPr>
          </w:p>
        </w:tc>
        <w:tc>
          <w:tcPr>
            <w:tcW w:w="7187" w:type="dxa"/>
            <w:shd w:val="clear" w:color="auto" w:fill="auto"/>
            <w:vAlign w:val="center"/>
          </w:tcPr>
          <w:p w14:paraId="39455CE7" w14:textId="77777777" w:rsidR="000A413F" w:rsidRPr="00720488" w:rsidRDefault="000A413F" w:rsidP="00BA3D49">
            <w:pPr>
              <w:pStyle w:val="a9"/>
              <w:tabs>
                <w:tab w:val="left" w:pos="1453"/>
                <w:tab w:val="left" w:pos="3426"/>
              </w:tabs>
              <w:jc w:val="both"/>
              <w:rPr>
                <w:color w:val="auto"/>
              </w:rPr>
            </w:pPr>
            <w:r w:rsidRPr="00720488">
              <w:rPr>
                <w:color w:val="auto"/>
              </w:rPr>
              <w:t xml:space="preserve">Общая характеристика дополнительной профессиональной образовательной программы </w:t>
            </w:r>
          </w:p>
        </w:tc>
        <w:tc>
          <w:tcPr>
            <w:tcW w:w="610" w:type="dxa"/>
          </w:tcPr>
          <w:p w14:paraId="3509DC7D" w14:textId="77777777" w:rsidR="000A413F" w:rsidRPr="00720488" w:rsidRDefault="000A413F" w:rsidP="00BA3D49">
            <w:pPr>
              <w:pStyle w:val="a9"/>
              <w:rPr>
                <w:color w:val="auto"/>
              </w:rPr>
            </w:pPr>
          </w:p>
        </w:tc>
        <w:tc>
          <w:tcPr>
            <w:tcW w:w="1953" w:type="dxa"/>
            <w:shd w:val="clear" w:color="auto" w:fill="auto"/>
            <w:vAlign w:val="bottom"/>
          </w:tcPr>
          <w:p w14:paraId="565C87B1" w14:textId="77777777" w:rsidR="000A413F" w:rsidRPr="00720488" w:rsidRDefault="000A413F" w:rsidP="00BA3D49">
            <w:pPr>
              <w:pStyle w:val="a9"/>
              <w:rPr>
                <w:color w:val="auto"/>
              </w:rPr>
            </w:pPr>
            <w:r w:rsidRPr="00720488">
              <w:rPr>
                <w:color w:val="auto"/>
              </w:rPr>
              <w:t>стр. 4</w:t>
            </w:r>
          </w:p>
        </w:tc>
      </w:tr>
      <w:tr w:rsidR="000A413F" w:rsidRPr="00720488" w14:paraId="431B14A6" w14:textId="77777777" w:rsidTr="00B6606E">
        <w:trPr>
          <w:trHeight w:hRule="exact" w:val="403"/>
        </w:trPr>
        <w:tc>
          <w:tcPr>
            <w:tcW w:w="1144" w:type="dxa"/>
            <w:shd w:val="clear" w:color="auto" w:fill="auto"/>
            <w:vAlign w:val="center"/>
          </w:tcPr>
          <w:p w14:paraId="2A49DAB9" w14:textId="77777777" w:rsidR="000A413F" w:rsidRPr="00720488" w:rsidRDefault="000A413F" w:rsidP="000B6CBE">
            <w:pPr>
              <w:pStyle w:val="a9"/>
              <w:numPr>
                <w:ilvl w:val="0"/>
                <w:numId w:val="19"/>
              </w:numPr>
              <w:ind w:left="0" w:firstLine="0"/>
              <w:jc w:val="both"/>
              <w:rPr>
                <w:color w:val="auto"/>
              </w:rPr>
            </w:pPr>
          </w:p>
        </w:tc>
        <w:tc>
          <w:tcPr>
            <w:tcW w:w="7187" w:type="dxa"/>
            <w:shd w:val="clear" w:color="auto" w:fill="auto"/>
            <w:vAlign w:val="center"/>
          </w:tcPr>
          <w:p w14:paraId="6E58B349" w14:textId="77777777" w:rsidR="000A413F" w:rsidRPr="00720488" w:rsidRDefault="000A413F" w:rsidP="00BA3D49">
            <w:pPr>
              <w:jc w:val="both"/>
              <w:rPr>
                <w:rFonts w:ascii="Times New Roman" w:hAnsi="Times New Roman" w:cs="Times New Roman"/>
                <w:color w:val="auto"/>
              </w:rPr>
            </w:pPr>
            <w:r w:rsidRPr="00720488">
              <w:rPr>
                <w:rFonts w:ascii="Times New Roman" w:hAnsi="Times New Roman" w:cs="Times New Roman"/>
                <w:color w:val="auto"/>
              </w:rPr>
              <w:t>Цель программы</w:t>
            </w:r>
          </w:p>
        </w:tc>
        <w:tc>
          <w:tcPr>
            <w:tcW w:w="610" w:type="dxa"/>
          </w:tcPr>
          <w:p w14:paraId="5BE2EDAE" w14:textId="77777777" w:rsidR="000A413F" w:rsidRPr="00720488" w:rsidRDefault="000A413F" w:rsidP="00BA3D49">
            <w:pPr>
              <w:pStyle w:val="a9"/>
              <w:rPr>
                <w:color w:val="auto"/>
              </w:rPr>
            </w:pPr>
          </w:p>
        </w:tc>
        <w:tc>
          <w:tcPr>
            <w:tcW w:w="1953" w:type="dxa"/>
            <w:shd w:val="clear" w:color="auto" w:fill="auto"/>
            <w:vAlign w:val="bottom"/>
          </w:tcPr>
          <w:p w14:paraId="2BC51749" w14:textId="77777777" w:rsidR="000A413F" w:rsidRPr="00720488" w:rsidRDefault="000A413F" w:rsidP="00BA3D49">
            <w:pPr>
              <w:pStyle w:val="a9"/>
              <w:rPr>
                <w:color w:val="auto"/>
              </w:rPr>
            </w:pPr>
            <w:r w:rsidRPr="00720488">
              <w:rPr>
                <w:color w:val="auto"/>
              </w:rPr>
              <w:t>стр. 4</w:t>
            </w:r>
          </w:p>
        </w:tc>
      </w:tr>
      <w:tr w:rsidR="000A413F" w:rsidRPr="00720488" w14:paraId="1E1A0F31" w14:textId="77777777" w:rsidTr="00B6606E">
        <w:trPr>
          <w:trHeight w:hRule="exact" w:val="408"/>
        </w:trPr>
        <w:tc>
          <w:tcPr>
            <w:tcW w:w="1144" w:type="dxa"/>
            <w:shd w:val="clear" w:color="auto" w:fill="auto"/>
            <w:vAlign w:val="center"/>
          </w:tcPr>
          <w:p w14:paraId="00F408F0" w14:textId="77777777" w:rsidR="000A413F" w:rsidRPr="00720488" w:rsidRDefault="000A413F" w:rsidP="000B6CBE">
            <w:pPr>
              <w:pStyle w:val="a9"/>
              <w:numPr>
                <w:ilvl w:val="0"/>
                <w:numId w:val="19"/>
              </w:numPr>
              <w:ind w:left="0" w:firstLine="0"/>
              <w:jc w:val="both"/>
              <w:rPr>
                <w:color w:val="auto"/>
              </w:rPr>
            </w:pPr>
          </w:p>
        </w:tc>
        <w:tc>
          <w:tcPr>
            <w:tcW w:w="7187" w:type="dxa"/>
            <w:shd w:val="clear" w:color="auto" w:fill="auto"/>
            <w:vAlign w:val="center"/>
          </w:tcPr>
          <w:p w14:paraId="2D07907E" w14:textId="77777777" w:rsidR="000A413F" w:rsidRPr="00720488" w:rsidRDefault="000A413F" w:rsidP="00BA3D49">
            <w:pPr>
              <w:jc w:val="both"/>
              <w:rPr>
                <w:rFonts w:ascii="Times New Roman" w:hAnsi="Times New Roman" w:cs="Times New Roman"/>
                <w:color w:val="auto"/>
              </w:rPr>
            </w:pPr>
            <w:r w:rsidRPr="00720488">
              <w:rPr>
                <w:rFonts w:ascii="Times New Roman" w:hAnsi="Times New Roman" w:cs="Times New Roman"/>
                <w:color w:val="auto"/>
              </w:rPr>
              <w:t>Планируемые результаты обучения</w:t>
            </w:r>
          </w:p>
        </w:tc>
        <w:tc>
          <w:tcPr>
            <w:tcW w:w="610" w:type="dxa"/>
          </w:tcPr>
          <w:p w14:paraId="163EF92F" w14:textId="77777777" w:rsidR="000A413F" w:rsidRPr="00720488" w:rsidRDefault="000A413F" w:rsidP="00BA3D49">
            <w:pPr>
              <w:pStyle w:val="a9"/>
              <w:rPr>
                <w:color w:val="auto"/>
              </w:rPr>
            </w:pPr>
          </w:p>
        </w:tc>
        <w:tc>
          <w:tcPr>
            <w:tcW w:w="1953" w:type="dxa"/>
            <w:shd w:val="clear" w:color="auto" w:fill="auto"/>
            <w:vAlign w:val="bottom"/>
          </w:tcPr>
          <w:p w14:paraId="08EA4307" w14:textId="77777777" w:rsidR="000A413F" w:rsidRPr="00720488" w:rsidRDefault="008A014D" w:rsidP="00BF29ED">
            <w:pPr>
              <w:pStyle w:val="a9"/>
              <w:rPr>
                <w:color w:val="auto"/>
              </w:rPr>
            </w:pPr>
            <w:r w:rsidRPr="00720488">
              <w:rPr>
                <w:color w:val="auto"/>
              </w:rPr>
              <w:t>стр. 5 – 1</w:t>
            </w:r>
            <w:r w:rsidR="00BF29ED" w:rsidRPr="00720488">
              <w:rPr>
                <w:color w:val="auto"/>
              </w:rPr>
              <w:t>9</w:t>
            </w:r>
          </w:p>
        </w:tc>
      </w:tr>
      <w:tr w:rsidR="000A413F" w:rsidRPr="00720488" w14:paraId="783B95AB" w14:textId="77777777" w:rsidTr="00B6606E">
        <w:trPr>
          <w:trHeight w:hRule="exact" w:val="398"/>
        </w:trPr>
        <w:tc>
          <w:tcPr>
            <w:tcW w:w="1144" w:type="dxa"/>
            <w:shd w:val="clear" w:color="auto" w:fill="auto"/>
            <w:vAlign w:val="center"/>
          </w:tcPr>
          <w:p w14:paraId="68C58A00" w14:textId="77777777" w:rsidR="000A413F" w:rsidRPr="00720488" w:rsidRDefault="000A413F" w:rsidP="000B6CBE">
            <w:pPr>
              <w:pStyle w:val="a9"/>
              <w:numPr>
                <w:ilvl w:val="0"/>
                <w:numId w:val="19"/>
              </w:numPr>
              <w:ind w:left="0" w:firstLine="0"/>
              <w:jc w:val="both"/>
              <w:rPr>
                <w:color w:val="auto"/>
              </w:rPr>
            </w:pPr>
          </w:p>
        </w:tc>
        <w:tc>
          <w:tcPr>
            <w:tcW w:w="7187" w:type="dxa"/>
            <w:shd w:val="clear" w:color="auto" w:fill="auto"/>
            <w:vAlign w:val="center"/>
          </w:tcPr>
          <w:p w14:paraId="7D4C1739" w14:textId="77777777" w:rsidR="000A413F" w:rsidRPr="00720488" w:rsidRDefault="000A413F" w:rsidP="00BA3D49">
            <w:pPr>
              <w:jc w:val="both"/>
              <w:rPr>
                <w:rFonts w:ascii="Times New Roman" w:hAnsi="Times New Roman" w:cs="Times New Roman"/>
                <w:color w:val="auto"/>
              </w:rPr>
            </w:pPr>
            <w:r w:rsidRPr="00720488">
              <w:rPr>
                <w:rFonts w:ascii="Times New Roman" w:hAnsi="Times New Roman" w:cs="Times New Roman"/>
                <w:color w:val="auto"/>
              </w:rPr>
              <w:t>Учебный план</w:t>
            </w:r>
          </w:p>
        </w:tc>
        <w:tc>
          <w:tcPr>
            <w:tcW w:w="610" w:type="dxa"/>
          </w:tcPr>
          <w:p w14:paraId="6B23D98B" w14:textId="77777777" w:rsidR="000A413F" w:rsidRPr="00720488" w:rsidRDefault="000A413F" w:rsidP="00BA3D49">
            <w:pPr>
              <w:pStyle w:val="a9"/>
              <w:rPr>
                <w:color w:val="auto"/>
              </w:rPr>
            </w:pPr>
          </w:p>
        </w:tc>
        <w:tc>
          <w:tcPr>
            <w:tcW w:w="1953" w:type="dxa"/>
            <w:shd w:val="clear" w:color="auto" w:fill="auto"/>
            <w:vAlign w:val="bottom"/>
          </w:tcPr>
          <w:p w14:paraId="595DA2CE" w14:textId="77777777" w:rsidR="000A413F" w:rsidRPr="00720488" w:rsidRDefault="008A014D" w:rsidP="00D83330">
            <w:pPr>
              <w:pStyle w:val="a9"/>
              <w:rPr>
                <w:color w:val="auto"/>
              </w:rPr>
            </w:pPr>
            <w:r w:rsidRPr="00720488">
              <w:rPr>
                <w:color w:val="auto"/>
              </w:rPr>
              <w:t xml:space="preserve">стр. </w:t>
            </w:r>
            <w:r w:rsidR="00BF29ED" w:rsidRPr="00720488">
              <w:rPr>
                <w:color w:val="auto"/>
              </w:rPr>
              <w:t>20</w:t>
            </w:r>
          </w:p>
        </w:tc>
      </w:tr>
      <w:tr w:rsidR="000A413F" w:rsidRPr="00720488" w14:paraId="6162DFD4" w14:textId="77777777" w:rsidTr="00B6606E">
        <w:trPr>
          <w:trHeight w:hRule="exact" w:val="437"/>
        </w:trPr>
        <w:tc>
          <w:tcPr>
            <w:tcW w:w="1144" w:type="dxa"/>
            <w:shd w:val="clear" w:color="auto" w:fill="auto"/>
            <w:vAlign w:val="center"/>
          </w:tcPr>
          <w:p w14:paraId="20E9C359" w14:textId="77777777" w:rsidR="000A413F" w:rsidRPr="00720488" w:rsidRDefault="000A413F" w:rsidP="000B6CBE">
            <w:pPr>
              <w:pStyle w:val="a9"/>
              <w:numPr>
                <w:ilvl w:val="0"/>
                <w:numId w:val="19"/>
              </w:numPr>
              <w:ind w:left="0" w:firstLine="0"/>
              <w:jc w:val="both"/>
              <w:rPr>
                <w:color w:val="auto"/>
              </w:rPr>
            </w:pPr>
          </w:p>
        </w:tc>
        <w:tc>
          <w:tcPr>
            <w:tcW w:w="7187" w:type="dxa"/>
            <w:shd w:val="clear" w:color="auto" w:fill="auto"/>
            <w:vAlign w:val="center"/>
          </w:tcPr>
          <w:p w14:paraId="42F7FB7B" w14:textId="77777777" w:rsidR="000A413F" w:rsidRPr="00720488" w:rsidRDefault="000A413F" w:rsidP="00BA3D49">
            <w:pPr>
              <w:jc w:val="both"/>
              <w:rPr>
                <w:rFonts w:ascii="Times New Roman" w:hAnsi="Times New Roman" w:cs="Times New Roman"/>
                <w:color w:val="auto"/>
              </w:rPr>
            </w:pPr>
            <w:r w:rsidRPr="00720488">
              <w:rPr>
                <w:rFonts w:ascii="Times New Roman" w:hAnsi="Times New Roman" w:cs="Times New Roman"/>
                <w:color w:val="auto"/>
              </w:rPr>
              <w:t>Календарный учебный график</w:t>
            </w:r>
          </w:p>
        </w:tc>
        <w:tc>
          <w:tcPr>
            <w:tcW w:w="610" w:type="dxa"/>
          </w:tcPr>
          <w:p w14:paraId="3E7788D5" w14:textId="77777777" w:rsidR="000A413F" w:rsidRPr="00720488" w:rsidRDefault="000A413F" w:rsidP="00BA3D49">
            <w:pPr>
              <w:pStyle w:val="a9"/>
              <w:rPr>
                <w:color w:val="auto"/>
              </w:rPr>
            </w:pPr>
          </w:p>
        </w:tc>
        <w:tc>
          <w:tcPr>
            <w:tcW w:w="1953" w:type="dxa"/>
            <w:shd w:val="clear" w:color="auto" w:fill="auto"/>
            <w:vAlign w:val="bottom"/>
          </w:tcPr>
          <w:p w14:paraId="0AC9237B" w14:textId="77777777" w:rsidR="000A413F" w:rsidRPr="00720488" w:rsidRDefault="008A014D" w:rsidP="00FF32D6">
            <w:pPr>
              <w:pStyle w:val="a9"/>
              <w:rPr>
                <w:color w:val="auto"/>
              </w:rPr>
            </w:pPr>
            <w:r w:rsidRPr="00720488">
              <w:rPr>
                <w:color w:val="auto"/>
              </w:rPr>
              <w:t xml:space="preserve">стр. </w:t>
            </w:r>
            <w:r w:rsidR="00BF29ED" w:rsidRPr="00720488">
              <w:rPr>
                <w:color w:val="auto"/>
              </w:rPr>
              <w:t>2</w:t>
            </w:r>
            <w:r w:rsidR="00FF32D6" w:rsidRPr="00720488">
              <w:rPr>
                <w:color w:val="auto"/>
              </w:rPr>
              <w:t>1</w:t>
            </w:r>
          </w:p>
        </w:tc>
      </w:tr>
      <w:tr w:rsidR="000A413F" w:rsidRPr="00720488" w14:paraId="4BC73E81" w14:textId="77777777" w:rsidTr="00B6606E">
        <w:trPr>
          <w:trHeight w:hRule="exact" w:val="619"/>
        </w:trPr>
        <w:tc>
          <w:tcPr>
            <w:tcW w:w="1144" w:type="dxa"/>
            <w:shd w:val="clear" w:color="auto" w:fill="auto"/>
            <w:vAlign w:val="center"/>
          </w:tcPr>
          <w:p w14:paraId="2931A00F" w14:textId="77777777" w:rsidR="000A413F" w:rsidRPr="00720488" w:rsidRDefault="000A413F" w:rsidP="000B6CBE">
            <w:pPr>
              <w:pStyle w:val="a9"/>
              <w:numPr>
                <w:ilvl w:val="0"/>
                <w:numId w:val="19"/>
              </w:numPr>
              <w:ind w:left="0" w:firstLine="0"/>
              <w:jc w:val="both"/>
              <w:rPr>
                <w:color w:val="auto"/>
              </w:rPr>
            </w:pPr>
          </w:p>
        </w:tc>
        <w:tc>
          <w:tcPr>
            <w:tcW w:w="7187" w:type="dxa"/>
            <w:shd w:val="clear" w:color="auto" w:fill="auto"/>
            <w:vAlign w:val="center"/>
          </w:tcPr>
          <w:p w14:paraId="6FD62355" w14:textId="77777777" w:rsidR="000A413F" w:rsidRPr="00720488" w:rsidRDefault="000A413F" w:rsidP="00BA3D49">
            <w:pPr>
              <w:jc w:val="both"/>
              <w:rPr>
                <w:rFonts w:ascii="Times New Roman" w:hAnsi="Times New Roman" w:cs="Times New Roman"/>
                <w:color w:val="auto"/>
              </w:rPr>
            </w:pPr>
            <w:r w:rsidRPr="00720488">
              <w:rPr>
                <w:rFonts w:ascii="Times New Roman" w:hAnsi="Times New Roman" w:cs="Times New Roman"/>
                <w:color w:val="auto"/>
              </w:rPr>
              <w:t>Рабочие программы модулей</w:t>
            </w:r>
          </w:p>
        </w:tc>
        <w:tc>
          <w:tcPr>
            <w:tcW w:w="610" w:type="dxa"/>
          </w:tcPr>
          <w:p w14:paraId="05166373" w14:textId="77777777" w:rsidR="000A413F" w:rsidRPr="00720488" w:rsidRDefault="000A413F" w:rsidP="00BA3D49">
            <w:pPr>
              <w:pStyle w:val="a9"/>
              <w:rPr>
                <w:color w:val="auto"/>
              </w:rPr>
            </w:pPr>
          </w:p>
        </w:tc>
        <w:tc>
          <w:tcPr>
            <w:tcW w:w="1953" w:type="dxa"/>
            <w:shd w:val="clear" w:color="auto" w:fill="auto"/>
            <w:vAlign w:val="bottom"/>
          </w:tcPr>
          <w:p w14:paraId="46F1F816" w14:textId="77777777" w:rsidR="000A413F" w:rsidRPr="00720488" w:rsidRDefault="008A014D" w:rsidP="0026404D">
            <w:pPr>
              <w:pStyle w:val="a9"/>
              <w:rPr>
                <w:color w:val="auto"/>
              </w:rPr>
            </w:pPr>
            <w:r w:rsidRPr="00720488">
              <w:rPr>
                <w:color w:val="auto"/>
              </w:rPr>
              <w:t xml:space="preserve">стр. </w:t>
            </w:r>
            <w:r w:rsidR="00BF29ED" w:rsidRPr="00720488">
              <w:rPr>
                <w:color w:val="auto"/>
              </w:rPr>
              <w:t>2</w:t>
            </w:r>
            <w:r w:rsidR="00FF32D6" w:rsidRPr="00720488">
              <w:rPr>
                <w:color w:val="auto"/>
              </w:rPr>
              <w:t>2</w:t>
            </w:r>
            <w:r w:rsidRPr="00720488">
              <w:rPr>
                <w:color w:val="auto"/>
              </w:rPr>
              <w:t xml:space="preserve"> – </w:t>
            </w:r>
            <w:r w:rsidR="0026404D">
              <w:rPr>
                <w:color w:val="auto"/>
              </w:rPr>
              <w:t>36</w:t>
            </w:r>
          </w:p>
        </w:tc>
      </w:tr>
      <w:tr w:rsidR="000A413F" w:rsidRPr="00720488" w14:paraId="23E8E371" w14:textId="77777777" w:rsidTr="00B6606E">
        <w:trPr>
          <w:trHeight w:hRule="exact" w:val="558"/>
        </w:trPr>
        <w:tc>
          <w:tcPr>
            <w:tcW w:w="1144" w:type="dxa"/>
            <w:shd w:val="clear" w:color="auto" w:fill="auto"/>
            <w:vAlign w:val="center"/>
          </w:tcPr>
          <w:p w14:paraId="35B5C4E3" w14:textId="77777777" w:rsidR="000A413F" w:rsidRPr="00720488" w:rsidRDefault="000A413F" w:rsidP="000B6CBE">
            <w:pPr>
              <w:pStyle w:val="a9"/>
              <w:numPr>
                <w:ilvl w:val="0"/>
                <w:numId w:val="19"/>
              </w:numPr>
              <w:ind w:left="0" w:firstLine="0"/>
              <w:jc w:val="both"/>
              <w:rPr>
                <w:color w:val="auto"/>
              </w:rPr>
            </w:pPr>
          </w:p>
        </w:tc>
        <w:tc>
          <w:tcPr>
            <w:tcW w:w="7187" w:type="dxa"/>
            <w:shd w:val="clear" w:color="auto" w:fill="auto"/>
            <w:vAlign w:val="center"/>
          </w:tcPr>
          <w:p w14:paraId="194F1321" w14:textId="77777777" w:rsidR="00BA3D49" w:rsidRPr="00720488" w:rsidRDefault="000A413F" w:rsidP="00BA3D49">
            <w:pPr>
              <w:jc w:val="both"/>
              <w:rPr>
                <w:rFonts w:ascii="Times New Roman" w:hAnsi="Times New Roman" w:cs="Times New Roman"/>
                <w:color w:val="auto"/>
              </w:rPr>
            </w:pPr>
            <w:r w:rsidRPr="00720488">
              <w:rPr>
                <w:rFonts w:ascii="Times New Roman" w:hAnsi="Times New Roman" w:cs="Times New Roman"/>
                <w:color w:val="auto"/>
              </w:rPr>
              <w:t>Организационно-педагогические условия</w:t>
            </w:r>
          </w:p>
        </w:tc>
        <w:tc>
          <w:tcPr>
            <w:tcW w:w="610" w:type="dxa"/>
          </w:tcPr>
          <w:p w14:paraId="099DAA97" w14:textId="77777777" w:rsidR="000A413F" w:rsidRPr="00720488" w:rsidRDefault="000A413F" w:rsidP="00BA3D49">
            <w:pPr>
              <w:pStyle w:val="a9"/>
              <w:rPr>
                <w:color w:val="auto"/>
              </w:rPr>
            </w:pPr>
          </w:p>
        </w:tc>
        <w:tc>
          <w:tcPr>
            <w:tcW w:w="1953" w:type="dxa"/>
            <w:shd w:val="clear" w:color="auto" w:fill="auto"/>
            <w:vAlign w:val="bottom"/>
          </w:tcPr>
          <w:p w14:paraId="00A60EEB" w14:textId="77777777" w:rsidR="000A413F" w:rsidRPr="00720488" w:rsidRDefault="000A413F" w:rsidP="00BA3D49">
            <w:pPr>
              <w:pStyle w:val="a9"/>
              <w:rPr>
                <w:color w:val="auto"/>
              </w:rPr>
            </w:pPr>
          </w:p>
          <w:p w14:paraId="7D96F95A" w14:textId="77777777" w:rsidR="00BA3D49" w:rsidRPr="00720488" w:rsidRDefault="00B6606E" w:rsidP="0026404D">
            <w:pPr>
              <w:pStyle w:val="a9"/>
              <w:rPr>
                <w:color w:val="auto"/>
              </w:rPr>
            </w:pPr>
            <w:r w:rsidRPr="00720488">
              <w:rPr>
                <w:color w:val="auto"/>
              </w:rPr>
              <w:t xml:space="preserve">стр. </w:t>
            </w:r>
            <w:r w:rsidR="0026404D">
              <w:rPr>
                <w:color w:val="auto"/>
              </w:rPr>
              <w:t>37</w:t>
            </w:r>
          </w:p>
        </w:tc>
      </w:tr>
      <w:tr w:rsidR="00BA3D49" w:rsidRPr="00720488" w14:paraId="65A5ECD1" w14:textId="77777777" w:rsidTr="00B6606E">
        <w:trPr>
          <w:trHeight w:hRule="exact" w:val="558"/>
        </w:trPr>
        <w:tc>
          <w:tcPr>
            <w:tcW w:w="1144" w:type="dxa"/>
            <w:shd w:val="clear" w:color="auto" w:fill="auto"/>
            <w:vAlign w:val="center"/>
          </w:tcPr>
          <w:p w14:paraId="386A1ABA" w14:textId="77777777" w:rsidR="00BA3D49" w:rsidRPr="00720488" w:rsidRDefault="00BA3D49" w:rsidP="000B6CBE">
            <w:pPr>
              <w:pStyle w:val="a9"/>
              <w:numPr>
                <w:ilvl w:val="1"/>
                <w:numId w:val="19"/>
              </w:numPr>
              <w:jc w:val="both"/>
              <w:rPr>
                <w:color w:val="auto"/>
              </w:rPr>
            </w:pPr>
          </w:p>
        </w:tc>
        <w:tc>
          <w:tcPr>
            <w:tcW w:w="7187" w:type="dxa"/>
            <w:shd w:val="clear" w:color="auto" w:fill="auto"/>
            <w:vAlign w:val="center"/>
          </w:tcPr>
          <w:p w14:paraId="59901FA5" w14:textId="77777777" w:rsidR="00BA3D49" w:rsidRPr="00720488" w:rsidRDefault="00BA3D49" w:rsidP="00BA3D49">
            <w:pPr>
              <w:jc w:val="both"/>
              <w:rPr>
                <w:rFonts w:ascii="Times New Roman" w:hAnsi="Times New Roman" w:cs="Times New Roman"/>
                <w:color w:val="auto"/>
              </w:rPr>
            </w:pPr>
            <w:r w:rsidRPr="00720488">
              <w:rPr>
                <w:rFonts w:ascii="Times New Roman" w:hAnsi="Times New Roman" w:cs="Times New Roman"/>
                <w:color w:val="auto"/>
              </w:rPr>
              <w:t>Материально-технические условия реализации программы</w:t>
            </w:r>
          </w:p>
        </w:tc>
        <w:tc>
          <w:tcPr>
            <w:tcW w:w="610" w:type="dxa"/>
          </w:tcPr>
          <w:p w14:paraId="091AE120" w14:textId="77777777" w:rsidR="00BA3D49" w:rsidRPr="00720488" w:rsidRDefault="00BA3D49" w:rsidP="00BA3D49">
            <w:pPr>
              <w:pStyle w:val="a9"/>
              <w:rPr>
                <w:color w:val="auto"/>
              </w:rPr>
            </w:pPr>
          </w:p>
        </w:tc>
        <w:tc>
          <w:tcPr>
            <w:tcW w:w="1953" w:type="dxa"/>
            <w:shd w:val="clear" w:color="auto" w:fill="auto"/>
            <w:vAlign w:val="bottom"/>
          </w:tcPr>
          <w:p w14:paraId="673B367B" w14:textId="77777777" w:rsidR="00BA3D49" w:rsidRPr="00720488" w:rsidRDefault="00BF29ED" w:rsidP="0026404D">
            <w:pPr>
              <w:pStyle w:val="a9"/>
              <w:rPr>
                <w:color w:val="auto"/>
              </w:rPr>
            </w:pPr>
            <w:r w:rsidRPr="00720488">
              <w:rPr>
                <w:color w:val="auto"/>
              </w:rPr>
              <w:t xml:space="preserve">стр. </w:t>
            </w:r>
            <w:r w:rsidR="0026404D">
              <w:rPr>
                <w:color w:val="auto"/>
              </w:rPr>
              <w:t xml:space="preserve">37 </w:t>
            </w:r>
            <w:r w:rsidR="00FF32D6" w:rsidRPr="00720488">
              <w:rPr>
                <w:color w:val="auto"/>
              </w:rPr>
              <w:t>-</w:t>
            </w:r>
            <w:r w:rsidR="0026404D">
              <w:rPr>
                <w:color w:val="auto"/>
              </w:rPr>
              <w:t xml:space="preserve"> 38</w:t>
            </w:r>
          </w:p>
        </w:tc>
      </w:tr>
      <w:tr w:rsidR="00BA3D49" w:rsidRPr="00720488" w14:paraId="43DEBB33" w14:textId="77777777" w:rsidTr="00B6606E">
        <w:trPr>
          <w:trHeight w:hRule="exact" w:val="558"/>
        </w:trPr>
        <w:tc>
          <w:tcPr>
            <w:tcW w:w="1144" w:type="dxa"/>
            <w:shd w:val="clear" w:color="auto" w:fill="auto"/>
            <w:vAlign w:val="center"/>
          </w:tcPr>
          <w:p w14:paraId="297AE97D" w14:textId="77777777" w:rsidR="00BA3D49" w:rsidRPr="00720488" w:rsidRDefault="00BA3D49" w:rsidP="000B6CBE">
            <w:pPr>
              <w:pStyle w:val="a9"/>
              <w:numPr>
                <w:ilvl w:val="1"/>
                <w:numId w:val="19"/>
              </w:numPr>
              <w:jc w:val="both"/>
              <w:rPr>
                <w:color w:val="auto"/>
              </w:rPr>
            </w:pPr>
          </w:p>
        </w:tc>
        <w:tc>
          <w:tcPr>
            <w:tcW w:w="7187" w:type="dxa"/>
            <w:shd w:val="clear" w:color="auto" w:fill="auto"/>
            <w:vAlign w:val="center"/>
          </w:tcPr>
          <w:p w14:paraId="6B5C38E6" w14:textId="77777777" w:rsidR="00BA3D49" w:rsidRPr="00720488" w:rsidRDefault="00BA3D49" w:rsidP="00C049BC">
            <w:pPr>
              <w:jc w:val="both"/>
              <w:rPr>
                <w:rFonts w:ascii="Times New Roman" w:hAnsi="Times New Roman" w:cs="Times New Roman"/>
                <w:color w:val="auto"/>
              </w:rPr>
            </w:pPr>
            <w:r w:rsidRPr="00720488">
              <w:rPr>
                <w:rFonts w:ascii="Times New Roman" w:hAnsi="Times New Roman" w:cs="Times New Roman"/>
                <w:color w:val="auto"/>
              </w:rPr>
              <w:t xml:space="preserve">Учебно-методическое и информационное обеспечение </w:t>
            </w:r>
          </w:p>
        </w:tc>
        <w:tc>
          <w:tcPr>
            <w:tcW w:w="610" w:type="dxa"/>
          </w:tcPr>
          <w:p w14:paraId="4BFFBD40" w14:textId="77777777" w:rsidR="00BA3D49" w:rsidRPr="00720488" w:rsidRDefault="00BA3D49" w:rsidP="00BA3D49">
            <w:pPr>
              <w:pStyle w:val="a9"/>
              <w:rPr>
                <w:color w:val="auto"/>
              </w:rPr>
            </w:pPr>
          </w:p>
        </w:tc>
        <w:tc>
          <w:tcPr>
            <w:tcW w:w="1953" w:type="dxa"/>
            <w:shd w:val="clear" w:color="auto" w:fill="auto"/>
            <w:vAlign w:val="bottom"/>
          </w:tcPr>
          <w:p w14:paraId="2D0C1718" w14:textId="77777777" w:rsidR="00BA3D49" w:rsidRPr="00720488" w:rsidRDefault="00BF29ED" w:rsidP="0026404D">
            <w:pPr>
              <w:pStyle w:val="a9"/>
              <w:rPr>
                <w:color w:val="auto"/>
              </w:rPr>
            </w:pPr>
            <w:r w:rsidRPr="00720488">
              <w:rPr>
                <w:color w:val="auto"/>
              </w:rPr>
              <w:t xml:space="preserve">стр. </w:t>
            </w:r>
            <w:r w:rsidR="0026404D">
              <w:rPr>
                <w:color w:val="auto"/>
              </w:rPr>
              <w:t>38</w:t>
            </w:r>
            <w:r w:rsidRPr="00720488">
              <w:rPr>
                <w:color w:val="auto"/>
              </w:rPr>
              <w:t xml:space="preserve"> – </w:t>
            </w:r>
            <w:r w:rsidR="0026404D">
              <w:rPr>
                <w:color w:val="auto"/>
              </w:rPr>
              <w:t>41</w:t>
            </w:r>
          </w:p>
        </w:tc>
      </w:tr>
      <w:tr w:rsidR="000A413F" w:rsidRPr="00720488" w14:paraId="0DE93E51" w14:textId="77777777" w:rsidTr="00B6606E">
        <w:trPr>
          <w:trHeight w:hRule="exact" w:val="403"/>
        </w:trPr>
        <w:tc>
          <w:tcPr>
            <w:tcW w:w="1144" w:type="dxa"/>
            <w:shd w:val="clear" w:color="auto" w:fill="auto"/>
            <w:vAlign w:val="center"/>
          </w:tcPr>
          <w:p w14:paraId="52C0784E" w14:textId="77777777" w:rsidR="000A413F" w:rsidRPr="00720488" w:rsidRDefault="000A413F" w:rsidP="000B6CBE">
            <w:pPr>
              <w:pStyle w:val="a9"/>
              <w:numPr>
                <w:ilvl w:val="0"/>
                <w:numId w:val="19"/>
              </w:numPr>
              <w:ind w:left="0" w:firstLine="0"/>
              <w:jc w:val="both"/>
              <w:rPr>
                <w:color w:val="auto"/>
              </w:rPr>
            </w:pPr>
          </w:p>
        </w:tc>
        <w:tc>
          <w:tcPr>
            <w:tcW w:w="7187" w:type="dxa"/>
            <w:shd w:val="clear" w:color="auto" w:fill="auto"/>
            <w:vAlign w:val="center"/>
          </w:tcPr>
          <w:p w14:paraId="3CD42DF0" w14:textId="77777777" w:rsidR="000A413F" w:rsidRPr="00720488" w:rsidRDefault="000A413F" w:rsidP="00BA3D49">
            <w:pPr>
              <w:jc w:val="both"/>
              <w:rPr>
                <w:rFonts w:ascii="Times New Roman" w:hAnsi="Times New Roman" w:cs="Times New Roman"/>
                <w:color w:val="auto"/>
              </w:rPr>
            </w:pPr>
            <w:r w:rsidRPr="00720488">
              <w:rPr>
                <w:rFonts w:ascii="Times New Roman" w:hAnsi="Times New Roman" w:cs="Times New Roman"/>
                <w:color w:val="auto"/>
              </w:rPr>
              <w:t>Формы аттестации и оценочные материалы</w:t>
            </w:r>
          </w:p>
        </w:tc>
        <w:tc>
          <w:tcPr>
            <w:tcW w:w="610" w:type="dxa"/>
          </w:tcPr>
          <w:p w14:paraId="32F335B7" w14:textId="77777777" w:rsidR="000A413F" w:rsidRPr="00720488" w:rsidRDefault="000A413F" w:rsidP="00BA3D49">
            <w:pPr>
              <w:pStyle w:val="a9"/>
              <w:rPr>
                <w:color w:val="auto"/>
              </w:rPr>
            </w:pPr>
          </w:p>
        </w:tc>
        <w:tc>
          <w:tcPr>
            <w:tcW w:w="1953" w:type="dxa"/>
            <w:shd w:val="clear" w:color="auto" w:fill="auto"/>
            <w:vAlign w:val="bottom"/>
          </w:tcPr>
          <w:p w14:paraId="37608C0A" w14:textId="77777777" w:rsidR="000A413F" w:rsidRPr="00720488" w:rsidRDefault="008A014D" w:rsidP="0026404D">
            <w:pPr>
              <w:pStyle w:val="a9"/>
              <w:rPr>
                <w:color w:val="auto"/>
              </w:rPr>
            </w:pPr>
            <w:r w:rsidRPr="00720488">
              <w:rPr>
                <w:color w:val="auto"/>
              </w:rPr>
              <w:t xml:space="preserve">стр. </w:t>
            </w:r>
            <w:r w:rsidR="0026404D">
              <w:rPr>
                <w:color w:val="auto"/>
              </w:rPr>
              <w:t>42</w:t>
            </w:r>
            <w:r w:rsidRPr="00720488">
              <w:rPr>
                <w:color w:val="auto"/>
              </w:rPr>
              <w:t xml:space="preserve"> – </w:t>
            </w:r>
            <w:r w:rsidR="0026404D">
              <w:rPr>
                <w:color w:val="auto"/>
              </w:rPr>
              <w:t>47</w:t>
            </w:r>
          </w:p>
        </w:tc>
      </w:tr>
    </w:tbl>
    <w:p w14:paraId="4808655E" w14:textId="77777777" w:rsidR="009D64E6" w:rsidRPr="00720488" w:rsidRDefault="009D64E6" w:rsidP="00BA3D49">
      <w:pPr>
        <w:rPr>
          <w:rFonts w:ascii="Times New Roman" w:hAnsi="Times New Roman" w:cs="Times New Roman"/>
          <w:color w:val="auto"/>
        </w:rPr>
        <w:sectPr w:rsidR="009D64E6" w:rsidRPr="00720488" w:rsidSect="00720488">
          <w:headerReference w:type="default" r:id="rId8"/>
          <w:footerReference w:type="default" r:id="rId9"/>
          <w:headerReference w:type="first" r:id="rId10"/>
          <w:pgSz w:w="11900" w:h="16840"/>
          <w:pgMar w:top="1134" w:right="985" w:bottom="1134" w:left="1134" w:header="701" w:footer="3" w:gutter="0"/>
          <w:pgNumType w:start="1"/>
          <w:cols w:space="720"/>
          <w:noEndnote/>
          <w:titlePg/>
          <w:docGrid w:linePitch="360"/>
        </w:sectPr>
      </w:pPr>
    </w:p>
    <w:p w14:paraId="0525ACFB" w14:textId="77777777" w:rsidR="009D64E6" w:rsidRPr="00720488" w:rsidRDefault="00865C01" w:rsidP="0007260C">
      <w:pPr>
        <w:pStyle w:val="13"/>
        <w:keepNext/>
        <w:keepLines/>
        <w:spacing w:after="0"/>
        <w:ind w:firstLine="709"/>
        <w:rPr>
          <w:color w:val="auto"/>
        </w:rPr>
      </w:pPr>
      <w:bookmarkStart w:id="1" w:name="bookmark2"/>
      <w:r w:rsidRPr="00720488">
        <w:rPr>
          <w:color w:val="auto"/>
        </w:rPr>
        <w:lastRenderedPageBreak/>
        <w:t>ПОЯСНИТЕЛЬНАЯ ЗАПИСКА</w:t>
      </w:r>
      <w:bookmarkEnd w:id="1"/>
    </w:p>
    <w:p w14:paraId="1169C6E5" w14:textId="77777777" w:rsidR="00EB7EDE" w:rsidRPr="00720488" w:rsidRDefault="00EB7EDE" w:rsidP="0007260C">
      <w:pPr>
        <w:pStyle w:val="13"/>
        <w:keepNext/>
        <w:keepLines/>
        <w:spacing w:after="0"/>
        <w:ind w:firstLine="709"/>
        <w:rPr>
          <w:color w:val="auto"/>
        </w:rPr>
      </w:pPr>
    </w:p>
    <w:p w14:paraId="21FFEB07" w14:textId="77777777" w:rsidR="009D64E6" w:rsidRPr="00720488" w:rsidRDefault="00865C01" w:rsidP="0007260C">
      <w:pPr>
        <w:pStyle w:val="13"/>
        <w:keepNext/>
        <w:keepLines/>
        <w:numPr>
          <w:ilvl w:val="0"/>
          <w:numId w:val="1"/>
        </w:numPr>
        <w:tabs>
          <w:tab w:val="left" w:pos="1099"/>
        </w:tabs>
        <w:spacing w:after="0"/>
        <w:ind w:firstLine="709"/>
        <w:jc w:val="both"/>
        <w:rPr>
          <w:color w:val="auto"/>
        </w:rPr>
      </w:pPr>
      <w:bookmarkStart w:id="2" w:name="bookmark4"/>
      <w:r w:rsidRPr="00720488">
        <w:rPr>
          <w:color w:val="auto"/>
        </w:rPr>
        <w:t>Общая характеристика дополнительной профессиональной образовательной программы</w:t>
      </w:r>
      <w:bookmarkEnd w:id="2"/>
    </w:p>
    <w:p w14:paraId="71E828FB" w14:textId="62F8140C" w:rsidR="009D64E6" w:rsidRPr="00720488" w:rsidRDefault="00865C01" w:rsidP="0007260C">
      <w:pPr>
        <w:pStyle w:val="11"/>
        <w:spacing w:after="0"/>
        <w:ind w:firstLine="709"/>
        <w:jc w:val="both"/>
        <w:rPr>
          <w:color w:val="auto"/>
        </w:rPr>
      </w:pPr>
      <w:r w:rsidRPr="00720488">
        <w:rPr>
          <w:color w:val="auto"/>
        </w:rPr>
        <w:t xml:space="preserve">Дополнительная </w:t>
      </w:r>
      <w:r w:rsidR="00C049BC" w:rsidRPr="00720488">
        <w:rPr>
          <w:color w:val="auto"/>
        </w:rPr>
        <w:t xml:space="preserve">профессиональная </w:t>
      </w:r>
      <w:r w:rsidRPr="00720488">
        <w:rPr>
          <w:color w:val="auto"/>
        </w:rPr>
        <w:t xml:space="preserve">образовательная программа </w:t>
      </w:r>
      <w:r w:rsidR="00C049BC" w:rsidRPr="00720488">
        <w:rPr>
          <w:color w:val="auto"/>
        </w:rPr>
        <w:t xml:space="preserve">(ДПП) </w:t>
      </w:r>
      <w:r w:rsidRPr="00720488">
        <w:rPr>
          <w:color w:val="auto"/>
        </w:rPr>
        <w:t xml:space="preserve">повышения квалификации врачей </w:t>
      </w:r>
      <w:r w:rsidR="0007260C" w:rsidRPr="00720488">
        <w:rPr>
          <w:color w:val="auto"/>
        </w:rPr>
        <w:t>«</w:t>
      </w:r>
      <w:r w:rsidR="00A242DE" w:rsidRPr="00720488">
        <w:rPr>
          <w:color w:val="auto"/>
        </w:rPr>
        <w:t>Основные вопросы неврологии</w:t>
      </w:r>
      <w:r w:rsidR="0007260C" w:rsidRPr="00720488">
        <w:rPr>
          <w:color w:val="auto"/>
        </w:rPr>
        <w:t>»</w:t>
      </w:r>
      <w:r w:rsidR="00BD7C63" w:rsidRPr="00720488">
        <w:rPr>
          <w:color w:val="auto"/>
        </w:rPr>
        <w:t xml:space="preserve"> </w:t>
      </w:r>
      <w:r w:rsidRPr="00720488">
        <w:rPr>
          <w:color w:val="auto"/>
        </w:rPr>
        <w:t xml:space="preserve">со сроком освоения </w:t>
      </w:r>
      <w:r w:rsidR="00A60757" w:rsidRPr="00720488">
        <w:rPr>
          <w:color w:val="auto"/>
        </w:rPr>
        <w:t>72</w:t>
      </w:r>
      <w:r w:rsidRPr="00720488">
        <w:rPr>
          <w:color w:val="auto"/>
        </w:rPr>
        <w:t xml:space="preserve"> академических часа является нормативно-методическим документом, регламентирующим содержание, организационно-методические формы и трудоёмкость обучения.</w:t>
      </w:r>
    </w:p>
    <w:p w14:paraId="72792349" w14:textId="77777777" w:rsidR="009D64E6" w:rsidRPr="00720488" w:rsidRDefault="00865C01" w:rsidP="0007260C">
      <w:pPr>
        <w:pStyle w:val="11"/>
        <w:spacing w:after="0"/>
        <w:ind w:firstLine="709"/>
        <w:jc w:val="both"/>
        <w:rPr>
          <w:color w:val="auto"/>
        </w:rPr>
      </w:pPr>
      <w:r w:rsidRPr="00720488">
        <w:rPr>
          <w:color w:val="auto"/>
        </w:rPr>
        <w:t xml:space="preserve">Дополнительные профессиональные образовательные программы, реализуемые в </w:t>
      </w:r>
      <w:r w:rsidR="006D7D0A" w:rsidRPr="00720488">
        <w:rPr>
          <w:color w:val="auto"/>
        </w:rPr>
        <w:t xml:space="preserve">ФГБОУ ВО </w:t>
      </w:r>
      <w:proofErr w:type="spellStart"/>
      <w:r w:rsidR="006D7D0A" w:rsidRPr="00720488">
        <w:rPr>
          <w:color w:val="auto"/>
        </w:rPr>
        <w:t>ДонГМУ</w:t>
      </w:r>
      <w:proofErr w:type="spellEnd"/>
      <w:r w:rsidR="006D7D0A" w:rsidRPr="00720488">
        <w:rPr>
          <w:color w:val="auto"/>
        </w:rPr>
        <w:t xml:space="preserve"> </w:t>
      </w:r>
      <w:r w:rsidRPr="00720488">
        <w:rPr>
          <w:color w:val="auto"/>
        </w:rPr>
        <w:t>Минздрава России, представляют собой комплект учебно</w:t>
      </w:r>
      <w:r w:rsidR="000361C2" w:rsidRPr="00720488">
        <w:rPr>
          <w:color w:val="auto"/>
        </w:rPr>
        <w:t>-</w:t>
      </w:r>
      <w:r w:rsidRPr="00720488">
        <w:rPr>
          <w:color w:val="auto"/>
        </w:rPr>
        <w:t>методических документов, определяющих содержание и методы реализации процесса обучения, разработанный и утверждённый вузом с учётом требований рынка труда, федеральных государственных образовательных стандартов, профессиональных стандартов, квалификационных требований.</w:t>
      </w:r>
    </w:p>
    <w:p w14:paraId="2C4B9C56" w14:textId="6225E8B3" w:rsidR="009D64E6" w:rsidRPr="00720488" w:rsidRDefault="00865C01" w:rsidP="0007260C">
      <w:pPr>
        <w:pStyle w:val="11"/>
        <w:spacing w:after="0"/>
        <w:ind w:firstLine="709"/>
        <w:jc w:val="both"/>
        <w:rPr>
          <w:color w:val="auto"/>
        </w:rPr>
      </w:pPr>
      <w:r w:rsidRPr="00720488">
        <w:rPr>
          <w:color w:val="auto"/>
        </w:rPr>
        <w:t xml:space="preserve">Актуальность дополнительной профессиональной программы повышения квалификации </w:t>
      </w:r>
      <w:r w:rsidR="0007260C" w:rsidRPr="00720488">
        <w:rPr>
          <w:color w:val="auto"/>
        </w:rPr>
        <w:t>«</w:t>
      </w:r>
      <w:r w:rsidR="00A242DE" w:rsidRPr="00720488">
        <w:rPr>
          <w:color w:val="auto"/>
          <w:lang w:eastAsia="ko-KR" w:bidi="ar-SA"/>
        </w:rPr>
        <w:t>Основные вопросы неврологии</w:t>
      </w:r>
      <w:r w:rsidR="0007260C" w:rsidRPr="00720488">
        <w:rPr>
          <w:color w:val="auto"/>
        </w:rPr>
        <w:t>»</w:t>
      </w:r>
      <w:r w:rsidRPr="00720488">
        <w:rPr>
          <w:color w:val="auto"/>
        </w:rPr>
        <w:t xml:space="preserve"> обусловлена ростом распространенности </w:t>
      </w:r>
      <w:r w:rsidR="003974DA" w:rsidRPr="00720488">
        <w:rPr>
          <w:color w:val="auto"/>
        </w:rPr>
        <w:t>невроло</w:t>
      </w:r>
      <w:r w:rsidR="000361C2" w:rsidRPr="00720488">
        <w:rPr>
          <w:color w:val="auto"/>
        </w:rPr>
        <w:t>гических заболеваний</w:t>
      </w:r>
      <w:r w:rsidRPr="00720488">
        <w:rPr>
          <w:color w:val="auto"/>
        </w:rPr>
        <w:t>, большим разнообразием диагностических и лечебных методик, которыми необходимо овладеть современному врачу-</w:t>
      </w:r>
      <w:r w:rsidR="003974DA" w:rsidRPr="00720488">
        <w:rPr>
          <w:color w:val="auto"/>
        </w:rPr>
        <w:t>невро</w:t>
      </w:r>
      <w:r w:rsidR="000361C2" w:rsidRPr="00720488">
        <w:rPr>
          <w:color w:val="auto"/>
        </w:rPr>
        <w:t>логу</w:t>
      </w:r>
      <w:r w:rsidRPr="00720488">
        <w:rPr>
          <w:color w:val="auto"/>
        </w:rPr>
        <w:t xml:space="preserve"> для улучшения качества жизни пациентов, необходимостью совершенствования и получения новых компетенций врачебной деятельности, адаптированной к новым экономическим и социальным условиям с учетом международных требований и стандартов.</w:t>
      </w:r>
    </w:p>
    <w:p w14:paraId="6BB9499C" w14:textId="77777777" w:rsidR="009D64E6" w:rsidRPr="00720488" w:rsidRDefault="00865C01" w:rsidP="0007260C">
      <w:pPr>
        <w:pStyle w:val="11"/>
        <w:spacing w:after="0"/>
        <w:ind w:firstLine="709"/>
        <w:jc w:val="both"/>
        <w:rPr>
          <w:color w:val="auto"/>
        </w:rPr>
      </w:pPr>
      <w:r w:rsidRPr="00720488">
        <w:rPr>
          <w:color w:val="auto"/>
        </w:rPr>
        <w:t>ДПП направлена на формирование у слушателей компетенций, позволяющих оказывать пациентам квалифицированную помощь; формирование готовности и способности к профессиональному, личностному и культурному самосовершенствованию, стремления к постоянному повышению своей квалификации, новаторству.</w:t>
      </w:r>
    </w:p>
    <w:p w14:paraId="3E49D29E" w14:textId="77777777" w:rsidR="009D64E6" w:rsidRPr="00720488" w:rsidRDefault="00865C01" w:rsidP="0007260C">
      <w:pPr>
        <w:pStyle w:val="11"/>
        <w:spacing w:after="0"/>
        <w:ind w:firstLine="709"/>
        <w:jc w:val="both"/>
        <w:rPr>
          <w:color w:val="auto"/>
        </w:rPr>
      </w:pPr>
      <w:r w:rsidRPr="00720488">
        <w:rPr>
          <w:color w:val="auto"/>
        </w:rPr>
        <w:t>ДПП регламентирует цели, планируемые результаты обучения, учебный план, календарный учебный график, содержание рабочих программ, условия и технологии реализации образовательного процесса, оценку качества подготовки (Приказ Минобрнауки России от 01.07.2013</w:t>
      </w:r>
      <w:r w:rsidR="002D2A46" w:rsidRPr="00720488">
        <w:rPr>
          <w:color w:val="auto"/>
        </w:rPr>
        <w:t xml:space="preserve"> г.</w:t>
      </w:r>
      <w:r w:rsidRPr="00720488">
        <w:rPr>
          <w:color w:val="auto"/>
        </w:rPr>
        <w:t xml:space="preserve"> </w:t>
      </w:r>
      <w:r w:rsidR="002D2A46" w:rsidRPr="00720488">
        <w:rPr>
          <w:color w:val="auto"/>
          <w:lang w:eastAsia="en-US" w:bidi="en-US"/>
        </w:rPr>
        <w:t>N</w:t>
      </w:r>
      <w:r w:rsidRPr="00720488">
        <w:rPr>
          <w:color w:val="auto"/>
        </w:rPr>
        <w:t xml:space="preserve">499 </w:t>
      </w:r>
      <w:r w:rsidR="0007260C" w:rsidRPr="00720488">
        <w:rPr>
          <w:color w:val="auto"/>
        </w:rPr>
        <w:t>«</w:t>
      </w:r>
      <w:r w:rsidRPr="00720488">
        <w:rPr>
          <w:color w:val="auto"/>
        </w:rPr>
        <w:t>Об утверждении Порядка организации и осуществления образовательной деятельности по дополнительным профессиональным программам</w:t>
      </w:r>
      <w:r w:rsidR="0007260C" w:rsidRPr="00720488">
        <w:rPr>
          <w:color w:val="auto"/>
        </w:rPr>
        <w:t>»</w:t>
      </w:r>
      <w:r w:rsidRPr="00720488">
        <w:rPr>
          <w:color w:val="auto"/>
        </w:rPr>
        <w:t>.)</w:t>
      </w:r>
    </w:p>
    <w:p w14:paraId="3121D56F" w14:textId="77777777" w:rsidR="003F4D80" w:rsidRPr="00720488" w:rsidRDefault="003F4D80" w:rsidP="003F4D80">
      <w:pPr>
        <w:pStyle w:val="11"/>
        <w:spacing w:after="0"/>
        <w:ind w:firstLine="709"/>
        <w:jc w:val="both"/>
        <w:rPr>
          <w:color w:val="auto"/>
        </w:rPr>
      </w:pPr>
      <w:r w:rsidRPr="00720488">
        <w:rPr>
          <w:color w:val="auto"/>
        </w:rPr>
        <w:t>Программа разработана с учётом:</w:t>
      </w:r>
    </w:p>
    <w:p w14:paraId="7A05DB96" w14:textId="77777777" w:rsidR="003F4D80" w:rsidRPr="00720488" w:rsidRDefault="003F4D80" w:rsidP="000B6CBE">
      <w:pPr>
        <w:pStyle w:val="11"/>
        <w:numPr>
          <w:ilvl w:val="0"/>
          <w:numId w:val="25"/>
        </w:numPr>
        <w:spacing w:after="0"/>
        <w:jc w:val="both"/>
        <w:rPr>
          <w:color w:val="auto"/>
        </w:rPr>
      </w:pPr>
      <w:r w:rsidRPr="00720488">
        <w:rPr>
          <w:color w:val="auto"/>
        </w:rPr>
        <w:t>Приказ</w:t>
      </w:r>
      <w:r w:rsidR="00D17C2A" w:rsidRPr="00720488">
        <w:rPr>
          <w:color w:val="auto"/>
        </w:rPr>
        <w:t>а</w:t>
      </w:r>
      <w:r w:rsidRPr="00720488">
        <w:rPr>
          <w:color w:val="auto"/>
        </w:rPr>
        <w:t xml:space="preserve"> Минобрнауки России от 01.07.2013 г. </w:t>
      </w:r>
      <w:r w:rsidRPr="00720488">
        <w:rPr>
          <w:color w:val="auto"/>
          <w:lang w:eastAsia="en-US" w:bidi="en-US"/>
        </w:rPr>
        <w:t>N</w:t>
      </w:r>
      <w:r w:rsidRPr="00720488">
        <w:rPr>
          <w:color w:val="auto"/>
        </w:rPr>
        <w:t>499 «Об утверждении Порядка организации и осуществления образовательной деятельности по дополнительным профессиональным программам»</w:t>
      </w:r>
    </w:p>
    <w:p w14:paraId="4DC608A5" w14:textId="77777777" w:rsidR="003F4D80" w:rsidRPr="00720488" w:rsidRDefault="003F4D80" w:rsidP="000B6CBE">
      <w:pPr>
        <w:pStyle w:val="11"/>
        <w:numPr>
          <w:ilvl w:val="0"/>
          <w:numId w:val="25"/>
        </w:numPr>
        <w:spacing w:after="0"/>
        <w:jc w:val="both"/>
        <w:rPr>
          <w:color w:val="auto"/>
        </w:rPr>
      </w:pPr>
      <w:r w:rsidRPr="00720488">
        <w:rPr>
          <w:color w:val="auto"/>
        </w:rPr>
        <w:t>Профессиональн</w:t>
      </w:r>
      <w:r w:rsidR="00D17C2A" w:rsidRPr="00720488">
        <w:rPr>
          <w:color w:val="auto"/>
        </w:rPr>
        <w:t>ого</w:t>
      </w:r>
      <w:r w:rsidRPr="00720488">
        <w:rPr>
          <w:color w:val="auto"/>
        </w:rPr>
        <w:t xml:space="preserve"> стандарт</w:t>
      </w:r>
      <w:r w:rsidR="00D17C2A" w:rsidRPr="00720488">
        <w:rPr>
          <w:color w:val="auto"/>
        </w:rPr>
        <w:t>а</w:t>
      </w:r>
      <w:r w:rsidRPr="00720488">
        <w:rPr>
          <w:color w:val="auto"/>
        </w:rPr>
        <w:t xml:space="preserve"> «Врач-</w:t>
      </w:r>
      <w:r w:rsidR="003974DA" w:rsidRPr="00720488">
        <w:rPr>
          <w:color w:val="auto"/>
        </w:rPr>
        <w:t>невролога</w:t>
      </w:r>
      <w:r w:rsidRPr="00720488">
        <w:rPr>
          <w:color w:val="auto"/>
        </w:rPr>
        <w:t>»</w:t>
      </w:r>
      <w:r w:rsidR="00D17C2A" w:rsidRPr="00720488">
        <w:rPr>
          <w:color w:val="auto"/>
        </w:rPr>
        <w:t xml:space="preserve">, </w:t>
      </w:r>
      <w:r w:rsidRPr="00720488">
        <w:rPr>
          <w:color w:val="auto"/>
        </w:rPr>
        <w:t>утвержденн</w:t>
      </w:r>
      <w:r w:rsidR="00D17C2A" w:rsidRPr="00720488">
        <w:rPr>
          <w:color w:val="auto"/>
        </w:rPr>
        <w:t>ого</w:t>
      </w:r>
      <w:r w:rsidRPr="00720488">
        <w:rPr>
          <w:color w:val="auto"/>
        </w:rPr>
        <w:t xml:space="preserve"> приказом Министерства труда и социальной защиты Российской Федерации от 29.01.2019 № 5</w:t>
      </w:r>
      <w:r w:rsidR="003974DA" w:rsidRPr="00720488">
        <w:rPr>
          <w:color w:val="auto"/>
        </w:rPr>
        <w:t>1</w:t>
      </w:r>
      <w:r w:rsidRPr="00720488">
        <w:rPr>
          <w:color w:val="auto"/>
        </w:rPr>
        <w:t>н</w:t>
      </w:r>
    </w:p>
    <w:p w14:paraId="41468539" w14:textId="77777777" w:rsidR="003F4D80" w:rsidRPr="00720488" w:rsidRDefault="003F4D80" w:rsidP="00F222BD">
      <w:pPr>
        <w:pStyle w:val="11"/>
        <w:numPr>
          <w:ilvl w:val="0"/>
          <w:numId w:val="25"/>
        </w:numPr>
        <w:spacing w:after="0"/>
        <w:jc w:val="both"/>
        <w:rPr>
          <w:color w:val="auto"/>
        </w:rPr>
      </w:pPr>
      <w:r w:rsidRPr="00720488">
        <w:rPr>
          <w:color w:val="auto"/>
        </w:rPr>
        <w:t>Лицензи</w:t>
      </w:r>
      <w:r w:rsidR="00D17C2A" w:rsidRPr="00720488">
        <w:rPr>
          <w:color w:val="auto"/>
        </w:rPr>
        <w:t>и</w:t>
      </w:r>
      <w:r w:rsidRPr="00720488">
        <w:rPr>
          <w:color w:val="auto"/>
        </w:rPr>
        <w:t xml:space="preserve"> на образовательную деятельность ФГБОУ ВО </w:t>
      </w:r>
      <w:proofErr w:type="spellStart"/>
      <w:r w:rsidRPr="00720488">
        <w:rPr>
          <w:color w:val="auto"/>
        </w:rPr>
        <w:t>ДонГМУ</w:t>
      </w:r>
      <w:proofErr w:type="spellEnd"/>
      <w:r w:rsidRPr="00720488">
        <w:rPr>
          <w:color w:val="auto"/>
        </w:rPr>
        <w:t xml:space="preserve"> </w:t>
      </w:r>
      <w:r w:rsidR="00F222BD" w:rsidRPr="00720488">
        <w:rPr>
          <w:color w:val="auto"/>
        </w:rPr>
        <w:t>Минздрава России</w:t>
      </w:r>
    </w:p>
    <w:p w14:paraId="4971A908" w14:textId="77777777" w:rsidR="00F021D9" w:rsidRPr="00720488" w:rsidRDefault="00F021D9" w:rsidP="0007260C">
      <w:pPr>
        <w:pStyle w:val="11"/>
        <w:spacing w:after="0"/>
        <w:ind w:firstLine="709"/>
        <w:jc w:val="both"/>
        <w:rPr>
          <w:color w:val="auto"/>
        </w:rPr>
      </w:pPr>
    </w:p>
    <w:p w14:paraId="286E8321" w14:textId="77777777" w:rsidR="009D64E6" w:rsidRPr="00720488" w:rsidRDefault="00865C01" w:rsidP="00810FB8">
      <w:pPr>
        <w:pStyle w:val="13"/>
        <w:keepNext/>
        <w:keepLines/>
        <w:numPr>
          <w:ilvl w:val="0"/>
          <w:numId w:val="1"/>
        </w:numPr>
        <w:tabs>
          <w:tab w:val="left" w:pos="1134"/>
        </w:tabs>
        <w:spacing w:after="0"/>
        <w:ind w:firstLine="709"/>
        <w:jc w:val="both"/>
        <w:rPr>
          <w:color w:val="auto"/>
        </w:rPr>
      </w:pPr>
      <w:bookmarkStart w:id="3" w:name="bookmark6"/>
      <w:r w:rsidRPr="00720488">
        <w:rPr>
          <w:color w:val="auto"/>
        </w:rPr>
        <w:t>Цель программы</w:t>
      </w:r>
      <w:bookmarkEnd w:id="3"/>
    </w:p>
    <w:p w14:paraId="32A9600E" w14:textId="77777777" w:rsidR="009D64E6" w:rsidRPr="00720488" w:rsidRDefault="00865C01" w:rsidP="00810FB8">
      <w:pPr>
        <w:pStyle w:val="11"/>
        <w:spacing w:after="0"/>
        <w:ind w:firstLine="709"/>
        <w:jc w:val="both"/>
        <w:rPr>
          <w:color w:val="auto"/>
        </w:rPr>
      </w:pPr>
      <w:r w:rsidRPr="00720488">
        <w:rPr>
          <w:color w:val="auto"/>
        </w:rPr>
        <w:t>Качественная подготовка слушателей в соответствии с перечнем компетенций, необходимых для освоения ДПП.</w:t>
      </w:r>
    </w:p>
    <w:p w14:paraId="26D6D579" w14:textId="77777777" w:rsidR="009D64E6" w:rsidRPr="00720488" w:rsidRDefault="00865C01" w:rsidP="00810FB8">
      <w:pPr>
        <w:pStyle w:val="11"/>
        <w:spacing w:after="0"/>
        <w:ind w:firstLine="709"/>
        <w:jc w:val="both"/>
        <w:rPr>
          <w:color w:val="auto"/>
        </w:rPr>
      </w:pPr>
      <w:r w:rsidRPr="00720488">
        <w:rPr>
          <w:color w:val="auto"/>
        </w:rPr>
        <w:t>Совершенствование профессиональных компетенций врача-</w:t>
      </w:r>
      <w:r w:rsidR="0054629C" w:rsidRPr="00720488">
        <w:rPr>
          <w:color w:val="auto"/>
        </w:rPr>
        <w:t>невро</w:t>
      </w:r>
      <w:r w:rsidR="00C131BF" w:rsidRPr="00720488">
        <w:rPr>
          <w:color w:val="auto"/>
        </w:rPr>
        <w:t>лог</w:t>
      </w:r>
      <w:r w:rsidR="00EB7EDE" w:rsidRPr="00720488">
        <w:rPr>
          <w:color w:val="auto"/>
        </w:rPr>
        <w:t xml:space="preserve">а, </w:t>
      </w:r>
      <w:r w:rsidRPr="00720488">
        <w:rPr>
          <w:color w:val="auto"/>
        </w:rPr>
        <w:t xml:space="preserve">необходимых для выполнения всех видов профессиональной деятельности в рамках имеющейся квалификации, в т.ч. диагностической </w:t>
      </w:r>
      <w:r w:rsidR="00C131BF" w:rsidRPr="00720488">
        <w:rPr>
          <w:color w:val="auto"/>
        </w:rPr>
        <w:t xml:space="preserve">и лечебной </w:t>
      </w:r>
      <w:r w:rsidRPr="00720488">
        <w:rPr>
          <w:color w:val="auto"/>
        </w:rPr>
        <w:t>трудов</w:t>
      </w:r>
      <w:r w:rsidR="00C131BF" w:rsidRPr="00720488">
        <w:rPr>
          <w:color w:val="auto"/>
        </w:rPr>
        <w:t>ых</w:t>
      </w:r>
      <w:r w:rsidRPr="00720488">
        <w:rPr>
          <w:color w:val="auto"/>
        </w:rPr>
        <w:t xml:space="preserve"> функци</w:t>
      </w:r>
      <w:r w:rsidR="00C131BF" w:rsidRPr="00720488">
        <w:rPr>
          <w:color w:val="auto"/>
        </w:rPr>
        <w:t>ях</w:t>
      </w:r>
      <w:r w:rsidRPr="00720488">
        <w:rPr>
          <w:color w:val="auto"/>
        </w:rPr>
        <w:t>. Врач</w:t>
      </w:r>
      <w:r w:rsidR="00EB7EDE" w:rsidRPr="00720488">
        <w:rPr>
          <w:color w:val="auto"/>
        </w:rPr>
        <w:t>-</w:t>
      </w:r>
      <w:r w:rsidR="0054629C" w:rsidRPr="00720488">
        <w:rPr>
          <w:color w:val="auto"/>
        </w:rPr>
        <w:t>невро</w:t>
      </w:r>
      <w:r w:rsidR="00C131BF" w:rsidRPr="00720488">
        <w:rPr>
          <w:color w:val="auto"/>
        </w:rPr>
        <w:t>лог</w:t>
      </w:r>
      <w:r w:rsidRPr="00720488">
        <w:rPr>
          <w:color w:val="auto"/>
        </w:rPr>
        <w:t xml:space="preserve"> выполняет следующие виды профессиональной деятельности: профилактическая, диагностическая, лечебная, реабилитационная, организационно-управленческая.</w:t>
      </w:r>
    </w:p>
    <w:p w14:paraId="1AC85B60" w14:textId="77777777" w:rsidR="009D64E6" w:rsidRPr="00720488" w:rsidRDefault="00865C01" w:rsidP="00810FB8">
      <w:pPr>
        <w:pStyle w:val="13"/>
        <w:keepNext/>
        <w:keepLines/>
        <w:spacing w:after="0"/>
        <w:ind w:firstLine="709"/>
        <w:jc w:val="both"/>
        <w:rPr>
          <w:color w:val="auto"/>
        </w:rPr>
      </w:pPr>
      <w:bookmarkStart w:id="4" w:name="bookmark8"/>
      <w:r w:rsidRPr="00720488">
        <w:rPr>
          <w:i/>
          <w:color w:val="auto"/>
        </w:rPr>
        <w:t xml:space="preserve">Задачи теоретической части изучения </w:t>
      </w:r>
      <w:r w:rsidR="00C049BC" w:rsidRPr="00720488">
        <w:rPr>
          <w:i/>
          <w:color w:val="auto"/>
        </w:rPr>
        <w:t>ДПП</w:t>
      </w:r>
      <w:r w:rsidRPr="00720488">
        <w:rPr>
          <w:color w:val="auto"/>
        </w:rPr>
        <w:t>:</w:t>
      </w:r>
      <w:bookmarkEnd w:id="4"/>
    </w:p>
    <w:p w14:paraId="1366323E" w14:textId="77777777" w:rsidR="009D64E6" w:rsidRPr="00720488" w:rsidRDefault="00865C01" w:rsidP="00810FB8">
      <w:pPr>
        <w:pStyle w:val="11"/>
        <w:numPr>
          <w:ilvl w:val="0"/>
          <w:numId w:val="2"/>
        </w:numPr>
        <w:tabs>
          <w:tab w:val="left" w:pos="711"/>
          <w:tab w:val="left" w:pos="1134"/>
        </w:tabs>
        <w:spacing w:after="0"/>
        <w:ind w:firstLine="709"/>
        <w:jc w:val="both"/>
        <w:rPr>
          <w:color w:val="auto"/>
        </w:rPr>
      </w:pPr>
      <w:r w:rsidRPr="00720488">
        <w:rPr>
          <w:color w:val="auto"/>
        </w:rPr>
        <w:t xml:space="preserve">совершенствование знаний о </w:t>
      </w:r>
      <w:r w:rsidR="00C131BF" w:rsidRPr="00720488">
        <w:rPr>
          <w:color w:val="auto"/>
        </w:rPr>
        <w:t>патоген</w:t>
      </w:r>
      <w:r w:rsidR="00AB25AF" w:rsidRPr="00720488">
        <w:rPr>
          <w:color w:val="auto"/>
        </w:rPr>
        <w:t xml:space="preserve">етических особенностях </w:t>
      </w:r>
      <w:r w:rsidR="00926E59" w:rsidRPr="00720488">
        <w:rPr>
          <w:color w:val="auto"/>
        </w:rPr>
        <w:t xml:space="preserve">неврологических </w:t>
      </w:r>
      <w:r w:rsidR="00AB25AF" w:rsidRPr="00720488">
        <w:rPr>
          <w:color w:val="auto"/>
        </w:rPr>
        <w:t>заболевани</w:t>
      </w:r>
      <w:r w:rsidR="00270F55" w:rsidRPr="00720488">
        <w:rPr>
          <w:color w:val="auto"/>
        </w:rPr>
        <w:t>й</w:t>
      </w:r>
      <w:r w:rsidR="00AB25AF" w:rsidRPr="00720488">
        <w:rPr>
          <w:color w:val="auto"/>
        </w:rPr>
        <w:t xml:space="preserve"> и организации медицинской помощи населению с неврологическими заболеваниями</w:t>
      </w:r>
      <w:r w:rsidRPr="00720488">
        <w:rPr>
          <w:color w:val="auto"/>
        </w:rPr>
        <w:t>,</w:t>
      </w:r>
    </w:p>
    <w:p w14:paraId="52A2291F" w14:textId="77777777" w:rsidR="009D64E6" w:rsidRPr="00720488" w:rsidRDefault="00865C01" w:rsidP="00926E59">
      <w:pPr>
        <w:pStyle w:val="11"/>
        <w:numPr>
          <w:ilvl w:val="0"/>
          <w:numId w:val="2"/>
        </w:numPr>
        <w:tabs>
          <w:tab w:val="left" w:pos="711"/>
          <w:tab w:val="left" w:pos="1134"/>
        </w:tabs>
        <w:spacing w:after="0"/>
        <w:ind w:firstLine="709"/>
        <w:jc w:val="both"/>
        <w:rPr>
          <w:color w:val="auto"/>
        </w:rPr>
      </w:pPr>
      <w:r w:rsidRPr="00720488">
        <w:rPr>
          <w:color w:val="auto"/>
        </w:rPr>
        <w:t xml:space="preserve">совершенствование знаний о современных методах </w:t>
      </w:r>
      <w:r w:rsidR="00C131BF" w:rsidRPr="00720488">
        <w:rPr>
          <w:color w:val="auto"/>
        </w:rPr>
        <w:t xml:space="preserve">диагностики </w:t>
      </w:r>
      <w:r w:rsidR="00926E59" w:rsidRPr="00720488">
        <w:rPr>
          <w:color w:val="auto"/>
        </w:rPr>
        <w:t>заболеваний нервной системы</w:t>
      </w:r>
      <w:r w:rsidRPr="00720488">
        <w:rPr>
          <w:color w:val="auto"/>
        </w:rPr>
        <w:t>,</w:t>
      </w:r>
    </w:p>
    <w:p w14:paraId="321077BC" w14:textId="77777777" w:rsidR="00EB7EDE" w:rsidRPr="00720488" w:rsidRDefault="00C131BF" w:rsidP="00926E59">
      <w:pPr>
        <w:pStyle w:val="11"/>
        <w:numPr>
          <w:ilvl w:val="0"/>
          <w:numId w:val="2"/>
        </w:numPr>
        <w:tabs>
          <w:tab w:val="left" w:pos="768"/>
          <w:tab w:val="left" w:pos="1134"/>
        </w:tabs>
        <w:spacing w:after="0"/>
        <w:ind w:firstLine="709"/>
        <w:jc w:val="both"/>
        <w:rPr>
          <w:color w:val="auto"/>
        </w:rPr>
      </w:pPr>
      <w:r w:rsidRPr="00720488">
        <w:rPr>
          <w:color w:val="auto"/>
        </w:rPr>
        <w:t xml:space="preserve">совершенствование знаний о современных методах лечения </w:t>
      </w:r>
      <w:r w:rsidR="00926E59" w:rsidRPr="00720488">
        <w:rPr>
          <w:color w:val="auto"/>
        </w:rPr>
        <w:t>заболеваний нервной системы</w:t>
      </w:r>
      <w:r w:rsidR="00EB7EDE" w:rsidRPr="00720488">
        <w:rPr>
          <w:color w:val="auto"/>
        </w:rPr>
        <w:t>.</w:t>
      </w:r>
    </w:p>
    <w:p w14:paraId="3CCE293C" w14:textId="77777777" w:rsidR="009D64E6" w:rsidRPr="00720488" w:rsidRDefault="00865C01" w:rsidP="00810FB8">
      <w:pPr>
        <w:pStyle w:val="11"/>
        <w:spacing w:after="0"/>
        <w:ind w:firstLine="709"/>
        <w:jc w:val="both"/>
        <w:rPr>
          <w:color w:val="auto"/>
        </w:rPr>
      </w:pPr>
      <w:r w:rsidRPr="00720488">
        <w:rPr>
          <w:b/>
          <w:bCs/>
          <w:i/>
          <w:color w:val="auto"/>
        </w:rPr>
        <w:lastRenderedPageBreak/>
        <w:t xml:space="preserve">Задачи практической части изучения </w:t>
      </w:r>
      <w:r w:rsidR="00C049BC" w:rsidRPr="00720488">
        <w:rPr>
          <w:b/>
          <w:bCs/>
          <w:i/>
          <w:color w:val="auto"/>
        </w:rPr>
        <w:t>ДПП</w:t>
      </w:r>
      <w:r w:rsidRPr="00720488">
        <w:rPr>
          <w:b/>
          <w:bCs/>
          <w:color w:val="auto"/>
        </w:rPr>
        <w:t>:</w:t>
      </w:r>
    </w:p>
    <w:p w14:paraId="4C10B6A4" w14:textId="77777777" w:rsidR="009D64E6" w:rsidRPr="00720488" w:rsidRDefault="00865C01" w:rsidP="00926E59">
      <w:pPr>
        <w:pStyle w:val="11"/>
        <w:numPr>
          <w:ilvl w:val="0"/>
          <w:numId w:val="3"/>
        </w:numPr>
        <w:tabs>
          <w:tab w:val="left" w:pos="1057"/>
        </w:tabs>
        <w:spacing w:after="0"/>
        <w:ind w:firstLine="709"/>
        <w:jc w:val="both"/>
        <w:rPr>
          <w:color w:val="auto"/>
        </w:rPr>
      </w:pPr>
      <w:r w:rsidRPr="00720488">
        <w:rPr>
          <w:color w:val="auto"/>
        </w:rPr>
        <w:t xml:space="preserve">совершенствовать умения и владения для диагностики </w:t>
      </w:r>
      <w:r w:rsidR="00926E59" w:rsidRPr="00720488">
        <w:rPr>
          <w:color w:val="auto"/>
        </w:rPr>
        <w:t>заболеваний нервной системы</w:t>
      </w:r>
      <w:r w:rsidRPr="00720488">
        <w:rPr>
          <w:color w:val="auto"/>
        </w:rPr>
        <w:t>;</w:t>
      </w:r>
    </w:p>
    <w:p w14:paraId="383B953C" w14:textId="77777777" w:rsidR="009D64E6" w:rsidRPr="00720488" w:rsidRDefault="00865C01" w:rsidP="00926E59">
      <w:pPr>
        <w:pStyle w:val="11"/>
        <w:numPr>
          <w:ilvl w:val="0"/>
          <w:numId w:val="3"/>
        </w:numPr>
        <w:tabs>
          <w:tab w:val="left" w:pos="1057"/>
        </w:tabs>
        <w:spacing w:after="0"/>
        <w:ind w:firstLine="709"/>
        <w:jc w:val="both"/>
        <w:rPr>
          <w:color w:val="auto"/>
        </w:rPr>
      </w:pPr>
      <w:r w:rsidRPr="00720488">
        <w:rPr>
          <w:color w:val="auto"/>
        </w:rPr>
        <w:t xml:space="preserve">совершенствовать умения и владения в проведении комплексного лечения </w:t>
      </w:r>
      <w:r w:rsidR="00C131BF" w:rsidRPr="00720488">
        <w:rPr>
          <w:color w:val="auto"/>
        </w:rPr>
        <w:t xml:space="preserve">пациентов с </w:t>
      </w:r>
      <w:r w:rsidR="00926E59" w:rsidRPr="00720488">
        <w:rPr>
          <w:color w:val="auto"/>
        </w:rPr>
        <w:t>заболеваниями нервной системы</w:t>
      </w:r>
      <w:r w:rsidRPr="00720488">
        <w:rPr>
          <w:color w:val="auto"/>
        </w:rPr>
        <w:t>.</w:t>
      </w:r>
    </w:p>
    <w:p w14:paraId="60D8E899" w14:textId="77777777" w:rsidR="00F021D9" w:rsidRPr="00720488" w:rsidRDefault="00F021D9" w:rsidP="00BD1168">
      <w:pPr>
        <w:pStyle w:val="11"/>
        <w:tabs>
          <w:tab w:val="left" w:pos="1057"/>
        </w:tabs>
        <w:spacing w:after="0"/>
        <w:ind w:firstLine="0"/>
        <w:jc w:val="both"/>
        <w:rPr>
          <w:color w:val="auto"/>
        </w:rPr>
      </w:pPr>
    </w:p>
    <w:p w14:paraId="7C60328F" w14:textId="77777777" w:rsidR="009D64E6" w:rsidRPr="00720488" w:rsidRDefault="00865C01" w:rsidP="0007260C">
      <w:pPr>
        <w:pStyle w:val="13"/>
        <w:keepNext/>
        <w:keepLines/>
        <w:numPr>
          <w:ilvl w:val="0"/>
          <w:numId w:val="1"/>
        </w:numPr>
        <w:tabs>
          <w:tab w:val="left" w:pos="1134"/>
        </w:tabs>
        <w:spacing w:after="0"/>
        <w:ind w:firstLine="709"/>
        <w:jc w:val="both"/>
        <w:rPr>
          <w:color w:val="auto"/>
        </w:rPr>
      </w:pPr>
      <w:bookmarkStart w:id="5" w:name="bookmark10"/>
      <w:r w:rsidRPr="00720488">
        <w:rPr>
          <w:color w:val="auto"/>
        </w:rPr>
        <w:t>Планируемые результаты обучения</w:t>
      </w:r>
      <w:bookmarkEnd w:id="5"/>
    </w:p>
    <w:p w14:paraId="11809741" w14:textId="77777777" w:rsidR="009D64E6" w:rsidRPr="00720488" w:rsidRDefault="00865C01" w:rsidP="0007260C">
      <w:pPr>
        <w:pStyle w:val="11"/>
        <w:spacing w:after="0"/>
        <w:ind w:firstLine="709"/>
        <w:jc w:val="both"/>
        <w:rPr>
          <w:color w:val="auto"/>
        </w:rPr>
      </w:pPr>
      <w:r w:rsidRPr="00720488">
        <w:rPr>
          <w:color w:val="auto"/>
        </w:rPr>
        <w:t xml:space="preserve">Планируемые результаты обучения вытекают из </w:t>
      </w:r>
      <w:r w:rsidR="00D17C2A" w:rsidRPr="00720488">
        <w:rPr>
          <w:color w:val="auto"/>
        </w:rPr>
        <w:t>Профессионального стандарта «Врач-</w:t>
      </w:r>
      <w:r w:rsidR="009C0160" w:rsidRPr="00720488">
        <w:rPr>
          <w:color w:val="auto"/>
        </w:rPr>
        <w:t>невр</w:t>
      </w:r>
      <w:r w:rsidR="00D17C2A" w:rsidRPr="00720488">
        <w:rPr>
          <w:color w:val="auto"/>
        </w:rPr>
        <w:t>олог», утвержденного приказом Министерства труда и социальной защиты Российской Федерации от 29.01.2019 № 5</w:t>
      </w:r>
      <w:r w:rsidR="009C0160" w:rsidRPr="00720488">
        <w:rPr>
          <w:color w:val="auto"/>
        </w:rPr>
        <w:t>1</w:t>
      </w:r>
      <w:r w:rsidR="00D17C2A" w:rsidRPr="00720488">
        <w:rPr>
          <w:color w:val="auto"/>
        </w:rPr>
        <w:t>н</w:t>
      </w:r>
      <w:r w:rsidRPr="00720488">
        <w:rPr>
          <w:color w:val="auto"/>
        </w:rPr>
        <w:t>.</w:t>
      </w:r>
    </w:p>
    <w:p w14:paraId="0D376378" w14:textId="77777777" w:rsidR="009D64E6" w:rsidRPr="00720488" w:rsidRDefault="00865C01" w:rsidP="0007260C">
      <w:pPr>
        <w:pStyle w:val="11"/>
        <w:spacing w:after="0"/>
        <w:ind w:firstLine="709"/>
        <w:jc w:val="both"/>
        <w:rPr>
          <w:color w:val="auto"/>
        </w:rPr>
      </w:pPr>
      <w:r w:rsidRPr="00720488">
        <w:rPr>
          <w:b/>
          <w:bCs/>
          <w:color w:val="auto"/>
        </w:rPr>
        <w:t>Требования к квалификации врача-</w:t>
      </w:r>
      <w:r w:rsidR="000E3452" w:rsidRPr="00720488">
        <w:rPr>
          <w:b/>
          <w:bCs/>
          <w:color w:val="auto"/>
        </w:rPr>
        <w:t>невро</w:t>
      </w:r>
      <w:r w:rsidR="00213A75" w:rsidRPr="00720488">
        <w:rPr>
          <w:b/>
          <w:bCs/>
          <w:color w:val="auto"/>
        </w:rPr>
        <w:t>лога</w:t>
      </w:r>
      <w:r w:rsidRPr="00720488">
        <w:rPr>
          <w:b/>
          <w:bCs/>
          <w:color w:val="auto"/>
        </w:rPr>
        <w:t xml:space="preserve">: </w:t>
      </w:r>
      <w:r w:rsidR="00366DCF" w:rsidRPr="00720488">
        <w:rPr>
          <w:color w:val="auto"/>
        </w:rPr>
        <w:t xml:space="preserve">Высшее образование - специалитет по специальности «Лечебное дело» или «Педиатрия» и подготовка </w:t>
      </w:r>
      <w:r w:rsidR="00B16A9B" w:rsidRPr="00720488">
        <w:rPr>
          <w:color w:val="auto"/>
        </w:rPr>
        <w:t>в интернатуре и (или)</w:t>
      </w:r>
      <w:r w:rsidR="00366DCF" w:rsidRPr="00720488">
        <w:rPr>
          <w:color w:val="auto"/>
        </w:rPr>
        <w:t xml:space="preserve"> ординатуре по специальности «</w:t>
      </w:r>
      <w:r w:rsidR="009C0160" w:rsidRPr="00720488">
        <w:rPr>
          <w:color w:val="auto"/>
        </w:rPr>
        <w:t>Неврология</w:t>
      </w:r>
      <w:r w:rsidR="00366DCF" w:rsidRPr="00720488">
        <w:rPr>
          <w:color w:val="auto"/>
        </w:rPr>
        <w:t xml:space="preserve">» </w:t>
      </w:r>
      <w:r w:rsidR="00213A75" w:rsidRPr="00720488">
        <w:rPr>
          <w:color w:val="auto"/>
        </w:rPr>
        <w:t>и дополнительное профессиональное образование</w:t>
      </w:r>
      <w:r w:rsidR="0007260C" w:rsidRPr="00720488">
        <w:rPr>
          <w:color w:val="auto"/>
        </w:rPr>
        <w:t xml:space="preserve"> –</w:t>
      </w:r>
      <w:r w:rsidR="00213A75" w:rsidRPr="00720488">
        <w:rPr>
          <w:color w:val="auto"/>
        </w:rPr>
        <w:t xml:space="preserve"> программы профессиональной переподготовки по специальности </w:t>
      </w:r>
      <w:r w:rsidR="0007260C" w:rsidRPr="00720488">
        <w:rPr>
          <w:color w:val="auto"/>
        </w:rPr>
        <w:t>«</w:t>
      </w:r>
      <w:r w:rsidR="00B16A9B" w:rsidRPr="00720488">
        <w:rPr>
          <w:color w:val="auto"/>
        </w:rPr>
        <w:t>Неврология</w:t>
      </w:r>
      <w:r w:rsidR="0007260C" w:rsidRPr="00720488">
        <w:rPr>
          <w:color w:val="auto"/>
        </w:rPr>
        <w:t>»</w:t>
      </w:r>
      <w:r w:rsidR="00213A75" w:rsidRPr="00720488">
        <w:rPr>
          <w:color w:val="auto"/>
        </w:rPr>
        <w:t xml:space="preserve">, </w:t>
      </w:r>
      <w:r w:rsidRPr="00720488">
        <w:rPr>
          <w:color w:val="auto"/>
        </w:rPr>
        <w:t>сертификат специалиста</w:t>
      </w:r>
      <w:r w:rsidR="0060083E" w:rsidRPr="00720488">
        <w:rPr>
          <w:color w:val="auto"/>
        </w:rPr>
        <w:t xml:space="preserve"> или свидетельство об аккредитации</w:t>
      </w:r>
      <w:r w:rsidRPr="00720488">
        <w:rPr>
          <w:color w:val="auto"/>
        </w:rPr>
        <w:t xml:space="preserve"> по специальности </w:t>
      </w:r>
      <w:r w:rsidR="0007260C" w:rsidRPr="00720488">
        <w:rPr>
          <w:color w:val="auto"/>
        </w:rPr>
        <w:t>«</w:t>
      </w:r>
      <w:r w:rsidR="00B16A9B" w:rsidRPr="00720488">
        <w:rPr>
          <w:color w:val="auto"/>
        </w:rPr>
        <w:t>Неврология</w:t>
      </w:r>
      <w:r w:rsidR="0007260C" w:rsidRPr="00720488">
        <w:rPr>
          <w:color w:val="auto"/>
        </w:rPr>
        <w:t>»</w:t>
      </w:r>
      <w:r w:rsidRPr="00720488">
        <w:rPr>
          <w:color w:val="auto"/>
        </w:rPr>
        <w:t>, без предъявления требований к стажу работы.</w:t>
      </w:r>
    </w:p>
    <w:p w14:paraId="20EFB7AE" w14:textId="77777777" w:rsidR="0088682B" w:rsidRPr="00720488" w:rsidRDefault="0088682B" w:rsidP="0007260C">
      <w:pPr>
        <w:pStyle w:val="11"/>
        <w:tabs>
          <w:tab w:val="left" w:pos="1134"/>
        </w:tabs>
        <w:spacing w:after="0"/>
        <w:ind w:firstLine="709"/>
        <w:jc w:val="both"/>
        <w:rPr>
          <w:color w:val="auto"/>
        </w:rPr>
      </w:pPr>
    </w:p>
    <w:p w14:paraId="276653D2" w14:textId="77777777" w:rsidR="009D64E6" w:rsidRPr="00720488" w:rsidRDefault="00865C01" w:rsidP="0007260C">
      <w:pPr>
        <w:pStyle w:val="11"/>
        <w:spacing w:after="0"/>
        <w:ind w:firstLine="709"/>
        <w:jc w:val="both"/>
        <w:rPr>
          <w:color w:val="auto"/>
        </w:rPr>
      </w:pPr>
      <w:r w:rsidRPr="00720488">
        <w:rPr>
          <w:color w:val="auto"/>
        </w:rPr>
        <w:t xml:space="preserve">В результате освоения программы дополнительного профессионального образования </w:t>
      </w:r>
      <w:r w:rsidR="0007260C" w:rsidRPr="00720488">
        <w:rPr>
          <w:color w:val="auto"/>
        </w:rPr>
        <w:t>«</w:t>
      </w:r>
      <w:r w:rsidR="00A242DE" w:rsidRPr="00720488">
        <w:rPr>
          <w:color w:val="auto"/>
          <w:lang w:eastAsia="ko-KR" w:bidi="ar-SA"/>
        </w:rPr>
        <w:t>Основные вопросы неврологии</w:t>
      </w:r>
      <w:r w:rsidR="00D7487B" w:rsidRPr="00720488">
        <w:rPr>
          <w:color w:val="auto"/>
        </w:rPr>
        <w:t xml:space="preserve">» </w:t>
      </w:r>
      <w:r w:rsidR="009C4DB4" w:rsidRPr="00720488">
        <w:rPr>
          <w:color w:val="auto"/>
        </w:rPr>
        <w:t xml:space="preserve"> </w:t>
      </w:r>
      <w:r w:rsidRPr="00720488">
        <w:rPr>
          <w:color w:val="auto"/>
        </w:rPr>
        <w:t>врач-</w:t>
      </w:r>
      <w:r w:rsidR="00B16A9B" w:rsidRPr="00720488">
        <w:rPr>
          <w:color w:val="auto"/>
        </w:rPr>
        <w:t>неврол</w:t>
      </w:r>
      <w:r w:rsidR="009C4DB4" w:rsidRPr="00720488">
        <w:rPr>
          <w:color w:val="auto"/>
        </w:rPr>
        <w:t>ог</w:t>
      </w:r>
      <w:r w:rsidRPr="00720488">
        <w:rPr>
          <w:color w:val="auto"/>
        </w:rPr>
        <w:t xml:space="preserve"> должен актуализировать свои знания, осуществить формирование профессиональной компетенции путем обучения проведению диагностических, дифференциально диагностических и терапевтических мероприятий у </w:t>
      </w:r>
      <w:r w:rsidR="00D824E7" w:rsidRPr="00720488">
        <w:rPr>
          <w:color w:val="auto"/>
        </w:rPr>
        <w:t>невроло</w:t>
      </w:r>
      <w:r w:rsidR="009C4DB4" w:rsidRPr="00720488">
        <w:rPr>
          <w:color w:val="auto"/>
        </w:rPr>
        <w:t>гических пациентов</w:t>
      </w:r>
      <w:r w:rsidRPr="00720488">
        <w:rPr>
          <w:color w:val="auto"/>
        </w:rPr>
        <w:t>.</w:t>
      </w:r>
    </w:p>
    <w:p w14:paraId="1BAA6F51" w14:textId="77777777" w:rsidR="009D64E6" w:rsidRPr="00720488" w:rsidRDefault="00865C01" w:rsidP="0007260C">
      <w:pPr>
        <w:pStyle w:val="11"/>
        <w:spacing w:after="0"/>
        <w:ind w:firstLine="709"/>
        <w:jc w:val="both"/>
        <w:rPr>
          <w:color w:val="auto"/>
        </w:rPr>
      </w:pPr>
      <w:r w:rsidRPr="00720488">
        <w:rPr>
          <w:color w:val="auto"/>
        </w:rPr>
        <w:t>В результате успешного освоения программы слушатель усовершенствует имеющиеся профессиональные компетенции - способность/готовность:</w:t>
      </w:r>
    </w:p>
    <w:p w14:paraId="747D2999" w14:textId="77777777" w:rsidR="009D64E6" w:rsidRPr="00720488" w:rsidRDefault="00106EB4" w:rsidP="000B6CBE">
      <w:pPr>
        <w:pStyle w:val="11"/>
        <w:numPr>
          <w:ilvl w:val="0"/>
          <w:numId w:val="5"/>
        </w:numPr>
        <w:tabs>
          <w:tab w:val="left" w:pos="1159"/>
        </w:tabs>
        <w:spacing w:after="0"/>
        <w:ind w:left="0" w:firstLine="709"/>
        <w:jc w:val="both"/>
        <w:rPr>
          <w:color w:val="auto"/>
        </w:rPr>
      </w:pPr>
      <w:r w:rsidRPr="00720488">
        <w:rPr>
          <w:color w:val="auto"/>
        </w:rPr>
        <w:t xml:space="preserve">Проводить </w:t>
      </w:r>
      <w:r w:rsidR="00611AED" w:rsidRPr="00720488">
        <w:rPr>
          <w:color w:val="auto"/>
        </w:rPr>
        <w:t>обследования пациентов</w:t>
      </w:r>
      <w:r w:rsidR="000E3452" w:rsidRPr="00720488">
        <w:rPr>
          <w:color w:val="auto"/>
        </w:rPr>
        <w:t xml:space="preserve"> с</w:t>
      </w:r>
      <w:r w:rsidR="00611AED" w:rsidRPr="00720488">
        <w:rPr>
          <w:color w:val="auto"/>
        </w:rPr>
        <w:t xml:space="preserve"> </w:t>
      </w:r>
      <w:r w:rsidR="00926E59" w:rsidRPr="00720488">
        <w:rPr>
          <w:color w:val="auto"/>
        </w:rPr>
        <w:t>заболеваниями нервной системы</w:t>
      </w:r>
      <w:r w:rsidR="00611AED" w:rsidRPr="00720488">
        <w:rPr>
          <w:color w:val="auto"/>
        </w:rPr>
        <w:t xml:space="preserve"> с целью постановки диагноза </w:t>
      </w:r>
      <w:r w:rsidR="00970A6B" w:rsidRPr="00720488">
        <w:rPr>
          <w:color w:val="auto"/>
        </w:rPr>
        <w:t>(ПК1)</w:t>
      </w:r>
      <w:r w:rsidR="00865C01" w:rsidRPr="00720488">
        <w:rPr>
          <w:color w:val="auto"/>
        </w:rPr>
        <w:t>;</w:t>
      </w:r>
    </w:p>
    <w:p w14:paraId="00B1D51C" w14:textId="77777777" w:rsidR="00106EB4" w:rsidRPr="00720488" w:rsidRDefault="00106EB4" w:rsidP="000B6CBE">
      <w:pPr>
        <w:pStyle w:val="11"/>
        <w:numPr>
          <w:ilvl w:val="0"/>
          <w:numId w:val="5"/>
        </w:numPr>
        <w:tabs>
          <w:tab w:val="left" w:pos="1159"/>
        </w:tabs>
        <w:spacing w:after="0"/>
        <w:ind w:left="0" w:firstLine="709"/>
        <w:jc w:val="both"/>
        <w:rPr>
          <w:color w:val="auto"/>
        </w:rPr>
      </w:pPr>
      <w:r w:rsidRPr="00720488">
        <w:rPr>
          <w:color w:val="auto"/>
        </w:rPr>
        <w:t>Назна</w:t>
      </w:r>
      <w:r w:rsidR="00810FB8" w:rsidRPr="00720488">
        <w:rPr>
          <w:color w:val="auto"/>
        </w:rPr>
        <w:t>ч</w:t>
      </w:r>
      <w:r w:rsidRPr="00720488">
        <w:rPr>
          <w:color w:val="auto"/>
        </w:rPr>
        <w:t xml:space="preserve">ать и проводить лечение пациентам </w:t>
      </w:r>
      <w:r w:rsidR="00926E59" w:rsidRPr="00720488">
        <w:rPr>
          <w:color w:val="auto"/>
        </w:rPr>
        <w:t>с заболеваниями нервной системы</w:t>
      </w:r>
      <w:r w:rsidRPr="00720488">
        <w:rPr>
          <w:color w:val="auto"/>
        </w:rPr>
        <w:t>, контролировать его эффективность и безопасност</w:t>
      </w:r>
      <w:r w:rsidR="00D155DD" w:rsidRPr="00720488">
        <w:rPr>
          <w:color w:val="auto"/>
        </w:rPr>
        <w:t>ь</w:t>
      </w:r>
      <w:r w:rsidR="00970A6B" w:rsidRPr="00720488">
        <w:rPr>
          <w:color w:val="auto"/>
        </w:rPr>
        <w:t xml:space="preserve"> (ПК2)</w:t>
      </w:r>
      <w:r w:rsidR="00F359A2" w:rsidRPr="00720488">
        <w:rPr>
          <w:color w:val="auto"/>
        </w:rPr>
        <w:t>;</w:t>
      </w:r>
    </w:p>
    <w:p w14:paraId="414956D5" w14:textId="77777777" w:rsidR="00106EB4" w:rsidRPr="00720488" w:rsidRDefault="00106EB4" w:rsidP="000B6CBE">
      <w:pPr>
        <w:pStyle w:val="11"/>
        <w:numPr>
          <w:ilvl w:val="0"/>
          <w:numId w:val="5"/>
        </w:numPr>
        <w:tabs>
          <w:tab w:val="left" w:pos="1159"/>
        </w:tabs>
        <w:spacing w:after="0"/>
        <w:ind w:left="0" w:firstLine="709"/>
        <w:jc w:val="both"/>
        <w:rPr>
          <w:color w:val="auto"/>
        </w:rPr>
      </w:pPr>
      <w:r w:rsidRPr="00720488">
        <w:rPr>
          <w:color w:val="auto"/>
        </w:rPr>
        <w:t xml:space="preserve">Планировать и контролировать эффективность медицинской реабилитации пациентов </w:t>
      </w:r>
      <w:r w:rsidR="00926E59" w:rsidRPr="00720488">
        <w:rPr>
          <w:color w:val="auto"/>
        </w:rPr>
        <w:t>с заболеваниями нервной системы</w:t>
      </w:r>
      <w:r w:rsidRPr="00720488">
        <w:rPr>
          <w:color w:val="auto"/>
        </w:rPr>
        <w:t xml:space="preserve">, в том числе при реализации индивидуальных программ реабилитации или </w:t>
      </w:r>
      <w:proofErr w:type="spellStart"/>
      <w:r w:rsidRPr="00720488">
        <w:rPr>
          <w:color w:val="auto"/>
        </w:rPr>
        <w:t>абилитации</w:t>
      </w:r>
      <w:proofErr w:type="spellEnd"/>
      <w:r w:rsidRPr="00720488">
        <w:rPr>
          <w:color w:val="auto"/>
        </w:rPr>
        <w:t xml:space="preserve"> инвалидов</w:t>
      </w:r>
      <w:r w:rsidR="00970A6B" w:rsidRPr="00720488">
        <w:rPr>
          <w:color w:val="auto"/>
        </w:rPr>
        <w:t xml:space="preserve"> (ПК3)</w:t>
      </w:r>
      <w:r w:rsidR="00F359A2" w:rsidRPr="00720488">
        <w:rPr>
          <w:color w:val="auto"/>
        </w:rPr>
        <w:t>;</w:t>
      </w:r>
    </w:p>
    <w:p w14:paraId="3595040B" w14:textId="77777777" w:rsidR="00106EB4" w:rsidRPr="00720488" w:rsidRDefault="00106EB4" w:rsidP="000B6CBE">
      <w:pPr>
        <w:pStyle w:val="11"/>
        <w:numPr>
          <w:ilvl w:val="0"/>
          <w:numId w:val="5"/>
        </w:numPr>
        <w:tabs>
          <w:tab w:val="left" w:pos="1159"/>
        </w:tabs>
        <w:spacing w:after="0"/>
        <w:ind w:left="0" w:firstLine="709"/>
        <w:jc w:val="both"/>
        <w:rPr>
          <w:color w:val="auto"/>
        </w:rPr>
      </w:pPr>
      <w:r w:rsidRPr="00720488">
        <w:rPr>
          <w:color w:val="auto"/>
        </w:rPr>
        <w:t>Пров</w:t>
      </w:r>
      <w:r w:rsidR="00F359A2" w:rsidRPr="00720488">
        <w:rPr>
          <w:color w:val="auto"/>
        </w:rPr>
        <w:t>одить</w:t>
      </w:r>
      <w:r w:rsidRPr="00720488">
        <w:rPr>
          <w:color w:val="auto"/>
        </w:rPr>
        <w:t xml:space="preserve"> медицински</w:t>
      </w:r>
      <w:r w:rsidR="00F359A2" w:rsidRPr="00720488">
        <w:rPr>
          <w:color w:val="auto"/>
        </w:rPr>
        <w:t>е</w:t>
      </w:r>
      <w:r w:rsidRPr="00720488">
        <w:rPr>
          <w:color w:val="auto"/>
        </w:rPr>
        <w:t xml:space="preserve"> экспертиз</w:t>
      </w:r>
      <w:r w:rsidR="00F359A2" w:rsidRPr="00720488">
        <w:rPr>
          <w:color w:val="auto"/>
        </w:rPr>
        <w:t>ы</w:t>
      </w:r>
      <w:r w:rsidRPr="00720488">
        <w:rPr>
          <w:color w:val="auto"/>
        </w:rPr>
        <w:t xml:space="preserve"> в отношении пациентов </w:t>
      </w:r>
      <w:r w:rsidR="00926E59" w:rsidRPr="00720488">
        <w:rPr>
          <w:color w:val="auto"/>
        </w:rPr>
        <w:t xml:space="preserve">с заболеваниями нервной системы </w:t>
      </w:r>
      <w:r w:rsidR="00970A6B" w:rsidRPr="00720488">
        <w:rPr>
          <w:color w:val="auto"/>
        </w:rPr>
        <w:t>(ПК4)</w:t>
      </w:r>
      <w:r w:rsidR="00F359A2" w:rsidRPr="00720488">
        <w:rPr>
          <w:color w:val="auto"/>
        </w:rPr>
        <w:t>;</w:t>
      </w:r>
    </w:p>
    <w:p w14:paraId="30C8F70F" w14:textId="77777777" w:rsidR="00A35E75" w:rsidRPr="00720488" w:rsidRDefault="00A35E75" w:rsidP="000B6CBE">
      <w:pPr>
        <w:pStyle w:val="11"/>
        <w:numPr>
          <w:ilvl w:val="0"/>
          <w:numId w:val="5"/>
        </w:numPr>
        <w:tabs>
          <w:tab w:val="left" w:pos="1159"/>
        </w:tabs>
        <w:spacing w:after="0"/>
        <w:ind w:left="0" w:firstLine="709"/>
        <w:jc w:val="both"/>
        <w:rPr>
          <w:color w:val="auto"/>
        </w:rPr>
      </w:pPr>
      <w:r w:rsidRPr="00720488">
        <w:rPr>
          <w:color w:val="auto"/>
          <w:lang w:bidi="ar-SA"/>
        </w:rPr>
        <w:t xml:space="preserve">Проводить и контролировать эффективность мероприятий по первичной и вторичной профилактике </w:t>
      </w:r>
      <w:r w:rsidR="00EF4FF3" w:rsidRPr="00720488">
        <w:rPr>
          <w:color w:val="auto"/>
          <w:lang w:bidi="ar-SA"/>
        </w:rPr>
        <w:t xml:space="preserve">у пациентов </w:t>
      </w:r>
      <w:r w:rsidR="00926E59" w:rsidRPr="00720488">
        <w:rPr>
          <w:color w:val="auto"/>
        </w:rPr>
        <w:t xml:space="preserve">с заболеваниями нервной системы </w:t>
      </w:r>
      <w:r w:rsidRPr="00720488">
        <w:rPr>
          <w:color w:val="auto"/>
          <w:lang w:bidi="ar-SA"/>
        </w:rPr>
        <w:t>и формированию здорового образа жизни, санитарно-гигиеническому просвещению населения (ПК 5)</w:t>
      </w:r>
    </w:p>
    <w:p w14:paraId="28BAC4DB" w14:textId="0C200B98" w:rsidR="00DA7382" w:rsidRPr="00720488" w:rsidRDefault="00B477D0" w:rsidP="000B6CBE">
      <w:pPr>
        <w:pStyle w:val="11"/>
        <w:numPr>
          <w:ilvl w:val="0"/>
          <w:numId w:val="5"/>
        </w:numPr>
        <w:tabs>
          <w:tab w:val="left" w:pos="1159"/>
        </w:tabs>
        <w:spacing w:after="0"/>
        <w:ind w:left="0" w:firstLine="709"/>
        <w:jc w:val="both"/>
        <w:rPr>
          <w:color w:val="auto"/>
        </w:rPr>
      </w:pPr>
      <w:r w:rsidRPr="00720488">
        <w:rPr>
          <w:color w:val="auto"/>
        </w:rPr>
        <w:t xml:space="preserve">Оказывать неотложную помощь </w:t>
      </w:r>
      <w:r w:rsidR="00BC108A" w:rsidRPr="00720488">
        <w:rPr>
          <w:color w:val="auto"/>
        </w:rPr>
        <w:t>при состояниях,</w:t>
      </w:r>
      <w:r w:rsidRPr="00720488">
        <w:rPr>
          <w:color w:val="auto"/>
        </w:rPr>
        <w:t xml:space="preserve"> возникающих при заболеваниях нервной системы, а </w:t>
      </w:r>
      <w:r w:rsidR="00BC108A" w:rsidRPr="00720488">
        <w:rPr>
          <w:color w:val="auto"/>
        </w:rPr>
        <w:t>также</w:t>
      </w:r>
      <w:r w:rsidRPr="00720488">
        <w:rPr>
          <w:color w:val="auto"/>
        </w:rPr>
        <w:t xml:space="preserve"> им сопутствующих заболеваниях</w:t>
      </w:r>
      <w:r w:rsidR="00DA7382" w:rsidRPr="00720488">
        <w:rPr>
          <w:color w:val="auto"/>
        </w:rPr>
        <w:t xml:space="preserve"> </w:t>
      </w:r>
      <w:r w:rsidR="00A35E75" w:rsidRPr="00720488">
        <w:rPr>
          <w:color w:val="auto"/>
        </w:rPr>
        <w:t>(</w:t>
      </w:r>
      <w:r w:rsidR="00DA7382" w:rsidRPr="00720488">
        <w:rPr>
          <w:color w:val="auto"/>
        </w:rPr>
        <w:t>ПК 6</w:t>
      </w:r>
      <w:r w:rsidR="00A35E75" w:rsidRPr="00720488">
        <w:rPr>
          <w:color w:val="auto"/>
        </w:rPr>
        <w:t>)</w:t>
      </w:r>
    </w:p>
    <w:p w14:paraId="201EC733" w14:textId="77777777" w:rsidR="002D14E8" w:rsidRPr="00720488" w:rsidRDefault="00970A6B" w:rsidP="00810FB8">
      <w:pPr>
        <w:pStyle w:val="11"/>
        <w:tabs>
          <w:tab w:val="left" w:pos="1183"/>
          <w:tab w:val="left" w:pos="1526"/>
        </w:tabs>
        <w:spacing w:after="0"/>
        <w:ind w:firstLine="709"/>
        <w:jc w:val="both"/>
        <w:rPr>
          <w:color w:val="auto"/>
        </w:rPr>
      </w:pPr>
      <w:r w:rsidRPr="00720488">
        <w:rPr>
          <w:color w:val="auto"/>
        </w:rPr>
        <w:t>Связь ДПП ПК с профессиональным стандартом «Врач-</w:t>
      </w:r>
      <w:r w:rsidR="00D36910" w:rsidRPr="00720488">
        <w:rPr>
          <w:color w:val="auto"/>
        </w:rPr>
        <w:t>невро</w:t>
      </w:r>
      <w:r w:rsidRPr="00720488">
        <w:rPr>
          <w:color w:val="auto"/>
        </w:rPr>
        <w:t>лог</w:t>
      </w:r>
      <w:r w:rsidR="00D155DD" w:rsidRPr="00720488">
        <w:rPr>
          <w:color w:val="auto"/>
        </w:rPr>
        <w:t>»</w:t>
      </w:r>
      <w:r w:rsidR="00130BC7" w:rsidRPr="00720488">
        <w:rPr>
          <w:color w:val="auto"/>
        </w:rPr>
        <w:t>:</w:t>
      </w:r>
    </w:p>
    <w:tbl>
      <w:tblPr>
        <w:tblStyle w:val="aa"/>
        <w:tblW w:w="9923" w:type="dxa"/>
        <w:tblInd w:w="-5" w:type="dxa"/>
        <w:tblLayout w:type="fixed"/>
        <w:tblLook w:val="04A0" w:firstRow="1" w:lastRow="0" w:firstColumn="1" w:lastColumn="0" w:noHBand="0" w:noVBand="1"/>
      </w:tblPr>
      <w:tblGrid>
        <w:gridCol w:w="1701"/>
        <w:gridCol w:w="2740"/>
        <w:gridCol w:w="2741"/>
        <w:gridCol w:w="2741"/>
      </w:tblGrid>
      <w:tr w:rsidR="0007260C" w:rsidRPr="00720488" w14:paraId="2A4D43A8" w14:textId="77777777" w:rsidTr="00276CDE">
        <w:tc>
          <w:tcPr>
            <w:tcW w:w="1701" w:type="dxa"/>
            <w:vAlign w:val="center"/>
          </w:tcPr>
          <w:p w14:paraId="57CCA77F" w14:textId="77777777" w:rsidR="00C7624D" w:rsidRPr="009732BE" w:rsidRDefault="00B02E14" w:rsidP="00CA08DC">
            <w:pPr>
              <w:pStyle w:val="11"/>
              <w:tabs>
                <w:tab w:val="left" w:pos="1183"/>
                <w:tab w:val="left" w:pos="1526"/>
              </w:tabs>
              <w:spacing w:after="0"/>
              <w:ind w:firstLine="0"/>
              <w:jc w:val="center"/>
              <w:rPr>
                <w:color w:val="auto"/>
                <w:sz w:val="20"/>
                <w:szCs w:val="20"/>
              </w:rPr>
            </w:pPr>
            <w:r w:rsidRPr="009732BE">
              <w:rPr>
                <w:b/>
                <w:bCs/>
                <w:color w:val="auto"/>
                <w:sz w:val="20"/>
                <w:szCs w:val="20"/>
              </w:rPr>
              <w:t>Трудовая функция (профессио</w:t>
            </w:r>
            <w:r w:rsidR="00C7624D" w:rsidRPr="009732BE">
              <w:rPr>
                <w:b/>
                <w:bCs/>
                <w:color w:val="auto"/>
                <w:sz w:val="20"/>
                <w:szCs w:val="20"/>
              </w:rPr>
              <w:t>нальная компетенция)</w:t>
            </w:r>
          </w:p>
        </w:tc>
        <w:tc>
          <w:tcPr>
            <w:tcW w:w="2740" w:type="dxa"/>
            <w:vAlign w:val="center"/>
          </w:tcPr>
          <w:p w14:paraId="6142A746" w14:textId="77777777" w:rsidR="00C7624D" w:rsidRPr="009732BE" w:rsidRDefault="003F1B44" w:rsidP="00EB7EDE">
            <w:pPr>
              <w:pStyle w:val="11"/>
              <w:tabs>
                <w:tab w:val="left" w:pos="1183"/>
                <w:tab w:val="left" w:pos="1526"/>
              </w:tabs>
              <w:spacing w:after="0"/>
              <w:ind w:firstLine="0"/>
              <w:jc w:val="center"/>
              <w:rPr>
                <w:color w:val="auto"/>
                <w:sz w:val="20"/>
                <w:szCs w:val="20"/>
              </w:rPr>
            </w:pPr>
            <w:r w:rsidRPr="009732BE">
              <w:rPr>
                <w:b/>
                <w:bCs/>
                <w:color w:val="auto"/>
                <w:sz w:val="20"/>
                <w:szCs w:val="20"/>
              </w:rPr>
              <w:t>Трудовые действия</w:t>
            </w:r>
          </w:p>
        </w:tc>
        <w:tc>
          <w:tcPr>
            <w:tcW w:w="2741" w:type="dxa"/>
            <w:vAlign w:val="center"/>
          </w:tcPr>
          <w:p w14:paraId="55181719" w14:textId="77777777" w:rsidR="00C7624D" w:rsidRPr="009732BE" w:rsidRDefault="002F545B" w:rsidP="00EB7EDE">
            <w:pPr>
              <w:pStyle w:val="11"/>
              <w:tabs>
                <w:tab w:val="left" w:pos="1183"/>
              </w:tabs>
              <w:spacing w:after="0"/>
              <w:ind w:firstLine="0"/>
              <w:jc w:val="center"/>
              <w:rPr>
                <w:color w:val="auto"/>
                <w:sz w:val="20"/>
                <w:szCs w:val="20"/>
              </w:rPr>
            </w:pPr>
            <w:r w:rsidRPr="009732BE">
              <w:rPr>
                <w:b/>
                <w:bCs/>
                <w:color w:val="auto"/>
                <w:sz w:val="20"/>
                <w:szCs w:val="20"/>
              </w:rPr>
              <w:t>Необходимые умения</w:t>
            </w:r>
          </w:p>
        </w:tc>
        <w:tc>
          <w:tcPr>
            <w:tcW w:w="2741" w:type="dxa"/>
            <w:vAlign w:val="center"/>
          </w:tcPr>
          <w:p w14:paraId="183AFECA" w14:textId="77777777" w:rsidR="00C7624D" w:rsidRPr="009732BE" w:rsidRDefault="002F545B" w:rsidP="00EB7EDE">
            <w:pPr>
              <w:pStyle w:val="11"/>
              <w:tabs>
                <w:tab w:val="left" w:pos="1183"/>
                <w:tab w:val="left" w:pos="1526"/>
              </w:tabs>
              <w:spacing w:after="0"/>
              <w:ind w:firstLine="0"/>
              <w:jc w:val="center"/>
              <w:rPr>
                <w:color w:val="auto"/>
                <w:sz w:val="20"/>
                <w:szCs w:val="20"/>
              </w:rPr>
            </w:pPr>
            <w:r w:rsidRPr="009732BE">
              <w:rPr>
                <w:b/>
                <w:bCs/>
                <w:color w:val="auto"/>
                <w:sz w:val="20"/>
                <w:szCs w:val="20"/>
              </w:rPr>
              <w:t>Необходимые знания</w:t>
            </w:r>
          </w:p>
        </w:tc>
      </w:tr>
      <w:tr w:rsidR="0007260C" w:rsidRPr="00720488" w14:paraId="513945D1" w14:textId="77777777" w:rsidTr="00276CDE">
        <w:tc>
          <w:tcPr>
            <w:tcW w:w="1701" w:type="dxa"/>
            <w:vMerge w:val="restart"/>
          </w:tcPr>
          <w:p w14:paraId="71294750" w14:textId="77777777" w:rsidR="002D2A46" w:rsidRPr="009732BE" w:rsidRDefault="002B210C" w:rsidP="00567AB1">
            <w:pPr>
              <w:pStyle w:val="11"/>
              <w:tabs>
                <w:tab w:val="left" w:pos="1183"/>
                <w:tab w:val="left" w:pos="1526"/>
              </w:tabs>
              <w:spacing w:after="0"/>
              <w:ind w:firstLine="0"/>
              <w:rPr>
                <w:color w:val="auto"/>
                <w:sz w:val="20"/>
                <w:szCs w:val="20"/>
              </w:rPr>
            </w:pPr>
            <w:r w:rsidRPr="009732BE">
              <w:rPr>
                <w:color w:val="auto"/>
                <w:sz w:val="20"/>
                <w:szCs w:val="20"/>
              </w:rPr>
              <w:t xml:space="preserve">A/01.8 </w:t>
            </w:r>
          </w:p>
          <w:p w14:paraId="57A1CC9C" w14:textId="77777777" w:rsidR="002B210C" w:rsidRPr="009732BE" w:rsidRDefault="002B210C" w:rsidP="00970A6B">
            <w:pPr>
              <w:pStyle w:val="11"/>
              <w:tabs>
                <w:tab w:val="left" w:pos="1183"/>
                <w:tab w:val="left" w:pos="1526"/>
              </w:tabs>
              <w:spacing w:after="0"/>
              <w:ind w:firstLine="0"/>
              <w:rPr>
                <w:b/>
                <w:bCs/>
                <w:color w:val="auto"/>
                <w:sz w:val="20"/>
                <w:szCs w:val="20"/>
              </w:rPr>
            </w:pPr>
            <w:r w:rsidRPr="009732BE">
              <w:rPr>
                <w:color w:val="auto"/>
                <w:sz w:val="20"/>
                <w:szCs w:val="20"/>
              </w:rPr>
              <w:t>(</w:t>
            </w:r>
            <w:r w:rsidR="00970A6B" w:rsidRPr="009732BE">
              <w:rPr>
                <w:color w:val="auto"/>
                <w:sz w:val="20"/>
                <w:szCs w:val="20"/>
              </w:rPr>
              <w:t>ПК 1-4</w:t>
            </w:r>
            <w:r w:rsidRPr="009732BE">
              <w:rPr>
                <w:color w:val="auto"/>
                <w:sz w:val="20"/>
                <w:szCs w:val="20"/>
              </w:rPr>
              <w:t>)</w:t>
            </w:r>
          </w:p>
        </w:tc>
        <w:tc>
          <w:tcPr>
            <w:tcW w:w="2740" w:type="dxa"/>
          </w:tcPr>
          <w:p w14:paraId="753362F2" w14:textId="77777777" w:rsidR="002B210C" w:rsidRPr="009732BE" w:rsidRDefault="00D36910" w:rsidP="00443D46">
            <w:pPr>
              <w:pStyle w:val="11"/>
              <w:tabs>
                <w:tab w:val="left" w:pos="1183"/>
                <w:tab w:val="left" w:pos="1526"/>
              </w:tabs>
              <w:spacing w:after="0"/>
              <w:ind w:firstLine="0"/>
              <w:jc w:val="both"/>
              <w:rPr>
                <w:b/>
                <w:bCs/>
                <w:color w:val="auto"/>
                <w:sz w:val="20"/>
                <w:szCs w:val="20"/>
              </w:rPr>
            </w:pPr>
            <w:r w:rsidRPr="009732BE">
              <w:rPr>
                <w:color w:val="auto"/>
                <w:sz w:val="20"/>
                <w:szCs w:val="20"/>
              </w:rPr>
              <w:t xml:space="preserve">Сбор жалоб, анамнеза жизни, анамнеза болезни у пациентов (их законных представителей) с </w:t>
            </w:r>
            <w:r w:rsidR="00443D46" w:rsidRPr="009732BE">
              <w:rPr>
                <w:color w:val="auto"/>
                <w:sz w:val="20"/>
                <w:szCs w:val="20"/>
              </w:rPr>
              <w:t>неврологи</w:t>
            </w:r>
            <w:r w:rsidRPr="009732BE">
              <w:rPr>
                <w:color w:val="auto"/>
                <w:sz w:val="20"/>
                <w:szCs w:val="20"/>
              </w:rPr>
              <w:t xml:space="preserve">ческими заболеваниями или подозрением на </w:t>
            </w:r>
            <w:r w:rsidR="00443D46" w:rsidRPr="009732BE">
              <w:rPr>
                <w:color w:val="auto"/>
                <w:sz w:val="20"/>
                <w:szCs w:val="20"/>
              </w:rPr>
              <w:t>неврологически</w:t>
            </w:r>
            <w:r w:rsidRPr="009732BE">
              <w:rPr>
                <w:color w:val="auto"/>
                <w:sz w:val="20"/>
                <w:szCs w:val="20"/>
              </w:rPr>
              <w:t>е заболевания</w:t>
            </w:r>
          </w:p>
        </w:tc>
        <w:tc>
          <w:tcPr>
            <w:tcW w:w="2741" w:type="dxa"/>
          </w:tcPr>
          <w:p w14:paraId="4F67DBCB" w14:textId="77777777" w:rsidR="002B210C" w:rsidRPr="009732BE" w:rsidRDefault="00443D46" w:rsidP="00EB7EDE">
            <w:pPr>
              <w:pStyle w:val="11"/>
              <w:tabs>
                <w:tab w:val="left" w:pos="1183"/>
              </w:tabs>
              <w:spacing w:after="0"/>
              <w:ind w:firstLine="0"/>
              <w:jc w:val="both"/>
              <w:rPr>
                <w:b/>
                <w:bCs/>
                <w:color w:val="auto"/>
                <w:sz w:val="20"/>
                <w:szCs w:val="20"/>
              </w:rPr>
            </w:pPr>
            <w:r w:rsidRPr="009732BE">
              <w:rPr>
                <w:color w:val="auto"/>
                <w:sz w:val="20"/>
                <w:szCs w:val="20"/>
              </w:rPr>
              <w:t>Осуществлять сбор жалоб, анамнеза жизни у пациентов при заболеваниях и (или) состояниях нервной системы</w:t>
            </w:r>
          </w:p>
        </w:tc>
        <w:tc>
          <w:tcPr>
            <w:tcW w:w="2741" w:type="dxa"/>
          </w:tcPr>
          <w:p w14:paraId="5E67DA94" w14:textId="77777777" w:rsidR="002B210C" w:rsidRPr="009732BE" w:rsidRDefault="002B210C" w:rsidP="00EB7EDE">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Общие вопросы организации оказания медицинской помощи населению</w:t>
            </w:r>
          </w:p>
        </w:tc>
      </w:tr>
      <w:tr w:rsidR="0007260C" w:rsidRPr="00720488" w14:paraId="311AB767" w14:textId="77777777" w:rsidTr="00276CDE">
        <w:tc>
          <w:tcPr>
            <w:tcW w:w="1701" w:type="dxa"/>
            <w:vMerge/>
          </w:tcPr>
          <w:p w14:paraId="1D384BE7" w14:textId="77777777" w:rsidR="002B210C" w:rsidRPr="009732BE" w:rsidRDefault="002B210C" w:rsidP="00CA08DC">
            <w:pPr>
              <w:pStyle w:val="11"/>
              <w:tabs>
                <w:tab w:val="left" w:pos="1183"/>
                <w:tab w:val="left" w:pos="1526"/>
              </w:tabs>
              <w:spacing w:after="0"/>
              <w:ind w:firstLine="0"/>
              <w:rPr>
                <w:b/>
                <w:bCs/>
                <w:color w:val="auto"/>
                <w:sz w:val="20"/>
                <w:szCs w:val="20"/>
              </w:rPr>
            </w:pPr>
          </w:p>
        </w:tc>
        <w:tc>
          <w:tcPr>
            <w:tcW w:w="2740" w:type="dxa"/>
          </w:tcPr>
          <w:p w14:paraId="13C4A2C1" w14:textId="77777777" w:rsidR="002B210C" w:rsidRPr="009732BE" w:rsidRDefault="002B210C" w:rsidP="00EB7EDE">
            <w:pPr>
              <w:pStyle w:val="11"/>
              <w:tabs>
                <w:tab w:val="left" w:pos="1183"/>
                <w:tab w:val="left" w:pos="1526"/>
              </w:tabs>
              <w:spacing w:after="0"/>
              <w:ind w:firstLine="0"/>
              <w:jc w:val="both"/>
              <w:rPr>
                <w:b/>
                <w:bCs/>
                <w:color w:val="auto"/>
                <w:sz w:val="20"/>
                <w:szCs w:val="20"/>
              </w:rPr>
            </w:pPr>
            <w:r w:rsidRPr="009732BE">
              <w:rPr>
                <w:color w:val="auto"/>
                <w:sz w:val="20"/>
                <w:szCs w:val="20"/>
              </w:rPr>
              <w:t xml:space="preserve">Интерпретация информации, полученной от пациентов (их законных представителей) с </w:t>
            </w:r>
            <w:r w:rsidR="00443D46" w:rsidRPr="009732BE">
              <w:rPr>
                <w:color w:val="auto"/>
                <w:sz w:val="20"/>
                <w:szCs w:val="20"/>
              </w:rPr>
              <w:t>неврологически</w:t>
            </w:r>
            <w:r w:rsidRPr="009732BE">
              <w:rPr>
                <w:color w:val="auto"/>
                <w:sz w:val="20"/>
                <w:szCs w:val="20"/>
              </w:rPr>
              <w:t xml:space="preserve">ми заболеваниями или подозрением на </w:t>
            </w:r>
            <w:r w:rsidR="00443D46" w:rsidRPr="009732BE">
              <w:rPr>
                <w:color w:val="auto"/>
                <w:sz w:val="20"/>
                <w:szCs w:val="20"/>
              </w:rPr>
              <w:t>неврологически</w:t>
            </w:r>
            <w:r w:rsidRPr="009732BE">
              <w:rPr>
                <w:color w:val="auto"/>
                <w:sz w:val="20"/>
                <w:szCs w:val="20"/>
              </w:rPr>
              <w:t>е заболева</w:t>
            </w:r>
            <w:r w:rsidRPr="009732BE">
              <w:rPr>
                <w:color w:val="auto"/>
                <w:sz w:val="20"/>
                <w:szCs w:val="20"/>
              </w:rPr>
              <w:lastRenderedPageBreak/>
              <w:t>ния</w:t>
            </w:r>
          </w:p>
        </w:tc>
        <w:tc>
          <w:tcPr>
            <w:tcW w:w="2741" w:type="dxa"/>
          </w:tcPr>
          <w:p w14:paraId="79A484AD" w14:textId="77777777" w:rsidR="002B210C" w:rsidRPr="009732BE" w:rsidRDefault="00443D46" w:rsidP="00FE1B06">
            <w:pPr>
              <w:pStyle w:val="11"/>
              <w:tabs>
                <w:tab w:val="left" w:pos="1183"/>
              </w:tabs>
              <w:spacing w:after="0"/>
              <w:ind w:firstLine="0"/>
              <w:jc w:val="both"/>
              <w:rPr>
                <w:bCs/>
                <w:color w:val="auto"/>
                <w:sz w:val="20"/>
                <w:szCs w:val="20"/>
              </w:rPr>
            </w:pPr>
            <w:r w:rsidRPr="009732BE">
              <w:rPr>
                <w:bCs/>
                <w:color w:val="auto"/>
                <w:sz w:val="20"/>
                <w:szCs w:val="20"/>
              </w:rPr>
              <w:lastRenderedPageBreak/>
              <w:t>Интерпретация информации, полученной от пациентов (их законных представителей) с неврологическими заболеваниями или подозрением на неврологические заболева</w:t>
            </w:r>
            <w:r w:rsidRPr="009732BE">
              <w:rPr>
                <w:bCs/>
                <w:color w:val="auto"/>
                <w:sz w:val="20"/>
                <w:szCs w:val="20"/>
              </w:rPr>
              <w:lastRenderedPageBreak/>
              <w:t>ния</w:t>
            </w:r>
          </w:p>
        </w:tc>
        <w:tc>
          <w:tcPr>
            <w:tcW w:w="2741" w:type="dxa"/>
          </w:tcPr>
          <w:p w14:paraId="3782D463" w14:textId="77777777" w:rsidR="002B210C" w:rsidRPr="009732BE" w:rsidRDefault="002B210C" w:rsidP="00FE1B06">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lastRenderedPageBreak/>
              <w:t>Вопросы организации санитар</w:t>
            </w:r>
            <w:r w:rsidR="00FE1B06" w:rsidRPr="009732BE">
              <w:rPr>
                <w:rFonts w:ascii="Times New Roman" w:hAnsi="Times New Roman" w:cs="Times New Roman"/>
                <w:color w:val="auto"/>
                <w:sz w:val="20"/>
                <w:szCs w:val="20"/>
              </w:rPr>
              <w:t>н</w:t>
            </w:r>
            <w:r w:rsidRPr="009732BE">
              <w:rPr>
                <w:rFonts w:ascii="Times New Roman" w:hAnsi="Times New Roman" w:cs="Times New Roman"/>
                <w:color w:val="auto"/>
                <w:sz w:val="20"/>
                <w:szCs w:val="20"/>
              </w:rPr>
              <w:t xml:space="preserve">о-противоэпидемических (профилактических) мероприятий в целях предупреждения возникновения и </w:t>
            </w:r>
            <w:r w:rsidRPr="009732BE">
              <w:rPr>
                <w:rFonts w:ascii="Times New Roman" w:hAnsi="Times New Roman" w:cs="Times New Roman"/>
                <w:color w:val="auto"/>
                <w:sz w:val="20"/>
                <w:szCs w:val="20"/>
              </w:rPr>
              <w:lastRenderedPageBreak/>
              <w:t>распространения инфекционных заболеваний</w:t>
            </w:r>
          </w:p>
        </w:tc>
      </w:tr>
      <w:tr w:rsidR="00443D46" w:rsidRPr="00720488" w14:paraId="06503E3B" w14:textId="77777777" w:rsidTr="00276CDE">
        <w:tc>
          <w:tcPr>
            <w:tcW w:w="1701" w:type="dxa"/>
            <w:vMerge/>
          </w:tcPr>
          <w:p w14:paraId="68FAB14C" w14:textId="77777777" w:rsidR="00443D46" w:rsidRPr="009732BE" w:rsidRDefault="00443D46" w:rsidP="00CA08DC">
            <w:pPr>
              <w:pStyle w:val="11"/>
              <w:tabs>
                <w:tab w:val="left" w:pos="1183"/>
                <w:tab w:val="left" w:pos="1526"/>
              </w:tabs>
              <w:spacing w:after="0"/>
              <w:ind w:firstLine="0"/>
              <w:rPr>
                <w:b/>
                <w:bCs/>
                <w:color w:val="auto"/>
                <w:sz w:val="20"/>
                <w:szCs w:val="20"/>
              </w:rPr>
            </w:pPr>
          </w:p>
        </w:tc>
        <w:tc>
          <w:tcPr>
            <w:tcW w:w="2740" w:type="dxa"/>
          </w:tcPr>
          <w:p w14:paraId="7470AA5D" w14:textId="77777777" w:rsidR="00443D46" w:rsidRPr="009732BE" w:rsidRDefault="00D51460" w:rsidP="00D51460">
            <w:pPr>
              <w:pStyle w:val="11"/>
              <w:tabs>
                <w:tab w:val="left" w:pos="1183"/>
                <w:tab w:val="left" w:pos="1526"/>
              </w:tabs>
              <w:spacing w:after="0"/>
              <w:ind w:firstLine="0"/>
              <w:jc w:val="both"/>
              <w:rPr>
                <w:color w:val="auto"/>
                <w:sz w:val="20"/>
                <w:szCs w:val="20"/>
              </w:rPr>
            </w:pPr>
            <w:r w:rsidRPr="009732BE">
              <w:rPr>
                <w:color w:val="auto"/>
                <w:sz w:val="20"/>
                <w:szCs w:val="20"/>
              </w:rPr>
              <w:t>Осмотр пациентов при заболеваниях и (или) состояниях нервной системы</w:t>
            </w:r>
          </w:p>
        </w:tc>
        <w:tc>
          <w:tcPr>
            <w:tcW w:w="2741" w:type="dxa"/>
          </w:tcPr>
          <w:p w14:paraId="2144B85C" w14:textId="77777777" w:rsidR="00443D46" w:rsidRPr="009732BE" w:rsidRDefault="00D51460" w:rsidP="00EB7EDE">
            <w:pPr>
              <w:pStyle w:val="11"/>
              <w:tabs>
                <w:tab w:val="left" w:pos="1183"/>
              </w:tabs>
              <w:spacing w:after="0"/>
              <w:ind w:firstLine="0"/>
              <w:jc w:val="both"/>
              <w:rPr>
                <w:bCs/>
                <w:color w:val="auto"/>
                <w:sz w:val="20"/>
                <w:szCs w:val="20"/>
              </w:rPr>
            </w:pPr>
            <w:r w:rsidRPr="009732BE">
              <w:rPr>
                <w:bCs/>
                <w:color w:val="auto"/>
                <w:sz w:val="20"/>
                <w:szCs w:val="20"/>
              </w:rPr>
              <w:t>Оценивать соматический статус пациентов при заболеваниях и (или) состояниях нервной системы (внешний осмотр, пальпация, аускультация, измерение артериального давления, пульса, температуры)</w:t>
            </w:r>
          </w:p>
        </w:tc>
        <w:tc>
          <w:tcPr>
            <w:tcW w:w="2741" w:type="dxa"/>
          </w:tcPr>
          <w:p w14:paraId="64615D96" w14:textId="77777777" w:rsidR="00443D46" w:rsidRPr="009732BE" w:rsidRDefault="00D51460" w:rsidP="00EB7EDE">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Порядок оказания медицинской помощи, клинические рекомендации (протоколы лечения) по вопросам оказания медицинской помощи пациентам при заболеваниях и (или) состояниях нервной системы</w:t>
            </w:r>
          </w:p>
        </w:tc>
      </w:tr>
      <w:tr w:rsidR="00443D46" w:rsidRPr="00720488" w14:paraId="373444A0" w14:textId="77777777" w:rsidTr="00276CDE">
        <w:tc>
          <w:tcPr>
            <w:tcW w:w="1701" w:type="dxa"/>
            <w:vMerge/>
          </w:tcPr>
          <w:p w14:paraId="4F6FFEC7" w14:textId="77777777" w:rsidR="00443D46" w:rsidRPr="009732BE" w:rsidRDefault="00443D46" w:rsidP="00CA08DC">
            <w:pPr>
              <w:pStyle w:val="11"/>
              <w:tabs>
                <w:tab w:val="left" w:pos="1183"/>
                <w:tab w:val="left" w:pos="1526"/>
              </w:tabs>
              <w:spacing w:after="0"/>
              <w:ind w:firstLine="0"/>
              <w:rPr>
                <w:b/>
                <w:bCs/>
                <w:color w:val="auto"/>
                <w:sz w:val="20"/>
                <w:szCs w:val="20"/>
              </w:rPr>
            </w:pPr>
          </w:p>
        </w:tc>
        <w:tc>
          <w:tcPr>
            <w:tcW w:w="2740" w:type="dxa"/>
          </w:tcPr>
          <w:p w14:paraId="168DEB9E" w14:textId="77777777" w:rsidR="00443D46" w:rsidRPr="009732BE" w:rsidRDefault="00443D46" w:rsidP="00EB7EDE">
            <w:pPr>
              <w:pStyle w:val="11"/>
              <w:tabs>
                <w:tab w:val="left" w:pos="1183"/>
                <w:tab w:val="left" w:pos="1526"/>
              </w:tabs>
              <w:spacing w:after="0"/>
              <w:ind w:firstLine="0"/>
              <w:jc w:val="both"/>
              <w:rPr>
                <w:color w:val="auto"/>
                <w:sz w:val="20"/>
                <w:szCs w:val="20"/>
              </w:rPr>
            </w:pPr>
            <w:r w:rsidRPr="009732BE">
              <w:rPr>
                <w:color w:val="auto"/>
                <w:sz w:val="20"/>
                <w:szCs w:val="20"/>
              </w:rPr>
              <w:t>Осмотр пациентов при заболеваниях и (или) состояниях нервной системы</w:t>
            </w:r>
          </w:p>
        </w:tc>
        <w:tc>
          <w:tcPr>
            <w:tcW w:w="2741" w:type="dxa"/>
          </w:tcPr>
          <w:p w14:paraId="5D94BF46" w14:textId="77777777" w:rsidR="00443D46" w:rsidRPr="009732BE" w:rsidRDefault="00D51460" w:rsidP="00EB7EDE">
            <w:pPr>
              <w:pStyle w:val="11"/>
              <w:tabs>
                <w:tab w:val="left" w:pos="1183"/>
              </w:tabs>
              <w:spacing w:after="0"/>
              <w:ind w:firstLine="0"/>
              <w:jc w:val="both"/>
              <w:rPr>
                <w:bCs/>
                <w:color w:val="auto"/>
                <w:sz w:val="20"/>
                <w:szCs w:val="20"/>
              </w:rPr>
            </w:pPr>
            <w:r w:rsidRPr="009732BE">
              <w:rPr>
                <w:bCs/>
                <w:color w:val="auto"/>
                <w:sz w:val="20"/>
                <w:szCs w:val="20"/>
              </w:rPr>
              <w:t xml:space="preserve">Исследовать и интерпретировать неврологический статус, в том числе:  -оценивать уровень сознания (ясное, оглушение, сопор, кома, делирий); -оценивать общемозговые симптомы (уровень контакта с пациентом, ориентировка в месте, времени, собственной личности);  -оценивать менингеальные симптомы (ригидность мышц шеи, симптомы </w:t>
            </w:r>
            <w:proofErr w:type="spellStart"/>
            <w:r w:rsidRPr="009732BE">
              <w:rPr>
                <w:bCs/>
                <w:color w:val="auto"/>
                <w:sz w:val="20"/>
                <w:szCs w:val="20"/>
              </w:rPr>
              <w:t>Кернига</w:t>
            </w:r>
            <w:proofErr w:type="spellEnd"/>
            <w:r w:rsidRPr="009732BE">
              <w:rPr>
                <w:bCs/>
                <w:color w:val="auto"/>
                <w:sz w:val="20"/>
                <w:szCs w:val="20"/>
              </w:rPr>
              <w:t xml:space="preserve">, </w:t>
            </w:r>
            <w:proofErr w:type="spellStart"/>
            <w:r w:rsidRPr="009732BE">
              <w:rPr>
                <w:bCs/>
                <w:color w:val="auto"/>
                <w:sz w:val="20"/>
                <w:szCs w:val="20"/>
              </w:rPr>
              <w:t>Брудзинского</w:t>
            </w:r>
            <w:proofErr w:type="spellEnd"/>
            <w:r w:rsidRPr="009732BE">
              <w:rPr>
                <w:bCs/>
                <w:color w:val="auto"/>
                <w:sz w:val="20"/>
                <w:szCs w:val="20"/>
              </w:rPr>
              <w:t xml:space="preserve">, Бехтерева);  -оценивать функции черепных нервов (выявлять нарушения обоняния, оценивать изменения остроты зрения и полей зрения, оценивать фотореакции, исследовать объем движений глазных яблок, выявлять анизокорию, диплопию, страбизм, ограничение взора, корковый и стволовой парез взора, выявлять признаки нарушения чувствительности на лице - периферический (ядерное поражение, поражение корешка, ветви нерва) и (или) центральный тип, нарушения жевания, оценивать функции мимических мышц и выявлять центральный и периферический тип поражения мимических мышц, оценивать функции слезной железы, выявлять </w:t>
            </w:r>
            <w:proofErr w:type="spellStart"/>
            <w:r w:rsidRPr="009732BE">
              <w:rPr>
                <w:bCs/>
                <w:color w:val="auto"/>
                <w:sz w:val="20"/>
                <w:szCs w:val="20"/>
              </w:rPr>
              <w:t>гиперакузию</w:t>
            </w:r>
            <w:proofErr w:type="spellEnd"/>
            <w:r w:rsidRPr="009732BE">
              <w:rPr>
                <w:bCs/>
                <w:color w:val="auto"/>
                <w:sz w:val="20"/>
                <w:szCs w:val="20"/>
              </w:rPr>
              <w:t xml:space="preserve">, нарушение вкуса на передней 2/3 языка, выявлять признаки поражения </w:t>
            </w:r>
            <w:proofErr w:type="spellStart"/>
            <w:r w:rsidRPr="009732BE">
              <w:rPr>
                <w:bCs/>
                <w:color w:val="auto"/>
                <w:sz w:val="20"/>
                <w:szCs w:val="20"/>
              </w:rPr>
              <w:t>вестибуло</w:t>
            </w:r>
            <w:proofErr w:type="spellEnd"/>
            <w:r w:rsidRPr="009732BE">
              <w:rPr>
                <w:bCs/>
                <w:color w:val="auto"/>
                <w:sz w:val="20"/>
                <w:szCs w:val="20"/>
              </w:rPr>
              <w:t xml:space="preserve">-кохлеарного нерва, оценивать нистагм, вестибулярное и </w:t>
            </w:r>
            <w:proofErr w:type="spellStart"/>
            <w:r w:rsidRPr="009732BE">
              <w:rPr>
                <w:bCs/>
                <w:color w:val="auto"/>
                <w:sz w:val="20"/>
                <w:szCs w:val="20"/>
              </w:rPr>
              <w:t>невестибулярное</w:t>
            </w:r>
            <w:proofErr w:type="spellEnd"/>
            <w:r w:rsidRPr="009732BE">
              <w:rPr>
                <w:bCs/>
                <w:color w:val="auto"/>
                <w:sz w:val="20"/>
                <w:szCs w:val="20"/>
              </w:rPr>
              <w:t xml:space="preserve"> головокружение, снижение слуха, оценивать функции каудальной группы черепных нервов, оценивать подвижность мягкого неба, глоточного рефлекса, глотания, фонацию, вкусовую функцию на задней 1/3 языка); -выявлять наличие веге</w:t>
            </w:r>
            <w:r w:rsidRPr="009732BE">
              <w:rPr>
                <w:bCs/>
                <w:color w:val="auto"/>
                <w:sz w:val="20"/>
                <w:szCs w:val="20"/>
              </w:rPr>
              <w:lastRenderedPageBreak/>
              <w:t xml:space="preserve">тативных нарушений; -оценивать силу мышц, которые участвуют в поднимании плеч, повороте головы в стороны; -оценивать четкость речи пациента, выявлять нарушения артикуляции, атрофии мышц языка и нарушение движений языка; -выявлять альтернирующие синдромы, бульбарный и псевдобульбарный синдром; -выявлять и оценивать симптомы орального автоматизма; -исследовать произвольные движения, оценивать объем и силу движений; -выявлять нарушения мышечного тонуса; -вызывать и оценивать глубокие и поверхностные рефлексы; -вызывать патологические пирамидные рефлексы, защитные спинальные рефлексы, клонусы, синкинезии; -оценивать мышечные атрофии, фибрилляции и </w:t>
            </w:r>
            <w:proofErr w:type="spellStart"/>
            <w:r w:rsidRPr="009732BE">
              <w:rPr>
                <w:bCs/>
                <w:color w:val="auto"/>
                <w:sz w:val="20"/>
                <w:szCs w:val="20"/>
              </w:rPr>
              <w:t>фасцикуляции</w:t>
            </w:r>
            <w:proofErr w:type="spellEnd"/>
            <w:r w:rsidRPr="009732BE">
              <w:rPr>
                <w:bCs/>
                <w:color w:val="auto"/>
                <w:sz w:val="20"/>
                <w:szCs w:val="20"/>
              </w:rPr>
              <w:t xml:space="preserve">; - исследовать чувствительность (поверхностную, глубокую); -выявлять </w:t>
            </w:r>
            <w:proofErr w:type="spellStart"/>
            <w:r w:rsidRPr="009732BE">
              <w:rPr>
                <w:bCs/>
                <w:color w:val="auto"/>
                <w:sz w:val="20"/>
                <w:szCs w:val="20"/>
              </w:rPr>
              <w:t>невральные</w:t>
            </w:r>
            <w:proofErr w:type="spellEnd"/>
            <w:r w:rsidRPr="009732BE">
              <w:rPr>
                <w:bCs/>
                <w:color w:val="auto"/>
                <w:sz w:val="20"/>
                <w:szCs w:val="20"/>
              </w:rPr>
              <w:t xml:space="preserve">, корешковые, сегментарные, спинальные, проводниковые (спинальные или церебральные) и корковые расстройства чувствительности; -выявлять симптомы натяжения нервных стволов и корешков; -оценивать координацию движений; -оценивать выполнение </w:t>
            </w:r>
            <w:proofErr w:type="spellStart"/>
            <w:r w:rsidRPr="009732BE">
              <w:rPr>
                <w:bCs/>
                <w:color w:val="auto"/>
                <w:sz w:val="20"/>
                <w:szCs w:val="20"/>
              </w:rPr>
              <w:t>координаторных</w:t>
            </w:r>
            <w:proofErr w:type="spellEnd"/>
            <w:r w:rsidRPr="009732BE">
              <w:rPr>
                <w:bCs/>
                <w:color w:val="auto"/>
                <w:sz w:val="20"/>
                <w:szCs w:val="20"/>
              </w:rPr>
              <w:t xml:space="preserve"> проб; -оценивать ходьбу;  -исследовать равновесие в покое; -выявлять основные симптомы атаксии; -оценивать высшие корковые функции (речь, гнозис, праксис, чтение, письмо, счет, память, внимание, интеллект) и их расстройства; -выявлять вегетативные нарушения, нарушения терморегуляции, потоотделения, трофические расстройства, нарушения тазовых функций</w:t>
            </w:r>
          </w:p>
        </w:tc>
        <w:tc>
          <w:tcPr>
            <w:tcW w:w="2741" w:type="dxa"/>
          </w:tcPr>
          <w:p w14:paraId="2E7AC715" w14:textId="77777777" w:rsidR="00443D46" w:rsidRPr="009732BE" w:rsidRDefault="00D51460" w:rsidP="00EB7EDE">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lastRenderedPageBreak/>
              <w:t>Анатомическое строение центральной и периферической нервной системы, строение оболочек и сосудов мозга, строение опорно-двигательного аппарата</w:t>
            </w:r>
          </w:p>
        </w:tc>
      </w:tr>
      <w:tr w:rsidR="00D51460" w:rsidRPr="00720488" w14:paraId="54230D49" w14:textId="77777777" w:rsidTr="00276CDE">
        <w:tc>
          <w:tcPr>
            <w:tcW w:w="1701" w:type="dxa"/>
            <w:vMerge/>
          </w:tcPr>
          <w:p w14:paraId="6B39795A" w14:textId="77777777" w:rsidR="00D51460" w:rsidRPr="009732BE" w:rsidRDefault="00D51460" w:rsidP="00CA08DC">
            <w:pPr>
              <w:pStyle w:val="11"/>
              <w:tabs>
                <w:tab w:val="left" w:pos="1183"/>
                <w:tab w:val="left" w:pos="1526"/>
              </w:tabs>
              <w:spacing w:after="0"/>
              <w:ind w:firstLine="0"/>
              <w:rPr>
                <w:b/>
                <w:bCs/>
                <w:color w:val="auto"/>
                <w:sz w:val="20"/>
                <w:szCs w:val="20"/>
              </w:rPr>
            </w:pPr>
          </w:p>
        </w:tc>
        <w:tc>
          <w:tcPr>
            <w:tcW w:w="2740" w:type="dxa"/>
          </w:tcPr>
          <w:p w14:paraId="16F159A0" w14:textId="77777777" w:rsidR="00D51460" w:rsidRPr="009732BE" w:rsidRDefault="00BD08A9" w:rsidP="009132A3">
            <w:pPr>
              <w:pStyle w:val="11"/>
              <w:tabs>
                <w:tab w:val="left" w:pos="1183"/>
                <w:tab w:val="left" w:pos="1526"/>
              </w:tabs>
              <w:spacing w:after="0"/>
              <w:ind w:firstLine="0"/>
              <w:jc w:val="both"/>
              <w:rPr>
                <w:bCs/>
                <w:color w:val="auto"/>
                <w:sz w:val="20"/>
                <w:szCs w:val="20"/>
              </w:rPr>
            </w:pPr>
            <w:r w:rsidRPr="009732BE">
              <w:rPr>
                <w:bCs/>
                <w:color w:val="auto"/>
                <w:sz w:val="20"/>
                <w:szCs w:val="20"/>
              </w:rPr>
              <w:t xml:space="preserve">Направление пациентов при заболеваниях и (или) состояниях нервной системы на инструментальное обследование в соответствии с действующими порядками оказания медицинской помощи, </w:t>
            </w:r>
            <w:r w:rsidRPr="009732BE">
              <w:rPr>
                <w:bCs/>
                <w:color w:val="auto"/>
                <w:sz w:val="20"/>
                <w:szCs w:val="20"/>
              </w:rPr>
              <w:lastRenderedPageBreak/>
              <w:t>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44080034" w14:textId="77777777" w:rsidR="00D51460" w:rsidRPr="009732BE" w:rsidRDefault="009132A3" w:rsidP="00EB7EDE">
            <w:pPr>
              <w:pStyle w:val="11"/>
              <w:tabs>
                <w:tab w:val="left" w:pos="1183"/>
              </w:tabs>
              <w:spacing w:after="0"/>
              <w:ind w:firstLine="0"/>
              <w:jc w:val="both"/>
              <w:rPr>
                <w:bCs/>
                <w:color w:val="auto"/>
                <w:sz w:val="20"/>
                <w:szCs w:val="20"/>
              </w:rPr>
            </w:pPr>
            <w:r w:rsidRPr="009732BE">
              <w:rPr>
                <w:bCs/>
                <w:color w:val="auto"/>
                <w:sz w:val="20"/>
                <w:szCs w:val="20"/>
              </w:rPr>
              <w:lastRenderedPageBreak/>
              <w:t>Интерпретировать и анализировать результаты осмотра и обследования пациентов при заболеваниях и (или) состояниях нервной системы</w:t>
            </w:r>
          </w:p>
        </w:tc>
        <w:tc>
          <w:tcPr>
            <w:tcW w:w="2741" w:type="dxa"/>
          </w:tcPr>
          <w:p w14:paraId="01FCA3C2" w14:textId="77777777" w:rsidR="00D51460" w:rsidRPr="009732BE" w:rsidRDefault="00D51460" w:rsidP="00EB7EDE">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 xml:space="preserve">Основные </w:t>
            </w:r>
            <w:proofErr w:type="spellStart"/>
            <w:r w:rsidRPr="009732BE">
              <w:rPr>
                <w:rFonts w:ascii="Times New Roman" w:hAnsi="Times New Roman" w:cs="Times New Roman"/>
                <w:color w:val="auto"/>
                <w:sz w:val="20"/>
                <w:szCs w:val="20"/>
              </w:rPr>
              <w:t>физикальные</w:t>
            </w:r>
            <w:proofErr w:type="spellEnd"/>
            <w:r w:rsidRPr="009732BE">
              <w:rPr>
                <w:rFonts w:ascii="Times New Roman" w:hAnsi="Times New Roman" w:cs="Times New Roman"/>
                <w:color w:val="auto"/>
                <w:sz w:val="20"/>
                <w:szCs w:val="20"/>
              </w:rPr>
              <w:t xml:space="preserve"> методы обследования нервной системы</w:t>
            </w:r>
          </w:p>
        </w:tc>
      </w:tr>
      <w:tr w:rsidR="00D51460" w:rsidRPr="00720488" w14:paraId="70F47ABF" w14:textId="77777777" w:rsidTr="00276CDE">
        <w:tc>
          <w:tcPr>
            <w:tcW w:w="1701" w:type="dxa"/>
            <w:vMerge/>
          </w:tcPr>
          <w:p w14:paraId="5FC1921F" w14:textId="77777777" w:rsidR="00D51460" w:rsidRPr="009732BE" w:rsidRDefault="00D51460" w:rsidP="00CA08DC">
            <w:pPr>
              <w:pStyle w:val="11"/>
              <w:tabs>
                <w:tab w:val="left" w:pos="1183"/>
                <w:tab w:val="left" w:pos="1526"/>
              </w:tabs>
              <w:spacing w:after="0"/>
              <w:ind w:firstLine="0"/>
              <w:rPr>
                <w:b/>
                <w:bCs/>
                <w:color w:val="auto"/>
                <w:sz w:val="20"/>
                <w:szCs w:val="20"/>
              </w:rPr>
            </w:pPr>
          </w:p>
        </w:tc>
        <w:tc>
          <w:tcPr>
            <w:tcW w:w="2740" w:type="dxa"/>
          </w:tcPr>
          <w:p w14:paraId="200F8F9F" w14:textId="77777777" w:rsidR="00D51460" w:rsidRPr="009732BE" w:rsidRDefault="00BD08A9" w:rsidP="00EB7EDE">
            <w:pPr>
              <w:pStyle w:val="11"/>
              <w:tabs>
                <w:tab w:val="left" w:pos="1183"/>
                <w:tab w:val="left" w:pos="1526"/>
              </w:tabs>
              <w:spacing w:after="0"/>
              <w:ind w:firstLine="0"/>
              <w:jc w:val="both"/>
              <w:rPr>
                <w:bCs/>
                <w:color w:val="auto"/>
                <w:sz w:val="20"/>
                <w:szCs w:val="20"/>
              </w:rPr>
            </w:pPr>
            <w:r w:rsidRPr="009732BE">
              <w:rPr>
                <w:bCs/>
                <w:color w:val="auto"/>
                <w:sz w:val="20"/>
                <w:szCs w:val="20"/>
              </w:rPr>
              <w:t>Направление пациентов при заболеваниях и (или) состояниях нервной системы на инструментальное обследование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100590DE" w14:textId="77777777" w:rsidR="00D51460" w:rsidRPr="009732BE" w:rsidRDefault="009132A3" w:rsidP="00EB7EDE">
            <w:pPr>
              <w:pStyle w:val="11"/>
              <w:tabs>
                <w:tab w:val="left" w:pos="1183"/>
              </w:tabs>
              <w:spacing w:after="0"/>
              <w:ind w:firstLine="0"/>
              <w:jc w:val="both"/>
              <w:rPr>
                <w:bCs/>
                <w:color w:val="auto"/>
                <w:sz w:val="20"/>
                <w:szCs w:val="20"/>
              </w:rPr>
            </w:pPr>
            <w:r w:rsidRPr="009732BE">
              <w:rPr>
                <w:bCs/>
                <w:color w:val="auto"/>
                <w:sz w:val="20"/>
                <w:szCs w:val="20"/>
              </w:rPr>
              <w:t>Обосновывать и составлять план обследования пациентов при заболеваниях и (или) состояниях нервной системы</w:t>
            </w:r>
          </w:p>
        </w:tc>
        <w:tc>
          <w:tcPr>
            <w:tcW w:w="2741" w:type="dxa"/>
          </w:tcPr>
          <w:p w14:paraId="409360C7" w14:textId="77777777" w:rsidR="00D51460" w:rsidRPr="009732BE" w:rsidRDefault="00D51460" w:rsidP="00EB7EDE">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 xml:space="preserve">Основы топической и </w:t>
            </w:r>
            <w:proofErr w:type="spellStart"/>
            <w:r w:rsidRPr="009732BE">
              <w:rPr>
                <w:rFonts w:ascii="Times New Roman" w:hAnsi="Times New Roman" w:cs="Times New Roman"/>
                <w:color w:val="auto"/>
                <w:sz w:val="20"/>
                <w:szCs w:val="20"/>
              </w:rPr>
              <w:t>синдромологической</w:t>
            </w:r>
            <w:proofErr w:type="spellEnd"/>
            <w:r w:rsidRPr="009732BE">
              <w:rPr>
                <w:rFonts w:ascii="Times New Roman" w:hAnsi="Times New Roman" w:cs="Times New Roman"/>
                <w:color w:val="auto"/>
                <w:sz w:val="20"/>
                <w:szCs w:val="20"/>
              </w:rPr>
              <w:t xml:space="preserve"> диагностики неврологических заболеваний</w:t>
            </w:r>
          </w:p>
        </w:tc>
      </w:tr>
      <w:tr w:rsidR="00BD08A9" w:rsidRPr="00720488" w14:paraId="3FF9107C" w14:textId="77777777" w:rsidTr="00276CDE">
        <w:tc>
          <w:tcPr>
            <w:tcW w:w="1701" w:type="dxa"/>
            <w:vMerge/>
          </w:tcPr>
          <w:p w14:paraId="6E15E406" w14:textId="77777777" w:rsidR="00BD08A9" w:rsidRPr="009732BE" w:rsidRDefault="00BD08A9" w:rsidP="00BD08A9">
            <w:pPr>
              <w:pStyle w:val="11"/>
              <w:tabs>
                <w:tab w:val="left" w:pos="1183"/>
                <w:tab w:val="left" w:pos="1526"/>
              </w:tabs>
              <w:spacing w:after="0"/>
              <w:ind w:firstLine="0"/>
              <w:rPr>
                <w:b/>
                <w:bCs/>
                <w:color w:val="auto"/>
                <w:sz w:val="20"/>
                <w:szCs w:val="20"/>
              </w:rPr>
            </w:pPr>
          </w:p>
        </w:tc>
        <w:tc>
          <w:tcPr>
            <w:tcW w:w="2740" w:type="dxa"/>
          </w:tcPr>
          <w:p w14:paraId="58D9B715" w14:textId="77777777" w:rsidR="00BD08A9" w:rsidRPr="009732BE" w:rsidRDefault="00BD08A9" w:rsidP="00BD08A9">
            <w:pPr>
              <w:pStyle w:val="11"/>
              <w:tabs>
                <w:tab w:val="left" w:pos="1183"/>
                <w:tab w:val="left" w:pos="1526"/>
              </w:tabs>
              <w:spacing w:after="0"/>
              <w:ind w:firstLine="0"/>
              <w:jc w:val="both"/>
              <w:rPr>
                <w:bCs/>
                <w:color w:val="auto"/>
                <w:sz w:val="20"/>
                <w:szCs w:val="20"/>
              </w:rPr>
            </w:pPr>
            <w:r w:rsidRPr="009732BE">
              <w:rPr>
                <w:bCs/>
                <w:color w:val="auto"/>
                <w:sz w:val="20"/>
                <w:szCs w:val="20"/>
              </w:rPr>
              <w:t>Направление пациентов при заболеваниях и (или) состояниях нервной системы на консультацию к врачам-специалистам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3351990A" w14:textId="77777777" w:rsidR="00BD08A9" w:rsidRPr="009732BE" w:rsidRDefault="00BD08A9" w:rsidP="00BD08A9">
            <w:pPr>
              <w:pStyle w:val="11"/>
              <w:tabs>
                <w:tab w:val="left" w:pos="1183"/>
              </w:tabs>
              <w:spacing w:after="0"/>
              <w:ind w:firstLine="0"/>
              <w:jc w:val="both"/>
              <w:rPr>
                <w:bCs/>
                <w:color w:val="auto"/>
                <w:sz w:val="20"/>
                <w:szCs w:val="20"/>
              </w:rPr>
            </w:pPr>
            <w:r w:rsidRPr="009732BE">
              <w:rPr>
                <w:bCs/>
                <w:color w:val="auto"/>
                <w:sz w:val="20"/>
                <w:szCs w:val="20"/>
              </w:rPr>
              <w:t>Обосновывать и планировать объем инструментального обследования пациентов при заболеваниях и (или) состояниях нервной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5C68EA80"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 xml:space="preserve">Принципы организации произвольного движения, механизмы регуляции мышечного тонуса, нейрофизиологические и нейрохимические механизмы регуляции деятельности </w:t>
            </w:r>
            <w:proofErr w:type="spellStart"/>
            <w:r w:rsidRPr="009732BE">
              <w:rPr>
                <w:rFonts w:ascii="Times New Roman" w:hAnsi="Times New Roman" w:cs="Times New Roman"/>
                <w:color w:val="auto"/>
                <w:sz w:val="20"/>
                <w:szCs w:val="20"/>
              </w:rPr>
              <w:t>эктрапирамидной</w:t>
            </w:r>
            <w:proofErr w:type="spellEnd"/>
            <w:r w:rsidRPr="009732BE">
              <w:rPr>
                <w:rFonts w:ascii="Times New Roman" w:hAnsi="Times New Roman" w:cs="Times New Roman"/>
                <w:color w:val="auto"/>
                <w:sz w:val="20"/>
                <w:szCs w:val="20"/>
              </w:rPr>
              <w:t xml:space="preserve"> нервной системы, патогенетические основы </w:t>
            </w:r>
            <w:proofErr w:type="spellStart"/>
            <w:r w:rsidRPr="009732BE">
              <w:rPr>
                <w:rFonts w:ascii="Times New Roman" w:hAnsi="Times New Roman" w:cs="Times New Roman"/>
                <w:color w:val="auto"/>
                <w:sz w:val="20"/>
                <w:szCs w:val="20"/>
              </w:rPr>
              <w:t>эктрапирамидных</w:t>
            </w:r>
            <w:proofErr w:type="spellEnd"/>
            <w:r w:rsidRPr="009732BE">
              <w:rPr>
                <w:rFonts w:ascii="Times New Roman" w:hAnsi="Times New Roman" w:cs="Times New Roman"/>
                <w:color w:val="auto"/>
                <w:sz w:val="20"/>
                <w:szCs w:val="20"/>
              </w:rPr>
              <w:t xml:space="preserve"> двигательных расстройств, </w:t>
            </w:r>
            <w:proofErr w:type="spellStart"/>
            <w:r w:rsidRPr="009732BE">
              <w:rPr>
                <w:rFonts w:ascii="Times New Roman" w:hAnsi="Times New Roman" w:cs="Times New Roman"/>
                <w:color w:val="auto"/>
                <w:sz w:val="20"/>
                <w:szCs w:val="20"/>
              </w:rPr>
              <w:t>гипотоно</w:t>
            </w:r>
            <w:proofErr w:type="spellEnd"/>
            <w:r w:rsidRPr="009732BE">
              <w:rPr>
                <w:rFonts w:ascii="Times New Roman" w:hAnsi="Times New Roman" w:cs="Times New Roman"/>
                <w:color w:val="auto"/>
                <w:sz w:val="20"/>
                <w:szCs w:val="20"/>
              </w:rPr>
              <w:t xml:space="preserve">-гиперкинетический и </w:t>
            </w:r>
            <w:proofErr w:type="spellStart"/>
            <w:r w:rsidRPr="009732BE">
              <w:rPr>
                <w:rFonts w:ascii="Times New Roman" w:hAnsi="Times New Roman" w:cs="Times New Roman"/>
                <w:color w:val="auto"/>
                <w:sz w:val="20"/>
                <w:szCs w:val="20"/>
              </w:rPr>
              <w:t>гипертоно-гипокинетический</w:t>
            </w:r>
            <w:proofErr w:type="spellEnd"/>
            <w:r w:rsidRPr="009732BE">
              <w:rPr>
                <w:rFonts w:ascii="Times New Roman" w:hAnsi="Times New Roman" w:cs="Times New Roman"/>
                <w:color w:val="auto"/>
                <w:sz w:val="20"/>
                <w:szCs w:val="20"/>
              </w:rPr>
              <w:t xml:space="preserve"> синдромы, </w:t>
            </w:r>
            <w:proofErr w:type="spellStart"/>
            <w:r w:rsidRPr="009732BE">
              <w:rPr>
                <w:rFonts w:ascii="Times New Roman" w:hAnsi="Times New Roman" w:cs="Times New Roman"/>
                <w:color w:val="auto"/>
                <w:sz w:val="20"/>
                <w:szCs w:val="20"/>
              </w:rPr>
              <w:t>координаторные</w:t>
            </w:r>
            <w:proofErr w:type="spellEnd"/>
            <w:r w:rsidRPr="009732BE">
              <w:rPr>
                <w:rFonts w:ascii="Times New Roman" w:hAnsi="Times New Roman" w:cs="Times New Roman"/>
                <w:color w:val="auto"/>
                <w:sz w:val="20"/>
                <w:szCs w:val="20"/>
              </w:rPr>
              <w:t xml:space="preserve"> нарушения, клинические особенности различных типов атаксий, симптомы и синдромы поражений мозжечка</w:t>
            </w:r>
          </w:p>
        </w:tc>
      </w:tr>
      <w:tr w:rsidR="00BD08A9" w:rsidRPr="00720488" w14:paraId="4965D9E0" w14:textId="77777777" w:rsidTr="00276CDE">
        <w:tc>
          <w:tcPr>
            <w:tcW w:w="1701" w:type="dxa"/>
            <w:vMerge/>
          </w:tcPr>
          <w:p w14:paraId="50FA32AC" w14:textId="77777777" w:rsidR="00BD08A9" w:rsidRPr="009732BE" w:rsidRDefault="00BD08A9" w:rsidP="00BD08A9">
            <w:pPr>
              <w:pStyle w:val="11"/>
              <w:tabs>
                <w:tab w:val="left" w:pos="1183"/>
                <w:tab w:val="left" w:pos="1526"/>
              </w:tabs>
              <w:spacing w:after="0"/>
              <w:ind w:firstLine="0"/>
              <w:rPr>
                <w:b/>
                <w:bCs/>
                <w:color w:val="auto"/>
                <w:sz w:val="20"/>
                <w:szCs w:val="20"/>
              </w:rPr>
            </w:pPr>
          </w:p>
        </w:tc>
        <w:tc>
          <w:tcPr>
            <w:tcW w:w="2740" w:type="dxa"/>
          </w:tcPr>
          <w:p w14:paraId="2976D138" w14:textId="77777777" w:rsidR="00BD08A9" w:rsidRPr="009732BE" w:rsidRDefault="00BD08A9" w:rsidP="00BD08A9">
            <w:pPr>
              <w:pStyle w:val="11"/>
              <w:tabs>
                <w:tab w:val="left" w:pos="1183"/>
                <w:tab w:val="left" w:pos="1526"/>
              </w:tabs>
              <w:spacing w:after="0"/>
              <w:ind w:firstLine="0"/>
              <w:jc w:val="both"/>
              <w:rPr>
                <w:bCs/>
                <w:color w:val="auto"/>
                <w:sz w:val="20"/>
                <w:szCs w:val="20"/>
              </w:rPr>
            </w:pPr>
            <w:r w:rsidRPr="009732BE">
              <w:rPr>
                <w:bCs/>
                <w:color w:val="auto"/>
                <w:sz w:val="20"/>
                <w:szCs w:val="20"/>
              </w:rPr>
              <w:t>Направление пациентов при заболеваниях и (или) состояниях нервной системы на лабораторное обследование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4E4517ED" w14:textId="77777777" w:rsidR="00BD08A9" w:rsidRPr="009732BE" w:rsidRDefault="00BD08A9" w:rsidP="00BD08A9">
            <w:pPr>
              <w:pStyle w:val="11"/>
              <w:tabs>
                <w:tab w:val="left" w:pos="1183"/>
              </w:tabs>
              <w:spacing w:after="0"/>
              <w:ind w:firstLine="0"/>
              <w:jc w:val="both"/>
              <w:rPr>
                <w:bCs/>
                <w:color w:val="auto"/>
                <w:sz w:val="20"/>
                <w:szCs w:val="20"/>
              </w:rPr>
            </w:pPr>
            <w:r w:rsidRPr="009732BE">
              <w:rPr>
                <w:bCs/>
                <w:color w:val="auto"/>
                <w:sz w:val="20"/>
                <w:szCs w:val="20"/>
              </w:rPr>
              <w:t xml:space="preserve">Интерпретировать и анализировать результаты инструментального обследования пациентов при заболеваниях и (или) состояниях нервной системы, в том числе компьютерной томографии, магнитно-резонансной томографии, позитронно-эмиссионной томографии, методов функциональной </w:t>
            </w:r>
            <w:proofErr w:type="spellStart"/>
            <w:r w:rsidRPr="009732BE">
              <w:rPr>
                <w:bCs/>
                <w:color w:val="auto"/>
                <w:sz w:val="20"/>
                <w:szCs w:val="20"/>
              </w:rPr>
              <w:t>нейровизуализации</w:t>
            </w:r>
            <w:proofErr w:type="spellEnd"/>
            <w:r w:rsidRPr="009732BE">
              <w:rPr>
                <w:bCs/>
                <w:color w:val="auto"/>
                <w:sz w:val="20"/>
                <w:szCs w:val="20"/>
              </w:rPr>
              <w:t xml:space="preserve">, рентгенографии, офтальмоскопии, электроэнцефалографии, </w:t>
            </w:r>
            <w:proofErr w:type="spellStart"/>
            <w:r w:rsidRPr="009732BE">
              <w:rPr>
                <w:bCs/>
                <w:color w:val="auto"/>
                <w:sz w:val="20"/>
                <w:szCs w:val="20"/>
              </w:rPr>
              <w:t>электронейромиографии</w:t>
            </w:r>
            <w:proofErr w:type="spellEnd"/>
            <w:r w:rsidRPr="009732BE">
              <w:rPr>
                <w:bCs/>
                <w:color w:val="auto"/>
                <w:sz w:val="20"/>
                <w:szCs w:val="20"/>
              </w:rPr>
              <w:t xml:space="preserve">, </w:t>
            </w:r>
            <w:proofErr w:type="spellStart"/>
            <w:r w:rsidRPr="009732BE">
              <w:rPr>
                <w:bCs/>
                <w:color w:val="auto"/>
                <w:sz w:val="20"/>
                <w:szCs w:val="20"/>
              </w:rPr>
              <w:t>реоэнцефалографии</w:t>
            </w:r>
            <w:proofErr w:type="spellEnd"/>
            <w:r w:rsidRPr="009732BE">
              <w:rPr>
                <w:bCs/>
                <w:color w:val="auto"/>
                <w:sz w:val="20"/>
                <w:szCs w:val="20"/>
              </w:rPr>
              <w:t>, эхоэнцефалографии, вызванных потенциалов, ультразвукового дуплексного сканирования/дуплексного сканирования/триплексного сканирования/ультразвуковой допплерографии/</w:t>
            </w:r>
            <w:proofErr w:type="spellStart"/>
            <w:r w:rsidRPr="009732BE">
              <w:rPr>
                <w:bCs/>
                <w:color w:val="auto"/>
                <w:sz w:val="20"/>
                <w:szCs w:val="20"/>
              </w:rPr>
              <w:t>транскраниальной</w:t>
            </w:r>
            <w:proofErr w:type="spellEnd"/>
            <w:r w:rsidRPr="009732BE">
              <w:rPr>
                <w:bCs/>
                <w:color w:val="auto"/>
                <w:sz w:val="20"/>
                <w:szCs w:val="20"/>
              </w:rPr>
              <w:t xml:space="preserve"> до</w:t>
            </w:r>
            <w:r w:rsidRPr="009732BE">
              <w:rPr>
                <w:bCs/>
                <w:color w:val="auto"/>
                <w:sz w:val="20"/>
                <w:szCs w:val="20"/>
              </w:rPr>
              <w:lastRenderedPageBreak/>
              <w:t xml:space="preserve">пплерографии, </w:t>
            </w:r>
            <w:proofErr w:type="spellStart"/>
            <w:r w:rsidRPr="009732BE">
              <w:rPr>
                <w:bCs/>
                <w:color w:val="auto"/>
                <w:sz w:val="20"/>
                <w:szCs w:val="20"/>
              </w:rPr>
              <w:t>транскраниальной</w:t>
            </w:r>
            <w:proofErr w:type="spellEnd"/>
            <w:r w:rsidRPr="009732BE">
              <w:rPr>
                <w:bCs/>
                <w:color w:val="auto"/>
                <w:sz w:val="20"/>
                <w:szCs w:val="20"/>
              </w:rPr>
              <w:t xml:space="preserve"> магнитной стимуляции</w:t>
            </w:r>
          </w:p>
        </w:tc>
        <w:tc>
          <w:tcPr>
            <w:tcW w:w="2741" w:type="dxa"/>
          </w:tcPr>
          <w:p w14:paraId="4BB3BCFB"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lastRenderedPageBreak/>
              <w:t>Признаки центрального и периферического пареза, боковой амиотрофический синдром</w:t>
            </w:r>
          </w:p>
        </w:tc>
      </w:tr>
      <w:tr w:rsidR="00BD08A9" w:rsidRPr="00720488" w14:paraId="61B3A006" w14:textId="77777777" w:rsidTr="00276CDE">
        <w:tc>
          <w:tcPr>
            <w:tcW w:w="1701" w:type="dxa"/>
            <w:vMerge/>
          </w:tcPr>
          <w:p w14:paraId="63644768" w14:textId="77777777" w:rsidR="00BD08A9" w:rsidRPr="009732BE" w:rsidRDefault="00BD08A9" w:rsidP="00BD08A9">
            <w:pPr>
              <w:pStyle w:val="11"/>
              <w:tabs>
                <w:tab w:val="left" w:pos="1183"/>
                <w:tab w:val="left" w:pos="1526"/>
              </w:tabs>
              <w:spacing w:after="0"/>
              <w:ind w:firstLine="0"/>
              <w:rPr>
                <w:b/>
                <w:bCs/>
                <w:color w:val="auto"/>
                <w:sz w:val="20"/>
                <w:szCs w:val="20"/>
              </w:rPr>
            </w:pPr>
          </w:p>
        </w:tc>
        <w:tc>
          <w:tcPr>
            <w:tcW w:w="2740" w:type="dxa"/>
          </w:tcPr>
          <w:p w14:paraId="1914433D" w14:textId="77777777" w:rsidR="00BD08A9" w:rsidRPr="009732BE" w:rsidRDefault="00BD08A9" w:rsidP="00BD08A9">
            <w:pPr>
              <w:pStyle w:val="11"/>
              <w:tabs>
                <w:tab w:val="left" w:pos="1183"/>
                <w:tab w:val="left" w:pos="1526"/>
              </w:tabs>
              <w:spacing w:after="0"/>
              <w:ind w:firstLine="0"/>
              <w:jc w:val="both"/>
              <w:rPr>
                <w:bCs/>
                <w:color w:val="auto"/>
                <w:sz w:val="20"/>
                <w:szCs w:val="20"/>
              </w:rPr>
            </w:pPr>
            <w:r w:rsidRPr="009732BE">
              <w:rPr>
                <w:bCs/>
                <w:color w:val="auto"/>
                <w:sz w:val="20"/>
                <w:szCs w:val="20"/>
              </w:rPr>
              <w:t>Установление диагноза с учетом действующей Международной статистической классификации болезней и проблем, связанных со здоровьем (далее - МКБ)</w:t>
            </w:r>
          </w:p>
        </w:tc>
        <w:tc>
          <w:tcPr>
            <w:tcW w:w="2741" w:type="dxa"/>
          </w:tcPr>
          <w:p w14:paraId="39644890" w14:textId="77777777" w:rsidR="00BD08A9" w:rsidRPr="009732BE" w:rsidRDefault="00BD08A9" w:rsidP="00BD08A9">
            <w:pPr>
              <w:pStyle w:val="11"/>
              <w:tabs>
                <w:tab w:val="left" w:pos="1183"/>
              </w:tabs>
              <w:spacing w:after="0"/>
              <w:ind w:firstLine="0"/>
              <w:jc w:val="both"/>
              <w:rPr>
                <w:bCs/>
                <w:color w:val="auto"/>
                <w:sz w:val="20"/>
                <w:szCs w:val="20"/>
              </w:rPr>
            </w:pPr>
            <w:r w:rsidRPr="009732BE">
              <w:rPr>
                <w:bCs/>
                <w:color w:val="auto"/>
                <w:sz w:val="20"/>
                <w:szCs w:val="20"/>
              </w:rPr>
              <w:t>Обосновывать и планировать объем лабораторного обследования пациентов при заболеваниях и (или) состояниях нервной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57408824"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 xml:space="preserve">Типы расстройств чувствительности, </w:t>
            </w:r>
            <w:proofErr w:type="spellStart"/>
            <w:r w:rsidRPr="009732BE">
              <w:rPr>
                <w:rFonts w:ascii="Times New Roman" w:hAnsi="Times New Roman" w:cs="Times New Roman"/>
                <w:color w:val="auto"/>
                <w:sz w:val="20"/>
                <w:szCs w:val="20"/>
              </w:rPr>
              <w:t>нейропатофизиологические</w:t>
            </w:r>
            <w:proofErr w:type="spellEnd"/>
            <w:r w:rsidRPr="009732BE">
              <w:rPr>
                <w:rFonts w:ascii="Times New Roman" w:hAnsi="Times New Roman" w:cs="Times New Roman"/>
                <w:color w:val="auto"/>
                <w:sz w:val="20"/>
                <w:szCs w:val="20"/>
              </w:rPr>
              <w:t xml:space="preserve">, нейрохимические и психологические аспекты боли, </w:t>
            </w:r>
            <w:proofErr w:type="spellStart"/>
            <w:r w:rsidRPr="009732BE">
              <w:rPr>
                <w:rFonts w:ascii="Times New Roman" w:hAnsi="Times New Roman" w:cs="Times New Roman"/>
                <w:color w:val="auto"/>
                <w:sz w:val="20"/>
                <w:szCs w:val="20"/>
              </w:rPr>
              <w:t>антиноцицептивная</w:t>
            </w:r>
            <w:proofErr w:type="spellEnd"/>
            <w:r w:rsidRPr="009732BE">
              <w:rPr>
                <w:rFonts w:ascii="Times New Roman" w:hAnsi="Times New Roman" w:cs="Times New Roman"/>
                <w:color w:val="auto"/>
                <w:sz w:val="20"/>
                <w:szCs w:val="20"/>
              </w:rPr>
              <w:t xml:space="preserve"> система</w:t>
            </w:r>
          </w:p>
        </w:tc>
      </w:tr>
      <w:tr w:rsidR="00BD08A9" w:rsidRPr="00720488" w14:paraId="593C052C" w14:textId="77777777" w:rsidTr="00276CDE">
        <w:tc>
          <w:tcPr>
            <w:tcW w:w="1701" w:type="dxa"/>
            <w:vMerge/>
          </w:tcPr>
          <w:p w14:paraId="430EE2F1" w14:textId="77777777" w:rsidR="00BD08A9" w:rsidRPr="009732BE" w:rsidRDefault="00BD08A9" w:rsidP="00BD08A9">
            <w:pPr>
              <w:pStyle w:val="11"/>
              <w:tabs>
                <w:tab w:val="left" w:pos="1183"/>
                <w:tab w:val="left" w:pos="1526"/>
              </w:tabs>
              <w:spacing w:after="0"/>
              <w:ind w:firstLine="0"/>
              <w:rPr>
                <w:b/>
                <w:bCs/>
                <w:color w:val="auto"/>
                <w:sz w:val="20"/>
                <w:szCs w:val="20"/>
              </w:rPr>
            </w:pPr>
          </w:p>
        </w:tc>
        <w:tc>
          <w:tcPr>
            <w:tcW w:w="2740" w:type="dxa"/>
          </w:tcPr>
          <w:p w14:paraId="2D250C72" w14:textId="77777777" w:rsidR="00BD08A9" w:rsidRPr="009732BE" w:rsidRDefault="00BD08A9" w:rsidP="00BD08A9">
            <w:pPr>
              <w:pStyle w:val="11"/>
              <w:tabs>
                <w:tab w:val="left" w:pos="1183"/>
                <w:tab w:val="left" w:pos="1526"/>
              </w:tabs>
              <w:spacing w:after="0"/>
              <w:ind w:firstLine="0"/>
              <w:jc w:val="both"/>
              <w:rPr>
                <w:b/>
                <w:bCs/>
                <w:color w:val="auto"/>
                <w:sz w:val="20"/>
                <w:szCs w:val="20"/>
              </w:rPr>
            </w:pPr>
          </w:p>
        </w:tc>
        <w:tc>
          <w:tcPr>
            <w:tcW w:w="2741" w:type="dxa"/>
          </w:tcPr>
          <w:p w14:paraId="015B438A" w14:textId="77777777" w:rsidR="00BD08A9" w:rsidRPr="009732BE" w:rsidRDefault="00BD08A9" w:rsidP="00BD08A9">
            <w:pPr>
              <w:pStyle w:val="11"/>
              <w:tabs>
                <w:tab w:val="left" w:pos="1183"/>
              </w:tabs>
              <w:spacing w:after="0"/>
              <w:ind w:firstLine="0"/>
              <w:jc w:val="both"/>
              <w:rPr>
                <w:bCs/>
                <w:color w:val="auto"/>
                <w:sz w:val="20"/>
                <w:szCs w:val="20"/>
              </w:rPr>
            </w:pPr>
            <w:r w:rsidRPr="009732BE">
              <w:rPr>
                <w:bCs/>
                <w:color w:val="auto"/>
                <w:sz w:val="20"/>
                <w:szCs w:val="20"/>
              </w:rPr>
              <w:t>Интерпретировать и анализировать результаты лабораторного обследования пациентов при заболеваниях и (или) состояниях нервной системы</w:t>
            </w:r>
          </w:p>
        </w:tc>
        <w:tc>
          <w:tcPr>
            <w:tcW w:w="2741" w:type="dxa"/>
          </w:tcPr>
          <w:p w14:paraId="253ABB9C"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Основные альтернирующие синдромы при поражении ствола головного мозга</w:t>
            </w:r>
          </w:p>
        </w:tc>
      </w:tr>
      <w:tr w:rsidR="00BD08A9" w:rsidRPr="00720488" w14:paraId="33F200C6" w14:textId="77777777" w:rsidTr="00276CDE">
        <w:tc>
          <w:tcPr>
            <w:tcW w:w="1701" w:type="dxa"/>
            <w:vMerge/>
          </w:tcPr>
          <w:p w14:paraId="6E9F427C" w14:textId="77777777" w:rsidR="00BD08A9" w:rsidRPr="009732BE" w:rsidRDefault="00BD08A9" w:rsidP="00BD08A9">
            <w:pPr>
              <w:pStyle w:val="11"/>
              <w:tabs>
                <w:tab w:val="left" w:pos="1183"/>
                <w:tab w:val="left" w:pos="1526"/>
              </w:tabs>
              <w:spacing w:after="0"/>
              <w:ind w:firstLine="0"/>
              <w:rPr>
                <w:b/>
                <w:bCs/>
                <w:color w:val="auto"/>
                <w:sz w:val="20"/>
                <w:szCs w:val="20"/>
              </w:rPr>
            </w:pPr>
          </w:p>
        </w:tc>
        <w:tc>
          <w:tcPr>
            <w:tcW w:w="2740" w:type="dxa"/>
          </w:tcPr>
          <w:p w14:paraId="6EC67AF1" w14:textId="77777777" w:rsidR="00BD08A9" w:rsidRPr="009732BE" w:rsidRDefault="00BD08A9" w:rsidP="00BD08A9">
            <w:pPr>
              <w:pStyle w:val="11"/>
              <w:tabs>
                <w:tab w:val="left" w:pos="1183"/>
                <w:tab w:val="left" w:pos="1526"/>
              </w:tabs>
              <w:spacing w:after="0"/>
              <w:ind w:firstLine="0"/>
              <w:jc w:val="both"/>
              <w:rPr>
                <w:b/>
                <w:bCs/>
                <w:color w:val="auto"/>
                <w:sz w:val="20"/>
                <w:szCs w:val="20"/>
              </w:rPr>
            </w:pPr>
          </w:p>
        </w:tc>
        <w:tc>
          <w:tcPr>
            <w:tcW w:w="2741" w:type="dxa"/>
          </w:tcPr>
          <w:p w14:paraId="4F675EF8" w14:textId="77777777" w:rsidR="00BD08A9" w:rsidRPr="009732BE" w:rsidRDefault="00BD08A9" w:rsidP="00BD08A9">
            <w:pPr>
              <w:pStyle w:val="11"/>
              <w:tabs>
                <w:tab w:val="left" w:pos="1183"/>
              </w:tabs>
              <w:spacing w:after="0"/>
              <w:ind w:firstLine="0"/>
              <w:jc w:val="both"/>
              <w:rPr>
                <w:bCs/>
                <w:color w:val="auto"/>
                <w:sz w:val="20"/>
                <w:szCs w:val="20"/>
              </w:rPr>
            </w:pPr>
            <w:r w:rsidRPr="009732BE">
              <w:rPr>
                <w:bCs/>
                <w:color w:val="auto"/>
                <w:sz w:val="20"/>
                <w:szCs w:val="20"/>
              </w:rPr>
              <w:t>Производить лекарственные пробы (</w:t>
            </w:r>
            <w:proofErr w:type="spellStart"/>
            <w:r w:rsidRPr="009732BE">
              <w:rPr>
                <w:bCs/>
                <w:color w:val="auto"/>
                <w:sz w:val="20"/>
                <w:szCs w:val="20"/>
              </w:rPr>
              <w:t>прозериновая</w:t>
            </w:r>
            <w:proofErr w:type="spellEnd"/>
            <w:r w:rsidRPr="009732BE">
              <w:rPr>
                <w:bCs/>
                <w:color w:val="auto"/>
                <w:sz w:val="20"/>
                <w:szCs w:val="20"/>
              </w:rPr>
              <w:t xml:space="preserve"> проба, </w:t>
            </w:r>
            <w:proofErr w:type="spellStart"/>
            <w:r w:rsidRPr="009732BE">
              <w:rPr>
                <w:bCs/>
                <w:color w:val="auto"/>
                <w:sz w:val="20"/>
                <w:szCs w:val="20"/>
              </w:rPr>
              <w:t>аспириновая</w:t>
            </w:r>
            <w:proofErr w:type="spellEnd"/>
            <w:r w:rsidRPr="009732BE">
              <w:rPr>
                <w:bCs/>
                <w:color w:val="auto"/>
                <w:sz w:val="20"/>
                <w:szCs w:val="20"/>
              </w:rPr>
              <w:t xml:space="preserve"> проба)</w:t>
            </w:r>
          </w:p>
        </w:tc>
        <w:tc>
          <w:tcPr>
            <w:tcW w:w="2741" w:type="dxa"/>
          </w:tcPr>
          <w:p w14:paraId="4BB32DD4"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 xml:space="preserve">Основные дислокационные синдромы (супратенториального и </w:t>
            </w:r>
            <w:proofErr w:type="spellStart"/>
            <w:r w:rsidRPr="009732BE">
              <w:rPr>
                <w:rFonts w:ascii="Times New Roman" w:hAnsi="Times New Roman" w:cs="Times New Roman"/>
                <w:color w:val="auto"/>
                <w:sz w:val="20"/>
                <w:szCs w:val="20"/>
              </w:rPr>
              <w:t>субтенториального</w:t>
            </w:r>
            <w:proofErr w:type="spellEnd"/>
            <w:r w:rsidRPr="009732BE">
              <w:rPr>
                <w:rFonts w:ascii="Times New Roman" w:hAnsi="Times New Roman" w:cs="Times New Roman"/>
                <w:color w:val="auto"/>
                <w:sz w:val="20"/>
                <w:szCs w:val="20"/>
              </w:rPr>
              <w:t xml:space="preserve"> вклинения)</w:t>
            </w:r>
          </w:p>
        </w:tc>
      </w:tr>
      <w:tr w:rsidR="00BD08A9" w:rsidRPr="00720488" w14:paraId="5FC658C4" w14:textId="77777777" w:rsidTr="00276CDE">
        <w:tc>
          <w:tcPr>
            <w:tcW w:w="1701" w:type="dxa"/>
            <w:vMerge/>
          </w:tcPr>
          <w:p w14:paraId="66146ED7" w14:textId="77777777" w:rsidR="00BD08A9" w:rsidRPr="009732BE" w:rsidRDefault="00BD08A9" w:rsidP="00BD08A9">
            <w:pPr>
              <w:pStyle w:val="11"/>
              <w:tabs>
                <w:tab w:val="left" w:pos="1183"/>
                <w:tab w:val="left" w:pos="1526"/>
              </w:tabs>
              <w:spacing w:after="0"/>
              <w:ind w:firstLine="0"/>
              <w:rPr>
                <w:b/>
                <w:bCs/>
                <w:color w:val="auto"/>
                <w:sz w:val="20"/>
                <w:szCs w:val="20"/>
              </w:rPr>
            </w:pPr>
          </w:p>
        </w:tc>
        <w:tc>
          <w:tcPr>
            <w:tcW w:w="2740" w:type="dxa"/>
          </w:tcPr>
          <w:p w14:paraId="38ED0FD0" w14:textId="77777777" w:rsidR="00BD08A9" w:rsidRPr="009732BE" w:rsidRDefault="00BD08A9" w:rsidP="00BD08A9">
            <w:pPr>
              <w:pStyle w:val="11"/>
              <w:tabs>
                <w:tab w:val="left" w:pos="1183"/>
                <w:tab w:val="left" w:pos="1526"/>
              </w:tabs>
              <w:spacing w:after="0"/>
              <w:ind w:firstLine="0"/>
              <w:jc w:val="both"/>
              <w:rPr>
                <w:bCs/>
                <w:color w:val="auto"/>
                <w:sz w:val="20"/>
                <w:szCs w:val="20"/>
              </w:rPr>
            </w:pPr>
          </w:p>
        </w:tc>
        <w:tc>
          <w:tcPr>
            <w:tcW w:w="2741" w:type="dxa"/>
          </w:tcPr>
          <w:p w14:paraId="79847301" w14:textId="77777777" w:rsidR="00BD08A9" w:rsidRPr="009732BE" w:rsidRDefault="00BD08A9" w:rsidP="00BD08A9">
            <w:pPr>
              <w:pStyle w:val="11"/>
              <w:tabs>
                <w:tab w:val="left" w:pos="1183"/>
              </w:tabs>
              <w:spacing w:after="0"/>
              <w:ind w:firstLine="0"/>
              <w:jc w:val="both"/>
              <w:rPr>
                <w:bCs/>
                <w:color w:val="auto"/>
                <w:sz w:val="20"/>
                <w:szCs w:val="20"/>
              </w:rPr>
            </w:pPr>
            <w:r w:rsidRPr="009732BE">
              <w:rPr>
                <w:bCs/>
                <w:color w:val="auto"/>
                <w:sz w:val="20"/>
                <w:szCs w:val="20"/>
              </w:rPr>
              <w:t xml:space="preserve">Выполнять </w:t>
            </w:r>
            <w:proofErr w:type="spellStart"/>
            <w:r w:rsidRPr="009732BE">
              <w:rPr>
                <w:bCs/>
                <w:color w:val="auto"/>
                <w:sz w:val="20"/>
                <w:szCs w:val="20"/>
              </w:rPr>
              <w:t>люмбальную</w:t>
            </w:r>
            <w:proofErr w:type="spellEnd"/>
            <w:r w:rsidRPr="009732BE">
              <w:rPr>
                <w:bCs/>
                <w:color w:val="auto"/>
                <w:sz w:val="20"/>
                <w:szCs w:val="20"/>
              </w:rPr>
              <w:t xml:space="preserve"> пункцию</w:t>
            </w:r>
          </w:p>
        </w:tc>
        <w:tc>
          <w:tcPr>
            <w:tcW w:w="2741" w:type="dxa"/>
          </w:tcPr>
          <w:p w14:paraId="693CE266"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Синдромы поражения лобной, височной, теменной, затылочной долей, лимбической системы, таламуса, гипоталамуса и гипофиза</w:t>
            </w:r>
          </w:p>
        </w:tc>
      </w:tr>
      <w:tr w:rsidR="00BD08A9" w:rsidRPr="00720488" w14:paraId="59D9BA34" w14:textId="77777777" w:rsidTr="00276CDE">
        <w:tc>
          <w:tcPr>
            <w:tcW w:w="1701" w:type="dxa"/>
            <w:vMerge/>
          </w:tcPr>
          <w:p w14:paraId="57483EC1" w14:textId="77777777" w:rsidR="00BD08A9" w:rsidRPr="009732BE" w:rsidRDefault="00BD08A9" w:rsidP="00BD08A9">
            <w:pPr>
              <w:pStyle w:val="11"/>
              <w:tabs>
                <w:tab w:val="left" w:pos="1183"/>
                <w:tab w:val="left" w:pos="1526"/>
              </w:tabs>
              <w:spacing w:after="0"/>
              <w:ind w:firstLine="0"/>
              <w:rPr>
                <w:b/>
                <w:bCs/>
                <w:color w:val="auto"/>
                <w:sz w:val="20"/>
                <w:szCs w:val="20"/>
              </w:rPr>
            </w:pPr>
          </w:p>
        </w:tc>
        <w:tc>
          <w:tcPr>
            <w:tcW w:w="2740" w:type="dxa"/>
          </w:tcPr>
          <w:p w14:paraId="099C4D01" w14:textId="77777777" w:rsidR="00BD08A9" w:rsidRPr="009732BE" w:rsidRDefault="00BD08A9" w:rsidP="00BD08A9">
            <w:pPr>
              <w:pStyle w:val="11"/>
              <w:tabs>
                <w:tab w:val="left" w:pos="1183"/>
                <w:tab w:val="left" w:pos="1526"/>
              </w:tabs>
              <w:spacing w:after="0"/>
              <w:ind w:firstLine="0"/>
              <w:jc w:val="both"/>
              <w:rPr>
                <w:bCs/>
                <w:color w:val="auto"/>
                <w:sz w:val="20"/>
                <w:szCs w:val="20"/>
              </w:rPr>
            </w:pPr>
          </w:p>
        </w:tc>
        <w:tc>
          <w:tcPr>
            <w:tcW w:w="2741" w:type="dxa"/>
          </w:tcPr>
          <w:p w14:paraId="4C42DF80" w14:textId="77777777" w:rsidR="00BD08A9" w:rsidRPr="009732BE" w:rsidRDefault="00BD08A9" w:rsidP="00BD08A9">
            <w:pPr>
              <w:pStyle w:val="11"/>
              <w:tabs>
                <w:tab w:val="left" w:pos="1183"/>
              </w:tabs>
              <w:spacing w:after="0"/>
              <w:ind w:firstLine="0"/>
              <w:jc w:val="both"/>
              <w:rPr>
                <w:bCs/>
                <w:color w:val="auto"/>
                <w:sz w:val="20"/>
                <w:szCs w:val="20"/>
              </w:rPr>
            </w:pPr>
            <w:r w:rsidRPr="009732BE">
              <w:rPr>
                <w:bCs/>
                <w:color w:val="auto"/>
                <w:sz w:val="20"/>
                <w:szCs w:val="20"/>
              </w:rPr>
              <w:t>Обосновывать необходимость направления к врачам-специалистам пациентов при заболеваниях и (или) состояниях нервной системы в соответствии с действующими клиническими рекомендациями (протоколами лечения) по вопросам оказания медицинской помощи, порядками оказания медицинской помощи, с учетом стандартов медицинской помощи</w:t>
            </w:r>
          </w:p>
        </w:tc>
        <w:tc>
          <w:tcPr>
            <w:tcW w:w="2741" w:type="dxa"/>
          </w:tcPr>
          <w:p w14:paraId="3C851DEC"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Нарушение высших мозговых функций</w:t>
            </w:r>
          </w:p>
        </w:tc>
      </w:tr>
      <w:tr w:rsidR="00BD08A9" w:rsidRPr="00720488" w14:paraId="2254FA0D" w14:textId="77777777" w:rsidTr="00276CDE">
        <w:tc>
          <w:tcPr>
            <w:tcW w:w="1701" w:type="dxa"/>
            <w:vMerge/>
          </w:tcPr>
          <w:p w14:paraId="10C94412" w14:textId="77777777" w:rsidR="00BD08A9" w:rsidRPr="009732BE" w:rsidRDefault="00BD08A9" w:rsidP="00BD08A9">
            <w:pPr>
              <w:pStyle w:val="11"/>
              <w:tabs>
                <w:tab w:val="left" w:pos="1183"/>
                <w:tab w:val="left" w:pos="1526"/>
              </w:tabs>
              <w:spacing w:after="0"/>
              <w:ind w:firstLine="0"/>
              <w:rPr>
                <w:b/>
                <w:bCs/>
                <w:color w:val="auto"/>
                <w:sz w:val="20"/>
                <w:szCs w:val="20"/>
              </w:rPr>
            </w:pPr>
          </w:p>
        </w:tc>
        <w:tc>
          <w:tcPr>
            <w:tcW w:w="2740" w:type="dxa"/>
          </w:tcPr>
          <w:p w14:paraId="14451E97" w14:textId="77777777" w:rsidR="00BD08A9" w:rsidRPr="009732BE" w:rsidRDefault="00BD08A9" w:rsidP="00BD08A9">
            <w:pPr>
              <w:pStyle w:val="11"/>
              <w:tabs>
                <w:tab w:val="left" w:pos="1183"/>
                <w:tab w:val="left" w:pos="1526"/>
              </w:tabs>
              <w:spacing w:after="0"/>
              <w:ind w:firstLine="0"/>
              <w:jc w:val="both"/>
              <w:rPr>
                <w:bCs/>
                <w:color w:val="auto"/>
                <w:sz w:val="20"/>
                <w:szCs w:val="20"/>
              </w:rPr>
            </w:pPr>
          </w:p>
        </w:tc>
        <w:tc>
          <w:tcPr>
            <w:tcW w:w="2741" w:type="dxa"/>
          </w:tcPr>
          <w:p w14:paraId="3AB3353D" w14:textId="77777777" w:rsidR="00BD08A9" w:rsidRPr="009732BE" w:rsidRDefault="00BD08A9" w:rsidP="00BD08A9">
            <w:pPr>
              <w:pStyle w:val="11"/>
              <w:tabs>
                <w:tab w:val="left" w:pos="1183"/>
              </w:tabs>
              <w:spacing w:after="0"/>
              <w:ind w:firstLine="0"/>
              <w:jc w:val="both"/>
              <w:rPr>
                <w:bCs/>
                <w:color w:val="auto"/>
                <w:sz w:val="20"/>
                <w:szCs w:val="20"/>
              </w:rPr>
            </w:pPr>
            <w:r w:rsidRPr="009732BE">
              <w:rPr>
                <w:bCs/>
                <w:color w:val="auto"/>
                <w:sz w:val="20"/>
                <w:szCs w:val="20"/>
              </w:rPr>
              <w:t>Интерпретировать и анализировать результаты осмотра врачами-специалистами пациентов при заболеваниях и (или) состояниях нервной системы</w:t>
            </w:r>
          </w:p>
        </w:tc>
        <w:tc>
          <w:tcPr>
            <w:tcW w:w="2741" w:type="dxa"/>
          </w:tcPr>
          <w:p w14:paraId="080E2959"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Этиология, патогенез, диагностика и клинические проявления основных заболеваний и (или) состояний нервной системы: -сосудистые заболевания головного мозга, острые нарушения мозгового кровообращения; -хроническая ишемия головного мозга; -</w:t>
            </w:r>
            <w:proofErr w:type="spellStart"/>
            <w:r w:rsidRPr="009732BE">
              <w:rPr>
                <w:rFonts w:ascii="Times New Roman" w:hAnsi="Times New Roman" w:cs="Times New Roman"/>
                <w:color w:val="auto"/>
                <w:sz w:val="20"/>
                <w:szCs w:val="20"/>
              </w:rPr>
              <w:t>демиелинизирующие</w:t>
            </w:r>
            <w:proofErr w:type="spellEnd"/>
            <w:r w:rsidRPr="009732BE">
              <w:rPr>
                <w:rFonts w:ascii="Times New Roman" w:hAnsi="Times New Roman" w:cs="Times New Roman"/>
                <w:color w:val="auto"/>
                <w:sz w:val="20"/>
                <w:szCs w:val="20"/>
              </w:rPr>
              <w:t xml:space="preserve"> заболевания; -инфекционные заболевания; -опухоли нервной системы; -черепно-мозговая и спинальная травмы;  - травмы периферических нервов; </w:t>
            </w:r>
            <w:r w:rsidRPr="009732BE">
              <w:rPr>
                <w:rFonts w:ascii="Times New Roman" w:hAnsi="Times New Roman" w:cs="Times New Roman"/>
                <w:color w:val="auto"/>
                <w:sz w:val="20"/>
                <w:szCs w:val="20"/>
              </w:rPr>
              <w:lastRenderedPageBreak/>
              <w:t xml:space="preserve">-пароксизмальные нарушения (эпилепсия, </w:t>
            </w:r>
            <w:proofErr w:type="spellStart"/>
            <w:r w:rsidRPr="009732BE">
              <w:rPr>
                <w:rFonts w:ascii="Times New Roman" w:hAnsi="Times New Roman" w:cs="Times New Roman"/>
                <w:color w:val="auto"/>
                <w:sz w:val="20"/>
                <w:szCs w:val="20"/>
              </w:rPr>
              <w:t>синкопальные</w:t>
            </w:r>
            <w:proofErr w:type="spellEnd"/>
            <w:r w:rsidRPr="009732BE">
              <w:rPr>
                <w:rFonts w:ascii="Times New Roman" w:hAnsi="Times New Roman" w:cs="Times New Roman"/>
                <w:color w:val="auto"/>
                <w:sz w:val="20"/>
                <w:szCs w:val="20"/>
              </w:rPr>
              <w:t xml:space="preserve"> состояния, первичные головные боли); -нервно-мышечные заболевания; -заболевания периферической нервной системы (</w:t>
            </w:r>
            <w:proofErr w:type="spellStart"/>
            <w:r w:rsidRPr="009732BE">
              <w:rPr>
                <w:rFonts w:ascii="Times New Roman" w:hAnsi="Times New Roman" w:cs="Times New Roman"/>
                <w:color w:val="auto"/>
                <w:sz w:val="20"/>
                <w:szCs w:val="20"/>
              </w:rPr>
              <w:t>дорсопатии</w:t>
            </w:r>
            <w:proofErr w:type="spellEnd"/>
            <w:r w:rsidRPr="009732BE">
              <w:rPr>
                <w:rFonts w:ascii="Times New Roman" w:hAnsi="Times New Roman" w:cs="Times New Roman"/>
                <w:color w:val="auto"/>
                <w:sz w:val="20"/>
                <w:szCs w:val="20"/>
              </w:rPr>
              <w:t>, болевые синдромы); -метаболические расстройства и интоксикации нервной системы; -паразитарные заболевания нервной системы; -дегенеративные заболевания нервной системы; -экстрапирамидные заболевания; -деменции и когнитивные расстройства; -патология вегетативной нервной системы; -коматозные состояния и другие нарушения сознания</w:t>
            </w:r>
          </w:p>
        </w:tc>
      </w:tr>
      <w:tr w:rsidR="00BD08A9" w:rsidRPr="00720488" w14:paraId="50FA429B" w14:textId="77777777" w:rsidTr="00276CDE">
        <w:tc>
          <w:tcPr>
            <w:tcW w:w="1701" w:type="dxa"/>
            <w:vMerge/>
          </w:tcPr>
          <w:p w14:paraId="31097979" w14:textId="77777777" w:rsidR="00BD08A9" w:rsidRPr="009732BE" w:rsidRDefault="00BD08A9" w:rsidP="00BD08A9">
            <w:pPr>
              <w:pStyle w:val="11"/>
              <w:tabs>
                <w:tab w:val="left" w:pos="1183"/>
                <w:tab w:val="left" w:pos="1526"/>
              </w:tabs>
              <w:spacing w:after="0"/>
              <w:ind w:firstLine="0"/>
              <w:rPr>
                <w:b/>
                <w:bCs/>
                <w:color w:val="auto"/>
                <w:sz w:val="20"/>
                <w:szCs w:val="20"/>
              </w:rPr>
            </w:pPr>
          </w:p>
        </w:tc>
        <w:tc>
          <w:tcPr>
            <w:tcW w:w="2740" w:type="dxa"/>
          </w:tcPr>
          <w:p w14:paraId="5385EC00" w14:textId="77777777" w:rsidR="00BD08A9" w:rsidRPr="009732BE" w:rsidRDefault="00BD08A9" w:rsidP="00BD08A9">
            <w:pPr>
              <w:pStyle w:val="11"/>
              <w:tabs>
                <w:tab w:val="left" w:pos="1183"/>
                <w:tab w:val="left" w:pos="1526"/>
              </w:tabs>
              <w:spacing w:after="0"/>
              <w:ind w:firstLine="0"/>
              <w:jc w:val="both"/>
              <w:rPr>
                <w:b/>
                <w:bCs/>
                <w:color w:val="auto"/>
                <w:sz w:val="20"/>
                <w:szCs w:val="20"/>
              </w:rPr>
            </w:pPr>
          </w:p>
        </w:tc>
        <w:tc>
          <w:tcPr>
            <w:tcW w:w="2741" w:type="dxa"/>
          </w:tcPr>
          <w:p w14:paraId="53BB9C0F" w14:textId="77777777" w:rsidR="00BD08A9" w:rsidRPr="009732BE" w:rsidRDefault="00BD08A9" w:rsidP="00BD08A9">
            <w:pPr>
              <w:pStyle w:val="11"/>
              <w:tabs>
                <w:tab w:val="left" w:pos="1183"/>
              </w:tabs>
              <w:spacing w:after="0"/>
              <w:ind w:firstLine="0"/>
              <w:jc w:val="both"/>
              <w:rPr>
                <w:bCs/>
                <w:color w:val="auto"/>
                <w:sz w:val="20"/>
                <w:szCs w:val="20"/>
              </w:rPr>
            </w:pPr>
            <w:r w:rsidRPr="009732BE">
              <w:rPr>
                <w:bCs/>
                <w:color w:val="auto"/>
                <w:sz w:val="20"/>
                <w:szCs w:val="20"/>
              </w:rPr>
              <w:t>Выявлять клинические симптомы и синдромы у пациентов при заболеваниях и (или) состояниях нервной системы</w:t>
            </w:r>
          </w:p>
        </w:tc>
        <w:tc>
          <w:tcPr>
            <w:tcW w:w="2741" w:type="dxa"/>
          </w:tcPr>
          <w:p w14:paraId="5F5EC00B"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Современные методы клинической, лабораторной, инструментальной, нейрофизиологической диагностики заболеваний и (или) состояний нервной системы</w:t>
            </w:r>
          </w:p>
        </w:tc>
      </w:tr>
      <w:tr w:rsidR="00BD08A9" w:rsidRPr="00720488" w14:paraId="4C25E1A9" w14:textId="77777777" w:rsidTr="00276CDE">
        <w:tc>
          <w:tcPr>
            <w:tcW w:w="1701" w:type="dxa"/>
            <w:vMerge/>
          </w:tcPr>
          <w:p w14:paraId="2BDA21A1" w14:textId="77777777" w:rsidR="00BD08A9" w:rsidRPr="009732BE" w:rsidRDefault="00BD08A9" w:rsidP="00BD08A9">
            <w:pPr>
              <w:pStyle w:val="11"/>
              <w:tabs>
                <w:tab w:val="left" w:pos="1183"/>
                <w:tab w:val="left" w:pos="1526"/>
              </w:tabs>
              <w:spacing w:after="0"/>
              <w:ind w:firstLine="0"/>
              <w:rPr>
                <w:b/>
                <w:bCs/>
                <w:color w:val="auto"/>
                <w:sz w:val="20"/>
                <w:szCs w:val="20"/>
              </w:rPr>
            </w:pPr>
          </w:p>
        </w:tc>
        <w:tc>
          <w:tcPr>
            <w:tcW w:w="2740" w:type="dxa"/>
          </w:tcPr>
          <w:p w14:paraId="6A48F7D9" w14:textId="77777777" w:rsidR="00BD08A9" w:rsidRPr="009732BE" w:rsidRDefault="00BD08A9" w:rsidP="00BD08A9">
            <w:pPr>
              <w:pStyle w:val="11"/>
              <w:tabs>
                <w:tab w:val="left" w:pos="1183"/>
                <w:tab w:val="left" w:pos="1526"/>
              </w:tabs>
              <w:spacing w:after="0"/>
              <w:ind w:firstLine="0"/>
              <w:jc w:val="both"/>
              <w:rPr>
                <w:b/>
                <w:bCs/>
                <w:color w:val="auto"/>
                <w:sz w:val="20"/>
                <w:szCs w:val="20"/>
              </w:rPr>
            </w:pPr>
          </w:p>
        </w:tc>
        <w:tc>
          <w:tcPr>
            <w:tcW w:w="2741" w:type="dxa"/>
          </w:tcPr>
          <w:p w14:paraId="0C594249" w14:textId="77777777" w:rsidR="00BD08A9" w:rsidRPr="009732BE" w:rsidRDefault="00BD08A9" w:rsidP="00BD08A9">
            <w:pPr>
              <w:pStyle w:val="11"/>
              <w:tabs>
                <w:tab w:val="left" w:pos="1183"/>
              </w:tabs>
              <w:spacing w:after="0"/>
              <w:ind w:firstLine="0"/>
              <w:jc w:val="both"/>
              <w:rPr>
                <w:bCs/>
                <w:color w:val="auto"/>
                <w:sz w:val="20"/>
                <w:szCs w:val="20"/>
              </w:rPr>
            </w:pPr>
            <w:r w:rsidRPr="009732BE">
              <w:rPr>
                <w:bCs/>
                <w:color w:val="auto"/>
                <w:sz w:val="20"/>
                <w:szCs w:val="20"/>
              </w:rPr>
              <w:t xml:space="preserve">Устанавливать </w:t>
            </w:r>
            <w:proofErr w:type="spellStart"/>
            <w:r w:rsidRPr="009732BE">
              <w:rPr>
                <w:bCs/>
                <w:color w:val="auto"/>
                <w:sz w:val="20"/>
                <w:szCs w:val="20"/>
              </w:rPr>
              <w:t>синдромологический</w:t>
            </w:r>
            <w:proofErr w:type="spellEnd"/>
            <w:r w:rsidRPr="009732BE">
              <w:rPr>
                <w:bCs/>
                <w:color w:val="auto"/>
                <w:sz w:val="20"/>
                <w:szCs w:val="20"/>
              </w:rPr>
              <w:t xml:space="preserve"> и топический диагноз у пациентов при заболеваниях и (или) состояниях нервной системы</w:t>
            </w:r>
          </w:p>
        </w:tc>
        <w:tc>
          <w:tcPr>
            <w:tcW w:w="2741" w:type="dxa"/>
          </w:tcPr>
          <w:p w14:paraId="5750A70F"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 xml:space="preserve">Показания к госпитализации в неврологическое отделение (неврологический центр) или отделение </w:t>
            </w:r>
            <w:proofErr w:type="spellStart"/>
            <w:r w:rsidRPr="009732BE">
              <w:rPr>
                <w:rFonts w:ascii="Times New Roman" w:hAnsi="Times New Roman" w:cs="Times New Roman"/>
                <w:color w:val="auto"/>
                <w:sz w:val="20"/>
                <w:szCs w:val="20"/>
              </w:rPr>
              <w:t>нейрореанимации</w:t>
            </w:r>
            <w:proofErr w:type="spellEnd"/>
          </w:p>
        </w:tc>
      </w:tr>
      <w:tr w:rsidR="00BD08A9" w:rsidRPr="00720488" w14:paraId="295B78D7" w14:textId="77777777" w:rsidTr="00276CDE">
        <w:tc>
          <w:tcPr>
            <w:tcW w:w="1701" w:type="dxa"/>
            <w:vMerge/>
          </w:tcPr>
          <w:p w14:paraId="644EE9DB" w14:textId="77777777" w:rsidR="00BD08A9" w:rsidRPr="009732BE" w:rsidRDefault="00BD08A9" w:rsidP="00BD08A9">
            <w:pPr>
              <w:pStyle w:val="11"/>
              <w:tabs>
                <w:tab w:val="left" w:pos="1183"/>
                <w:tab w:val="left" w:pos="1526"/>
              </w:tabs>
              <w:spacing w:after="0"/>
              <w:ind w:firstLine="0"/>
              <w:rPr>
                <w:b/>
                <w:bCs/>
                <w:color w:val="auto"/>
                <w:sz w:val="20"/>
                <w:szCs w:val="20"/>
              </w:rPr>
            </w:pPr>
          </w:p>
        </w:tc>
        <w:tc>
          <w:tcPr>
            <w:tcW w:w="2740" w:type="dxa"/>
          </w:tcPr>
          <w:p w14:paraId="426E721E" w14:textId="77777777" w:rsidR="00BD08A9" w:rsidRPr="009732BE" w:rsidRDefault="00BD08A9" w:rsidP="00BD08A9">
            <w:pPr>
              <w:pStyle w:val="11"/>
              <w:tabs>
                <w:tab w:val="left" w:pos="1183"/>
                <w:tab w:val="left" w:pos="1526"/>
              </w:tabs>
              <w:spacing w:after="0"/>
              <w:ind w:firstLine="0"/>
              <w:jc w:val="both"/>
              <w:rPr>
                <w:b/>
                <w:bCs/>
                <w:color w:val="auto"/>
                <w:sz w:val="20"/>
                <w:szCs w:val="20"/>
              </w:rPr>
            </w:pPr>
          </w:p>
        </w:tc>
        <w:tc>
          <w:tcPr>
            <w:tcW w:w="2741" w:type="dxa"/>
          </w:tcPr>
          <w:p w14:paraId="221CB088" w14:textId="77777777" w:rsidR="00BD08A9" w:rsidRPr="009732BE" w:rsidRDefault="00BD08A9" w:rsidP="00BD08A9">
            <w:pPr>
              <w:pStyle w:val="11"/>
              <w:tabs>
                <w:tab w:val="left" w:pos="1183"/>
              </w:tabs>
              <w:spacing w:after="0"/>
              <w:ind w:firstLine="0"/>
              <w:jc w:val="both"/>
              <w:rPr>
                <w:bCs/>
                <w:color w:val="auto"/>
                <w:sz w:val="20"/>
                <w:szCs w:val="20"/>
              </w:rPr>
            </w:pPr>
            <w:r w:rsidRPr="009732BE">
              <w:rPr>
                <w:bCs/>
                <w:color w:val="auto"/>
                <w:sz w:val="20"/>
                <w:szCs w:val="20"/>
              </w:rPr>
              <w:t>Использовать алгоритм постановки диагноза (основного, сопутствующего и осложнений) с учетом МКБ</w:t>
            </w:r>
          </w:p>
        </w:tc>
        <w:tc>
          <w:tcPr>
            <w:tcW w:w="2741" w:type="dxa"/>
          </w:tcPr>
          <w:p w14:paraId="41AD1DC2"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МКБ</w:t>
            </w:r>
          </w:p>
        </w:tc>
      </w:tr>
      <w:tr w:rsidR="00BD08A9" w:rsidRPr="00720488" w14:paraId="6A035598" w14:textId="77777777" w:rsidTr="00276CDE">
        <w:tc>
          <w:tcPr>
            <w:tcW w:w="1701" w:type="dxa"/>
            <w:vMerge/>
          </w:tcPr>
          <w:p w14:paraId="35379005" w14:textId="77777777" w:rsidR="00BD08A9" w:rsidRPr="009732BE" w:rsidRDefault="00BD08A9" w:rsidP="00BD08A9">
            <w:pPr>
              <w:pStyle w:val="11"/>
              <w:tabs>
                <w:tab w:val="left" w:pos="1183"/>
                <w:tab w:val="left" w:pos="1526"/>
              </w:tabs>
              <w:spacing w:after="0"/>
              <w:ind w:firstLine="0"/>
              <w:rPr>
                <w:b/>
                <w:bCs/>
                <w:color w:val="auto"/>
                <w:sz w:val="20"/>
                <w:szCs w:val="20"/>
              </w:rPr>
            </w:pPr>
          </w:p>
        </w:tc>
        <w:tc>
          <w:tcPr>
            <w:tcW w:w="2740" w:type="dxa"/>
          </w:tcPr>
          <w:p w14:paraId="2F9CE755" w14:textId="77777777" w:rsidR="00BD08A9" w:rsidRPr="009732BE" w:rsidRDefault="00BD08A9" w:rsidP="00BD08A9">
            <w:pPr>
              <w:pStyle w:val="11"/>
              <w:tabs>
                <w:tab w:val="left" w:pos="1183"/>
                <w:tab w:val="left" w:pos="1526"/>
              </w:tabs>
              <w:spacing w:after="0"/>
              <w:ind w:firstLine="0"/>
              <w:jc w:val="both"/>
              <w:rPr>
                <w:b/>
                <w:bCs/>
                <w:color w:val="auto"/>
                <w:sz w:val="20"/>
                <w:szCs w:val="20"/>
              </w:rPr>
            </w:pPr>
          </w:p>
        </w:tc>
        <w:tc>
          <w:tcPr>
            <w:tcW w:w="2741" w:type="dxa"/>
          </w:tcPr>
          <w:p w14:paraId="316387B7" w14:textId="77777777" w:rsidR="00BD08A9" w:rsidRPr="009732BE" w:rsidRDefault="00BD08A9" w:rsidP="00BD08A9">
            <w:pPr>
              <w:pStyle w:val="11"/>
              <w:tabs>
                <w:tab w:val="left" w:pos="1183"/>
              </w:tabs>
              <w:spacing w:after="0"/>
              <w:ind w:firstLine="0"/>
              <w:jc w:val="both"/>
              <w:rPr>
                <w:bCs/>
                <w:color w:val="auto"/>
                <w:sz w:val="20"/>
                <w:szCs w:val="20"/>
              </w:rPr>
            </w:pPr>
            <w:r w:rsidRPr="009732BE">
              <w:rPr>
                <w:bCs/>
                <w:color w:val="auto"/>
                <w:sz w:val="20"/>
                <w:szCs w:val="20"/>
              </w:rPr>
              <w:t>Производить дифференциальную диагностику пациентам при заболеваниях и (или) состояниях нервной системы</w:t>
            </w:r>
          </w:p>
        </w:tc>
        <w:tc>
          <w:tcPr>
            <w:tcW w:w="2741" w:type="dxa"/>
          </w:tcPr>
          <w:p w14:paraId="525A372B"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Симптомы и синдромы осложнений, побочных действий, нежелательных реакций, в том числе серьезных и непредвиденных, возникших в результате диагностических процедур у пациентов при заболеваниях и (или) состояниях нервной системы</w:t>
            </w:r>
          </w:p>
        </w:tc>
      </w:tr>
      <w:tr w:rsidR="00BD08A9" w:rsidRPr="00720488" w14:paraId="6507A359" w14:textId="77777777" w:rsidTr="00276CDE">
        <w:tc>
          <w:tcPr>
            <w:tcW w:w="1701" w:type="dxa"/>
            <w:vMerge/>
          </w:tcPr>
          <w:p w14:paraId="1CF7946B" w14:textId="77777777" w:rsidR="00BD08A9" w:rsidRPr="009732BE" w:rsidRDefault="00BD08A9" w:rsidP="00BD08A9">
            <w:pPr>
              <w:pStyle w:val="11"/>
              <w:tabs>
                <w:tab w:val="left" w:pos="1183"/>
                <w:tab w:val="left" w:pos="1526"/>
              </w:tabs>
              <w:spacing w:after="0"/>
              <w:ind w:firstLine="0"/>
              <w:rPr>
                <w:b/>
                <w:bCs/>
                <w:color w:val="auto"/>
                <w:sz w:val="20"/>
                <w:szCs w:val="20"/>
              </w:rPr>
            </w:pPr>
          </w:p>
        </w:tc>
        <w:tc>
          <w:tcPr>
            <w:tcW w:w="2740" w:type="dxa"/>
          </w:tcPr>
          <w:p w14:paraId="61058B6F" w14:textId="77777777" w:rsidR="00BD08A9" w:rsidRPr="009732BE" w:rsidRDefault="00BD08A9" w:rsidP="00BD08A9">
            <w:pPr>
              <w:pStyle w:val="11"/>
              <w:tabs>
                <w:tab w:val="left" w:pos="1183"/>
                <w:tab w:val="left" w:pos="1526"/>
              </w:tabs>
              <w:spacing w:after="0"/>
              <w:ind w:firstLine="0"/>
              <w:jc w:val="both"/>
              <w:rPr>
                <w:b/>
                <w:bCs/>
                <w:color w:val="auto"/>
                <w:sz w:val="20"/>
                <w:szCs w:val="20"/>
              </w:rPr>
            </w:pPr>
          </w:p>
        </w:tc>
        <w:tc>
          <w:tcPr>
            <w:tcW w:w="2741" w:type="dxa"/>
          </w:tcPr>
          <w:p w14:paraId="2CC314DD" w14:textId="77777777" w:rsidR="00BD08A9" w:rsidRPr="009732BE" w:rsidRDefault="00BD08A9" w:rsidP="00BD08A9">
            <w:pPr>
              <w:pStyle w:val="11"/>
              <w:tabs>
                <w:tab w:val="left" w:pos="1183"/>
              </w:tabs>
              <w:spacing w:after="0"/>
              <w:ind w:firstLine="0"/>
              <w:jc w:val="both"/>
              <w:rPr>
                <w:bCs/>
                <w:color w:val="auto"/>
                <w:sz w:val="20"/>
                <w:szCs w:val="20"/>
              </w:rPr>
            </w:pPr>
            <w:r w:rsidRPr="009732BE">
              <w:rPr>
                <w:bCs/>
                <w:color w:val="auto"/>
                <w:sz w:val="20"/>
                <w:szCs w:val="20"/>
              </w:rPr>
              <w:t>Применять медицинские изделия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53043F92" w14:textId="77777777" w:rsidR="00BD08A9" w:rsidRPr="009732BE" w:rsidRDefault="00BD08A9" w:rsidP="00BD08A9">
            <w:pPr>
              <w:jc w:val="both"/>
              <w:rPr>
                <w:rFonts w:ascii="Times New Roman" w:hAnsi="Times New Roman" w:cs="Times New Roman"/>
                <w:color w:val="auto"/>
                <w:sz w:val="20"/>
                <w:szCs w:val="20"/>
              </w:rPr>
            </w:pPr>
          </w:p>
        </w:tc>
      </w:tr>
      <w:tr w:rsidR="00BD08A9" w:rsidRPr="00720488" w14:paraId="6EFE4241" w14:textId="77777777" w:rsidTr="00276CDE">
        <w:tc>
          <w:tcPr>
            <w:tcW w:w="1701" w:type="dxa"/>
            <w:vMerge/>
          </w:tcPr>
          <w:p w14:paraId="711268F7" w14:textId="77777777" w:rsidR="00BD08A9" w:rsidRPr="009732BE" w:rsidRDefault="00BD08A9" w:rsidP="00BD08A9">
            <w:pPr>
              <w:pStyle w:val="11"/>
              <w:tabs>
                <w:tab w:val="left" w:pos="1183"/>
                <w:tab w:val="left" w:pos="1526"/>
              </w:tabs>
              <w:spacing w:after="0"/>
              <w:ind w:firstLine="0"/>
              <w:rPr>
                <w:b/>
                <w:bCs/>
                <w:color w:val="auto"/>
                <w:sz w:val="20"/>
                <w:szCs w:val="20"/>
              </w:rPr>
            </w:pPr>
          </w:p>
        </w:tc>
        <w:tc>
          <w:tcPr>
            <w:tcW w:w="2740" w:type="dxa"/>
          </w:tcPr>
          <w:p w14:paraId="6A51D18D" w14:textId="77777777" w:rsidR="00BD08A9" w:rsidRPr="009732BE" w:rsidRDefault="00BD08A9" w:rsidP="00BD08A9">
            <w:pPr>
              <w:pStyle w:val="11"/>
              <w:tabs>
                <w:tab w:val="left" w:pos="1183"/>
                <w:tab w:val="left" w:pos="1526"/>
              </w:tabs>
              <w:spacing w:after="0"/>
              <w:ind w:firstLine="0"/>
              <w:jc w:val="both"/>
              <w:rPr>
                <w:b/>
                <w:bCs/>
                <w:color w:val="auto"/>
                <w:sz w:val="20"/>
                <w:szCs w:val="20"/>
              </w:rPr>
            </w:pPr>
          </w:p>
        </w:tc>
        <w:tc>
          <w:tcPr>
            <w:tcW w:w="2741" w:type="dxa"/>
          </w:tcPr>
          <w:p w14:paraId="5FE0F7F2" w14:textId="77777777" w:rsidR="00BD08A9" w:rsidRPr="009732BE" w:rsidRDefault="00BD08A9" w:rsidP="00BD08A9">
            <w:pPr>
              <w:pStyle w:val="11"/>
              <w:tabs>
                <w:tab w:val="left" w:pos="1183"/>
              </w:tabs>
              <w:spacing w:after="0"/>
              <w:ind w:firstLine="0"/>
              <w:jc w:val="both"/>
              <w:rPr>
                <w:bCs/>
                <w:color w:val="auto"/>
                <w:sz w:val="20"/>
                <w:szCs w:val="20"/>
              </w:rPr>
            </w:pPr>
            <w:r w:rsidRPr="009732BE">
              <w:rPr>
                <w:bCs/>
                <w:color w:val="auto"/>
                <w:sz w:val="20"/>
                <w:szCs w:val="20"/>
              </w:rPr>
              <w:t>Определять медицинские показания для оказания скорой, в том числе скорой специализированной, медицинской помощи пациентам при заболеваниях и (или) состояниях нервной системы</w:t>
            </w:r>
          </w:p>
        </w:tc>
        <w:tc>
          <w:tcPr>
            <w:tcW w:w="2741" w:type="dxa"/>
          </w:tcPr>
          <w:p w14:paraId="5494E411" w14:textId="77777777" w:rsidR="00BD08A9" w:rsidRPr="009732BE" w:rsidRDefault="00BD08A9" w:rsidP="00BD08A9">
            <w:pPr>
              <w:jc w:val="both"/>
              <w:rPr>
                <w:rFonts w:ascii="Times New Roman" w:hAnsi="Times New Roman" w:cs="Times New Roman"/>
                <w:color w:val="auto"/>
                <w:sz w:val="20"/>
                <w:szCs w:val="20"/>
              </w:rPr>
            </w:pPr>
          </w:p>
        </w:tc>
      </w:tr>
      <w:tr w:rsidR="00BD08A9" w:rsidRPr="00720488" w14:paraId="25555769" w14:textId="77777777" w:rsidTr="00276CDE">
        <w:tc>
          <w:tcPr>
            <w:tcW w:w="1701" w:type="dxa"/>
            <w:vMerge w:val="restart"/>
          </w:tcPr>
          <w:p w14:paraId="2B40AEE7"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r w:rsidRPr="009732BE">
              <w:rPr>
                <w:color w:val="auto"/>
                <w:sz w:val="20"/>
                <w:szCs w:val="20"/>
                <w:lang w:eastAsia="en-US" w:bidi="en-US"/>
              </w:rPr>
              <w:lastRenderedPageBreak/>
              <w:t xml:space="preserve">A/02.8 </w:t>
            </w:r>
          </w:p>
          <w:p w14:paraId="6B828DFC" w14:textId="77777777" w:rsidR="00BD08A9" w:rsidRPr="009732BE" w:rsidRDefault="00BD08A9" w:rsidP="00BD08A9">
            <w:pPr>
              <w:pStyle w:val="11"/>
              <w:tabs>
                <w:tab w:val="left" w:pos="1183"/>
                <w:tab w:val="left" w:pos="1526"/>
              </w:tabs>
              <w:spacing w:after="0"/>
              <w:ind w:firstLine="0"/>
              <w:rPr>
                <w:b/>
                <w:bCs/>
                <w:color w:val="auto"/>
                <w:sz w:val="20"/>
                <w:szCs w:val="20"/>
              </w:rPr>
            </w:pPr>
            <w:r w:rsidRPr="009732BE">
              <w:rPr>
                <w:color w:val="auto"/>
                <w:sz w:val="20"/>
                <w:szCs w:val="20"/>
              </w:rPr>
              <w:t>(ПК 1-4</w:t>
            </w:r>
            <w:r w:rsidR="00A35E75" w:rsidRPr="009732BE">
              <w:rPr>
                <w:color w:val="auto"/>
                <w:sz w:val="20"/>
                <w:szCs w:val="20"/>
              </w:rPr>
              <w:t>, 6</w:t>
            </w:r>
            <w:r w:rsidRPr="009732BE">
              <w:rPr>
                <w:color w:val="auto"/>
                <w:sz w:val="20"/>
                <w:szCs w:val="20"/>
              </w:rPr>
              <w:t>)</w:t>
            </w:r>
          </w:p>
        </w:tc>
        <w:tc>
          <w:tcPr>
            <w:tcW w:w="2740" w:type="dxa"/>
          </w:tcPr>
          <w:p w14:paraId="0A8DF3FC"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Разработка плана лечения пациентов при заболеваниях и (или) состояниях нервной системы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02D5D2B5"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Разрабатывать план лечения пациентов при заболеваниях и (или) состояниях нервной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60011A28"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Порядок оказания медицинской помощи пациентам при заболеваниях и (или) состояниях нервной системы</w:t>
            </w:r>
          </w:p>
        </w:tc>
      </w:tr>
      <w:tr w:rsidR="00BD08A9" w:rsidRPr="00720488" w14:paraId="63E832E6" w14:textId="77777777" w:rsidTr="00276CDE">
        <w:tc>
          <w:tcPr>
            <w:tcW w:w="1701" w:type="dxa"/>
            <w:vMerge/>
          </w:tcPr>
          <w:p w14:paraId="560730AF"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6CE385BC"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Назначение лекарственных препаратов, медицинских изделий и лечебного питания пациентам при заболеваниях и (или) состояниях нервной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6F8E672B"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Назначать лекарственные препараты, медицинские изделия и лечебное питание пациентам при заболеваниях и (или) состояниях нервной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4518CFC9"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Стандарты медицинской помощи при заболеваниях и (или) состояниях нервной системы</w:t>
            </w:r>
          </w:p>
        </w:tc>
      </w:tr>
      <w:tr w:rsidR="00BD08A9" w:rsidRPr="00720488" w14:paraId="1C96B0E2" w14:textId="77777777" w:rsidTr="00276CDE">
        <w:tc>
          <w:tcPr>
            <w:tcW w:w="1701" w:type="dxa"/>
            <w:vMerge/>
          </w:tcPr>
          <w:p w14:paraId="5DF59C70"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327F4A55"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Оценка эффективности и безопасности применения лекарственных препаратов, медицинских изделий и лечебного питания у пациентов при заболеваниях и (или) состояниях нервной системы</w:t>
            </w:r>
          </w:p>
        </w:tc>
        <w:tc>
          <w:tcPr>
            <w:tcW w:w="2741" w:type="dxa"/>
          </w:tcPr>
          <w:p w14:paraId="585369F5"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Оценивать эффективность и безопасность применения лекарственных препаратов, медицинских изделий и лечебного питания у пациентов при заболеваниях и (или) состояниях нервной системы</w:t>
            </w:r>
          </w:p>
        </w:tc>
        <w:tc>
          <w:tcPr>
            <w:tcW w:w="2741" w:type="dxa"/>
          </w:tcPr>
          <w:p w14:paraId="1314B5FF"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Клинические рекомендации (протоколы лечения) по вопросам оказания медицинской помощи пациентам при заболеваниях и (или) состояниях нервной системы</w:t>
            </w:r>
          </w:p>
        </w:tc>
      </w:tr>
      <w:tr w:rsidR="00BD08A9" w:rsidRPr="00720488" w14:paraId="6BFCAA97" w14:textId="77777777" w:rsidTr="00276CDE">
        <w:tc>
          <w:tcPr>
            <w:tcW w:w="1701" w:type="dxa"/>
            <w:vMerge/>
          </w:tcPr>
          <w:p w14:paraId="5C0C9F3F"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6B462939"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Назначение физиотерапевтических методов, рефлексотерапии, лечебной физкультуры, массажа, мануальной терапии пациентам при заболеваниях и (или) состояниях нервной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7DA85AC7"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Предотвращать или устранять осложнения, побочные действия, нежелательные реакции, в том числе серьезные и непредвиденные, возникшие в результате диагностических или лечебных манипуляций, применения лекарственных препаратов и (или) медицинских изделий, лечебного питания</w:t>
            </w:r>
          </w:p>
        </w:tc>
        <w:tc>
          <w:tcPr>
            <w:tcW w:w="2741" w:type="dxa"/>
          </w:tcPr>
          <w:p w14:paraId="3EAF73DD"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 xml:space="preserve">Современные методы лечения следующих заболеваний нервной системы: -острые сосудистые заболевания головного и спинного мозга; -хроническая ишемия головного мозга; -деменции и когнитивные расстройства; -эпилепсия, </w:t>
            </w:r>
            <w:proofErr w:type="spellStart"/>
            <w:r w:rsidRPr="009732BE">
              <w:rPr>
                <w:rFonts w:ascii="Times New Roman" w:hAnsi="Times New Roman" w:cs="Times New Roman"/>
                <w:color w:val="auto"/>
                <w:sz w:val="20"/>
                <w:szCs w:val="20"/>
              </w:rPr>
              <w:t>синкопальные</w:t>
            </w:r>
            <w:proofErr w:type="spellEnd"/>
            <w:r w:rsidRPr="009732BE">
              <w:rPr>
                <w:rFonts w:ascii="Times New Roman" w:hAnsi="Times New Roman" w:cs="Times New Roman"/>
                <w:color w:val="auto"/>
                <w:sz w:val="20"/>
                <w:szCs w:val="20"/>
              </w:rPr>
              <w:t xml:space="preserve"> состояния; -головные боли (первичные, вторичные); -</w:t>
            </w:r>
            <w:proofErr w:type="spellStart"/>
            <w:r w:rsidRPr="009732BE">
              <w:rPr>
                <w:rFonts w:ascii="Times New Roman" w:hAnsi="Times New Roman" w:cs="Times New Roman"/>
                <w:color w:val="auto"/>
                <w:sz w:val="20"/>
                <w:szCs w:val="20"/>
              </w:rPr>
              <w:t>демиелинизирующие</w:t>
            </w:r>
            <w:proofErr w:type="spellEnd"/>
            <w:r w:rsidRPr="009732BE">
              <w:rPr>
                <w:rFonts w:ascii="Times New Roman" w:hAnsi="Times New Roman" w:cs="Times New Roman"/>
                <w:color w:val="auto"/>
                <w:sz w:val="20"/>
                <w:szCs w:val="20"/>
              </w:rPr>
              <w:t xml:space="preserve"> заболевания; -инфекционные заболевания нервной системы; -опухоли нервной системы; -черепно-мозговая и спинальная травмы; - травмы периферических нервов; -нервно-мышечные заболевания; -заболевания периферической нервной системы (</w:t>
            </w:r>
            <w:proofErr w:type="spellStart"/>
            <w:r w:rsidRPr="009732BE">
              <w:rPr>
                <w:rFonts w:ascii="Times New Roman" w:hAnsi="Times New Roman" w:cs="Times New Roman"/>
                <w:color w:val="auto"/>
                <w:sz w:val="20"/>
                <w:szCs w:val="20"/>
              </w:rPr>
              <w:t>дорсопатии</w:t>
            </w:r>
            <w:proofErr w:type="spellEnd"/>
            <w:r w:rsidRPr="009732BE">
              <w:rPr>
                <w:rFonts w:ascii="Times New Roman" w:hAnsi="Times New Roman" w:cs="Times New Roman"/>
                <w:color w:val="auto"/>
                <w:sz w:val="20"/>
                <w:szCs w:val="20"/>
              </w:rPr>
              <w:t xml:space="preserve">, болевые синдромы); -метаболические расстройства и интоксикации нервной системы; -паразитарные заболевания нервной системы; -дегенеративные заболевания </w:t>
            </w:r>
            <w:r w:rsidRPr="009732BE">
              <w:rPr>
                <w:rFonts w:ascii="Times New Roman" w:hAnsi="Times New Roman" w:cs="Times New Roman"/>
                <w:color w:val="auto"/>
                <w:sz w:val="20"/>
                <w:szCs w:val="20"/>
              </w:rPr>
              <w:lastRenderedPageBreak/>
              <w:t>нервной системы; -экстрапирамидные заболевания; -патология вегетативной нервной системы; -коматозные состояния и другие нарушения сознания</w:t>
            </w:r>
          </w:p>
        </w:tc>
      </w:tr>
      <w:tr w:rsidR="00BD08A9" w:rsidRPr="00720488" w14:paraId="7D00C943" w14:textId="77777777" w:rsidTr="00276CDE">
        <w:tc>
          <w:tcPr>
            <w:tcW w:w="1701" w:type="dxa"/>
            <w:vMerge/>
          </w:tcPr>
          <w:p w14:paraId="572963BB"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69E3E6F4"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Профилактика или лечение осложнений, побочных действий, нежелательных реакций, в том числе серьезных и непредвиденных, возникших в результате диагностических или лечебных манипуляций, применения лекарственных препаратов и (или) медицинских изделий, лечебного питания</w:t>
            </w:r>
          </w:p>
        </w:tc>
        <w:tc>
          <w:tcPr>
            <w:tcW w:w="2741" w:type="dxa"/>
          </w:tcPr>
          <w:p w14:paraId="67201FAA"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Проводить мониторинг заболевания и (или) состояния нервной системы, корректировать план лечения в зависимости от особенностей течения</w:t>
            </w:r>
          </w:p>
        </w:tc>
        <w:tc>
          <w:tcPr>
            <w:tcW w:w="2741" w:type="dxa"/>
          </w:tcPr>
          <w:p w14:paraId="566BB4B8"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Механизм действия лекарственных препаратов, медицинских изделий и лечебного питания, применяемых в неврологии; показания и противопоказания к назначению; возможные осложнения, побочные действия, нежелательные реакции, в том числе серьезные и непредвиденные</w:t>
            </w:r>
          </w:p>
        </w:tc>
      </w:tr>
      <w:tr w:rsidR="00BD08A9" w:rsidRPr="00720488" w14:paraId="7A101B7A" w14:textId="77777777" w:rsidTr="00276CDE">
        <w:tc>
          <w:tcPr>
            <w:tcW w:w="1701" w:type="dxa"/>
            <w:vMerge/>
          </w:tcPr>
          <w:p w14:paraId="2236080D"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0DDFA62E" w14:textId="77777777" w:rsidR="00BD08A9" w:rsidRPr="009732BE" w:rsidRDefault="00BD08A9" w:rsidP="00BD08A9">
            <w:pPr>
              <w:jc w:val="both"/>
              <w:rPr>
                <w:rFonts w:ascii="Times New Roman" w:hAnsi="Times New Roman" w:cs="Times New Roman"/>
                <w:color w:val="auto"/>
                <w:sz w:val="20"/>
                <w:szCs w:val="20"/>
              </w:rPr>
            </w:pPr>
          </w:p>
        </w:tc>
        <w:tc>
          <w:tcPr>
            <w:tcW w:w="2741" w:type="dxa"/>
          </w:tcPr>
          <w:p w14:paraId="57F6E2D0" w14:textId="77777777" w:rsidR="00BD08A9" w:rsidRPr="009732BE" w:rsidRDefault="00B477D0" w:rsidP="00B477D0">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 xml:space="preserve">Оказывать неотложную помощь </w:t>
            </w:r>
            <w:r w:rsidR="00A35E75" w:rsidRPr="009732BE">
              <w:rPr>
                <w:rFonts w:ascii="Times New Roman" w:hAnsi="Times New Roman" w:cs="Times New Roman"/>
                <w:color w:val="auto"/>
                <w:sz w:val="20"/>
                <w:szCs w:val="20"/>
              </w:rPr>
              <w:t xml:space="preserve">при </w:t>
            </w:r>
            <w:r w:rsidRPr="009732BE">
              <w:rPr>
                <w:rFonts w:ascii="Times New Roman" w:hAnsi="Times New Roman" w:cs="Times New Roman"/>
                <w:color w:val="auto"/>
                <w:sz w:val="20"/>
                <w:szCs w:val="20"/>
              </w:rPr>
              <w:t xml:space="preserve">состояниях возникающих при </w:t>
            </w:r>
            <w:r w:rsidR="00A35E75" w:rsidRPr="009732BE">
              <w:rPr>
                <w:rFonts w:ascii="Times New Roman" w:hAnsi="Times New Roman" w:cs="Times New Roman"/>
                <w:color w:val="auto"/>
                <w:sz w:val="20"/>
                <w:szCs w:val="20"/>
              </w:rPr>
              <w:t xml:space="preserve">заболеваниях </w:t>
            </w:r>
            <w:r w:rsidRPr="009732BE">
              <w:rPr>
                <w:rFonts w:ascii="Times New Roman" w:hAnsi="Times New Roman" w:cs="Times New Roman"/>
                <w:color w:val="auto"/>
                <w:sz w:val="20"/>
                <w:szCs w:val="20"/>
              </w:rPr>
              <w:t>нервной си</w:t>
            </w:r>
            <w:r w:rsidR="00A35E75" w:rsidRPr="009732BE">
              <w:rPr>
                <w:rFonts w:ascii="Times New Roman" w:hAnsi="Times New Roman" w:cs="Times New Roman"/>
                <w:color w:val="auto"/>
                <w:sz w:val="20"/>
                <w:szCs w:val="20"/>
              </w:rPr>
              <w:t>стемы</w:t>
            </w:r>
            <w:r w:rsidRPr="009732BE">
              <w:rPr>
                <w:rFonts w:ascii="Times New Roman" w:hAnsi="Times New Roman" w:cs="Times New Roman"/>
                <w:color w:val="auto"/>
                <w:sz w:val="20"/>
                <w:szCs w:val="20"/>
              </w:rPr>
              <w:t>, а так же им сопутствующих заболеваниях</w:t>
            </w:r>
          </w:p>
        </w:tc>
        <w:tc>
          <w:tcPr>
            <w:tcW w:w="2741" w:type="dxa"/>
          </w:tcPr>
          <w:p w14:paraId="356836EE"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Методы немедикаментозного лечения заболеваний и (или) состояний нервной системы; показания и противопоказания; возможные осложнения, побочные действия, нежелательные реакции, в том числе серьезные и непредвиденные</w:t>
            </w:r>
          </w:p>
        </w:tc>
      </w:tr>
      <w:tr w:rsidR="00BD08A9" w:rsidRPr="00720488" w14:paraId="5BCA89BF" w14:textId="77777777" w:rsidTr="00276CDE">
        <w:tc>
          <w:tcPr>
            <w:tcW w:w="1701" w:type="dxa"/>
            <w:vMerge/>
          </w:tcPr>
          <w:p w14:paraId="56FB2169"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7B3DB05A" w14:textId="77777777" w:rsidR="00BD08A9" w:rsidRPr="009732BE" w:rsidRDefault="00BD08A9" w:rsidP="00BD08A9">
            <w:pPr>
              <w:jc w:val="both"/>
              <w:rPr>
                <w:rFonts w:ascii="Times New Roman" w:hAnsi="Times New Roman" w:cs="Times New Roman"/>
                <w:color w:val="auto"/>
                <w:sz w:val="20"/>
                <w:szCs w:val="20"/>
              </w:rPr>
            </w:pPr>
          </w:p>
        </w:tc>
        <w:tc>
          <w:tcPr>
            <w:tcW w:w="2741" w:type="dxa"/>
          </w:tcPr>
          <w:p w14:paraId="08A36C87" w14:textId="77777777" w:rsidR="00BD08A9" w:rsidRPr="009732BE" w:rsidRDefault="00BD08A9" w:rsidP="00BD08A9">
            <w:pPr>
              <w:jc w:val="both"/>
              <w:rPr>
                <w:rFonts w:ascii="Times New Roman" w:hAnsi="Times New Roman" w:cs="Times New Roman"/>
                <w:color w:val="auto"/>
                <w:sz w:val="20"/>
                <w:szCs w:val="20"/>
              </w:rPr>
            </w:pPr>
          </w:p>
        </w:tc>
        <w:tc>
          <w:tcPr>
            <w:tcW w:w="2741" w:type="dxa"/>
          </w:tcPr>
          <w:p w14:paraId="00872607"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Способы предотвращения или устранения осложнений, побочных действий, нежелательных реакций, в том числе серьезных и непредвиденных, возникших при обследовании или лечении пациентов при заболеваниях и (или) состояниях нервной системы</w:t>
            </w:r>
          </w:p>
        </w:tc>
      </w:tr>
      <w:tr w:rsidR="00BD08A9" w:rsidRPr="00720488" w14:paraId="091CC543" w14:textId="77777777" w:rsidTr="00276CDE">
        <w:tc>
          <w:tcPr>
            <w:tcW w:w="1701" w:type="dxa"/>
            <w:vMerge w:val="restart"/>
          </w:tcPr>
          <w:p w14:paraId="04134EDD" w14:textId="77777777" w:rsidR="00BD08A9" w:rsidRPr="009732BE" w:rsidRDefault="00BD08A9" w:rsidP="00BD08A9">
            <w:pPr>
              <w:pStyle w:val="11"/>
              <w:tabs>
                <w:tab w:val="left" w:pos="1183"/>
                <w:tab w:val="left" w:pos="1526"/>
              </w:tabs>
              <w:spacing w:after="0"/>
              <w:ind w:firstLine="0"/>
              <w:rPr>
                <w:color w:val="auto"/>
                <w:sz w:val="20"/>
                <w:szCs w:val="20"/>
              </w:rPr>
            </w:pPr>
            <w:r w:rsidRPr="009732BE">
              <w:rPr>
                <w:color w:val="auto"/>
                <w:sz w:val="20"/>
                <w:szCs w:val="20"/>
                <w:lang w:eastAsia="en-US" w:bidi="en-US"/>
              </w:rPr>
              <w:t>A/03.8</w:t>
            </w:r>
            <w:r w:rsidRPr="009732BE">
              <w:rPr>
                <w:color w:val="auto"/>
                <w:sz w:val="20"/>
                <w:szCs w:val="20"/>
              </w:rPr>
              <w:t xml:space="preserve"> </w:t>
            </w:r>
          </w:p>
          <w:p w14:paraId="73C5377E"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r w:rsidRPr="009732BE">
              <w:rPr>
                <w:color w:val="auto"/>
                <w:sz w:val="20"/>
                <w:szCs w:val="20"/>
              </w:rPr>
              <w:t>(ПК 1-4)</w:t>
            </w:r>
          </w:p>
        </w:tc>
        <w:tc>
          <w:tcPr>
            <w:tcW w:w="2740" w:type="dxa"/>
          </w:tcPr>
          <w:p w14:paraId="6FEEDA5A"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Составление плана мероприятий медицинской реабилитации пациентов при заболеваниях и (или) состояниях нервной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393B9905"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 xml:space="preserve">Определять медицинские показания для проведения мероприятий медицинской реабилитации пациентам при заболеваниях и (или) состояниях нервной системы, в том числе при реализации индивидуальной программы реабилитации или </w:t>
            </w:r>
            <w:proofErr w:type="spellStart"/>
            <w:r w:rsidRPr="009732BE">
              <w:rPr>
                <w:rFonts w:ascii="Times New Roman" w:hAnsi="Times New Roman" w:cs="Times New Roman"/>
                <w:color w:val="auto"/>
                <w:sz w:val="20"/>
                <w:szCs w:val="20"/>
              </w:rPr>
              <w:t>абилитации</w:t>
            </w:r>
            <w:proofErr w:type="spellEnd"/>
            <w:r w:rsidRPr="009732BE">
              <w:rPr>
                <w:rFonts w:ascii="Times New Roman" w:hAnsi="Times New Roman" w:cs="Times New Roman"/>
                <w:color w:val="auto"/>
                <w:sz w:val="20"/>
                <w:szCs w:val="20"/>
              </w:rPr>
              <w:t xml:space="preserve"> инвалидов,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3E6A2511"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Стандарты медицинской помощи при заболеваниях и (или) состояниях нервной системы</w:t>
            </w:r>
          </w:p>
        </w:tc>
      </w:tr>
      <w:tr w:rsidR="00BD08A9" w:rsidRPr="00720488" w14:paraId="1D0202E2" w14:textId="77777777" w:rsidTr="00276CDE">
        <w:tc>
          <w:tcPr>
            <w:tcW w:w="1701" w:type="dxa"/>
            <w:vMerge/>
          </w:tcPr>
          <w:p w14:paraId="2FC844C7"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31034AEE"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 xml:space="preserve">Проведение мероприятий медицинской реабилитации пациентов при заболеваниях и (или) состояниях нервной системы, в том числе при реализации индивидуальной программы реабилитации и </w:t>
            </w:r>
            <w:proofErr w:type="spellStart"/>
            <w:r w:rsidRPr="009732BE">
              <w:rPr>
                <w:rFonts w:ascii="Times New Roman" w:hAnsi="Times New Roman" w:cs="Times New Roman"/>
                <w:color w:val="auto"/>
                <w:sz w:val="20"/>
                <w:szCs w:val="20"/>
              </w:rPr>
              <w:t>абилитации</w:t>
            </w:r>
            <w:proofErr w:type="spellEnd"/>
            <w:r w:rsidRPr="009732BE">
              <w:rPr>
                <w:rFonts w:ascii="Times New Roman" w:hAnsi="Times New Roman" w:cs="Times New Roman"/>
                <w:color w:val="auto"/>
                <w:sz w:val="20"/>
                <w:szCs w:val="20"/>
              </w:rPr>
              <w:t xml:space="preserve"> инвалидов</w:t>
            </w:r>
          </w:p>
        </w:tc>
        <w:tc>
          <w:tcPr>
            <w:tcW w:w="2741" w:type="dxa"/>
          </w:tcPr>
          <w:p w14:paraId="665E4E9F"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 xml:space="preserve">Разрабатывать план реабилитационных мероприятий у пациентов при заболеваниях и (или) состояниях нервной системы, в том числе при реализации индивидуальной программы реабилитации или </w:t>
            </w:r>
            <w:proofErr w:type="spellStart"/>
            <w:r w:rsidRPr="009732BE">
              <w:rPr>
                <w:rFonts w:ascii="Times New Roman" w:hAnsi="Times New Roman" w:cs="Times New Roman"/>
                <w:color w:val="auto"/>
                <w:sz w:val="20"/>
                <w:szCs w:val="20"/>
              </w:rPr>
              <w:t>абилитации</w:t>
            </w:r>
            <w:proofErr w:type="spellEnd"/>
            <w:r w:rsidRPr="009732BE">
              <w:rPr>
                <w:rFonts w:ascii="Times New Roman" w:hAnsi="Times New Roman" w:cs="Times New Roman"/>
                <w:color w:val="auto"/>
                <w:sz w:val="20"/>
                <w:szCs w:val="20"/>
              </w:rPr>
              <w:t xml:space="preserve"> инвалидов, в соответствии с действующими порядками оказания </w:t>
            </w:r>
            <w:r w:rsidRPr="009732BE">
              <w:rPr>
                <w:rFonts w:ascii="Times New Roman" w:hAnsi="Times New Roman" w:cs="Times New Roman"/>
                <w:color w:val="auto"/>
                <w:sz w:val="20"/>
                <w:szCs w:val="20"/>
              </w:rPr>
              <w:lastRenderedPageBreak/>
              <w:t>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4AFB1283"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lastRenderedPageBreak/>
              <w:t>Порядок оказания медицинской помощи пациентам при заболеваниях нервной системы</w:t>
            </w:r>
          </w:p>
        </w:tc>
      </w:tr>
      <w:tr w:rsidR="00BD08A9" w:rsidRPr="00720488" w14:paraId="23AD4AEA" w14:textId="77777777" w:rsidTr="00276CDE">
        <w:tc>
          <w:tcPr>
            <w:tcW w:w="1701" w:type="dxa"/>
            <w:vMerge/>
          </w:tcPr>
          <w:p w14:paraId="71356307"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2824F5F6"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 xml:space="preserve">Направление пациентов при заболеваниях и (или) состояниях нервной системы к врачам-специалистам для назначения и проведения мероприятий медицинской реабилитации, санаторно-курортного лечения, в том числе при реализации индивидуальной программы реабилитации или </w:t>
            </w:r>
            <w:proofErr w:type="spellStart"/>
            <w:r w:rsidRPr="009732BE">
              <w:rPr>
                <w:rFonts w:ascii="Times New Roman" w:hAnsi="Times New Roman" w:cs="Times New Roman"/>
                <w:color w:val="auto"/>
                <w:sz w:val="20"/>
                <w:szCs w:val="20"/>
              </w:rPr>
              <w:t>абилитации</w:t>
            </w:r>
            <w:proofErr w:type="spellEnd"/>
            <w:r w:rsidRPr="009732BE">
              <w:rPr>
                <w:rFonts w:ascii="Times New Roman" w:hAnsi="Times New Roman" w:cs="Times New Roman"/>
                <w:color w:val="auto"/>
                <w:sz w:val="20"/>
                <w:szCs w:val="20"/>
              </w:rPr>
              <w:t xml:space="preserve"> инвалидов,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2CFC9FEE"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 xml:space="preserve">Проводить мероприятия медицинской реабилитации пациентов при заболеваниях и (или) состояниях нервной системы, в том числе при реализации индивидуальной программы реабилитации или </w:t>
            </w:r>
            <w:proofErr w:type="spellStart"/>
            <w:r w:rsidRPr="009732BE">
              <w:rPr>
                <w:rFonts w:ascii="Times New Roman" w:hAnsi="Times New Roman" w:cs="Times New Roman"/>
                <w:color w:val="auto"/>
                <w:sz w:val="20"/>
                <w:szCs w:val="20"/>
              </w:rPr>
              <w:t>абилитации</w:t>
            </w:r>
            <w:proofErr w:type="spellEnd"/>
            <w:r w:rsidRPr="009732BE">
              <w:rPr>
                <w:rFonts w:ascii="Times New Roman" w:hAnsi="Times New Roman" w:cs="Times New Roman"/>
                <w:color w:val="auto"/>
                <w:sz w:val="20"/>
                <w:szCs w:val="20"/>
              </w:rPr>
              <w:t xml:space="preserve"> инвалидов,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729044D3"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Клинические рекомендации (протоколы лечения) по вопросам оказания медицинской помощи пациентам при заболеваниях и (или) состояниях нервной системы</w:t>
            </w:r>
          </w:p>
        </w:tc>
      </w:tr>
      <w:tr w:rsidR="00BD08A9" w:rsidRPr="00720488" w14:paraId="25CDA10A" w14:textId="77777777" w:rsidTr="00276CDE">
        <w:tc>
          <w:tcPr>
            <w:tcW w:w="1701" w:type="dxa"/>
            <w:vMerge/>
          </w:tcPr>
          <w:p w14:paraId="4A1FBB03"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3E565149"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Оценка эффективности и безопасности мероприятий по медицинской реабилитации пациентов при заболеваниях и (или) состояниях нервной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10792647"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 xml:space="preserve">Определять медицинские показания для направления пациентов при заболеваниях и (или) состояниях нервной системы к врачам-специалистам для назначения и проведения мероприятий по медицинской реабилитации и санаторно-курортному лечению, в том числе при реализации индивидуальной программы реабилитации или </w:t>
            </w:r>
            <w:proofErr w:type="spellStart"/>
            <w:r w:rsidRPr="009732BE">
              <w:rPr>
                <w:rFonts w:ascii="Times New Roman" w:hAnsi="Times New Roman" w:cs="Times New Roman"/>
                <w:color w:val="auto"/>
                <w:sz w:val="20"/>
                <w:szCs w:val="20"/>
              </w:rPr>
              <w:t>абилитации</w:t>
            </w:r>
            <w:proofErr w:type="spellEnd"/>
            <w:r w:rsidRPr="009732BE">
              <w:rPr>
                <w:rFonts w:ascii="Times New Roman" w:hAnsi="Times New Roman" w:cs="Times New Roman"/>
                <w:color w:val="auto"/>
                <w:sz w:val="20"/>
                <w:szCs w:val="20"/>
              </w:rPr>
              <w:t xml:space="preserve"> инвалидов,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12BE3395"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Основы медицинской реабилитации пациентов при заболеваниях и (или) состояниях нервной системы</w:t>
            </w:r>
          </w:p>
        </w:tc>
      </w:tr>
      <w:tr w:rsidR="00BD08A9" w:rsidRPr="00720488" w14:paraId="2C01197D" w14:textId="77777777" w:rsidTr="00276CDE">
        <w:tc>
          <w:tcPr>
            <w:tcW w:w="1701" w:type="dxa"/>
            <w:vMerge/>
          </w:tcPr>
          <w:p w14:paraId="5CA7C22A"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2AD0B4AE"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Проведение профилактических мероприятий по предупреждению возникновения наиболее часто встречающихся осложнений (пролежни, тромбоэмболические осложнения) у пациентов с ограниченными двигательными возможностями</w:t>
            </w:r>
          </w:p>
        </w:tc>
        <w:tc>
          <w:tcPr>
            <w:tcW w:w="2741" w:type="dxa"/>
          </w:tcPr>
          <w:p w14:paraId="23B02E83"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 xml:space="preserve">Оценивать эффективность и безопасность мероприятий медицинской реабилитации пациентов при заболеваниях и (или) состояниях нервной системы, в том числе при реализации программы реабилитации или </w:t>
            </w:r>
            <w:proofErr w:type="spellStart"/>
            <w:r w:rsidRPr="009732BE">
              <w:rPr>
                <w:rFonts w:ascii="Times New Roman" w:hAnsi="Times New Roman" w:cs="Times New Roman"/>
                <w:color w:val="auto"/>
                <w:sz w:val="20"/>
                <w:szCs w:val="20"/>
              </w:rPr>
              <w:t>абилитации</w:t>
            </w:r>
            <w:proofErr w:type="spellEnd"/>
            <w:r w:rsidRPr="009732BE">
              <w:rPr>
                <w:rFonts w:ascii="Times New Roman" w:hAnsi="Times New Roman" w:cs="Times New Roman"/>
                <w:color w:val="auto"/>
                <w:sz w:val="20"/>
                <w:szCs w:val="20"/>
              </w:rPr>
              <w:t xml:space="preserve"> инвалидов</w:t>
            </w:r>
          </w:p>
        </w:tc>
        <w:tc>
          <w:tcPr>
            <w:tcW w:w="2741" w:type="dxa"/>
          </w:tcPr>
          <w:p w14:paraId="38F50D04"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Методы медицинской реабилитации пациентов при заболеваниях и (или) состояниях нервной системы</w:t>
            </w:r>
          </w:p>
        </w:tc>
      </w:tr>
      <w:tr w:rsidR="00BD08A9" w:rsidRPr="00720488" w14:paraId="20AF70ED" w14:textId="77777777" w:rsidTr="00276CDE">
        <w:tc>
          <w:tcPr>
            <w:tcW w:w="1701" w:type="dxa"/>
            <w:vMerge/>
          </w:tcPr>
          <w:p w14:paraId="413B8B61"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245EE035"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Оценка эмоциональных расстройств и их коррекция у пациентов с хроническими заболеваниями и (или) состояниями нервной системы</w:t>
            </w:r>
          </w:p>
        </w:tc>
        <w:tc>
          <w:tcPr>
            <w:tcW w:w="2741" w:type="dxa"/>
          </w:tcPr>
          <w:p w14:paraId="66CC0E2B"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Определять медицинские показания для направления пациентов, имеющих стойкое нарушение функций организма, обусловленное забо</w:t>
            </w:r>
            <w:r w:rsidRPr="009732BE">
              <w:rPr>
                <w:rFonts w:ascii="Times New Roman" w:hAnsi="Times New Roman" w:cs="Times New Roman"/>
                <w:color w:val="auto"/>
                <w:sz w:val="20"/>
                <w:szCs w:val="20"/>
              </w:rPr>
              <w:lastRenderedPageBreak/>
              <w:t>леваниями и (или) состояниями нервной системы, для прохождения медико-социальной экспертизы</w:t>
            </w:r>
          </w:p>
        </w:tc>
        <w:tc>
          <w:tcPr>
            <w:tcW w:w="2741" w:type="dxa"/>
          </w:tcPr>
          <w:p w14:paraId="3D487B50"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lastRenderedPageBreak/>
              <w:t xml:space="preserve">Медицинские показания и противопоказания к проведению реабилитационных мероприятий у пациентов при заболеваниях и (или) </w:t>
            </w:r>
            <w:r w:rsidRPr="009732BE">
              <w:rPr>
                <w:rFonts w:ascii="Times New Roman" w:hAnsi="Times New Roman" w:cs="Times New Roman"/>
                <w:color w:val="auto"/>
                <w:sz w:val="20"/>
                <w:szCs w:val="20"/>
              </w:rPr>
              <w:lastRenderedPageBreak/>
              <w:t xml:space="preserve">состояниях нервной системы, в том числе при реализации индивидуальной программы реабилитации и </w:t>
            </w:r>
            <w:proofErr w:type="spellStart"/>
            <w:r w:rsidRPr="009732BE">
              <w:rPr>
                <w:rFonts w:ascii="Times New Roman" w:hAnsi="Times New Roman" w:cs="Times New Roman"/>
                <w:color w:val="auto"/>
                <w:sz w:val="20"/>
                <w:szCs w:val="20"/>
              </w:rPr>
              <w:t>абилитации</w:t>
            </w:r>
            <w:proofErr w:type="spellEnd"/>
            <w:r w:rsidRPr="009732BE">
              <w:rPr>
                <w:rFonts w:ascii="Times New Roman" w:hAnsi="Times New Roman" w:cs="Times New Roman"/>
                <w:color w:val="auto"/>
                <w:sz w:val="20"/>
                <w:szCs w:val="20"/>
              </w:rPr>
              <w:t xml:space="preserve"> инвалидов</w:t>
            </w:r>
          </w:p>
        </w:tc>
      </w:tr>
      <w:tr w:rsidR="00BD08A9" w:rsidRPr="00720488" w14:paraId="00596210" w14:textId="77777777" w:rsidTr="00276CDE">
        <w:tc>
          <w:tcPr>
            <w:tcW w:w="1701" w:type="dxa"/>
            <w:vMerge/>
          </w:tcPr>
          <w:p w14:paraId="058BE4CE"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62D568DC" w14:textId="77777777" w:rsidR="00BD08A9" w:rsidRPr="009732BE" w:rsidRDefault="00BD08A9"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 xml:space="preserve">Мотивирование пациента и его родственников на активное участие в реабилитации и </w:t>
            </w:r>
            <w:proofErr w:type="spellStart"/>
            <w:r w:rsidRPr="009732BE">
              <w:rPr>
                <w:rFonts w:ascii="Times New Roman" w:hAnsi="Times New Roman" w:cs="Times New Roman"/>
                <w:color w:val="auto"/>
                <w:sz w:val="20"/>
                <w:szCs w:val="20"/>
              </w:rPr>
              <w:t>абилитации</w:t>
            </w:r>
            <w:proofErr w:type="spellEnd"/>
          </w:p>
        </w:tc>
        <w:tc>
          <w:tcPr>
            <w:tcW w:w="2741" w:type="dxa"/>
          </w:tcPr>
          <w:p w14:paraId="30249857"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Выявлять эмоциональные расстройства и выполнять их коррекцию у пациентов при заболеваниях и (или) состояниях нервной системы на всем протяжении выполнения реабилитационных программ</w:t>
            </w:r>
          </w:p>
        </w:tc>
        <w:tc>
          <w:tcPr>
            <w:tcW w:w="2741" w:type="dxa"/>
          </w:tcPr>
          <w:p w14:paraId="06F501F9"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Механизм воздействия реабилитационных мероприятий на организм у пациентов при заболеваниях и (или) состояниях нервной системы</w:t>
            </w:r>
          </w:p>
        </w:tc>
      </w:tr>
      <w:tr w:rsidR="00BD08A9" w:rsidRPr="00720488" w14:paraId="45565A98" w14:textId="77777777" w:rsidTr="00276CDE">
        <w:tc>
          <w:tcPr>
            <w:tcW w:w="1701" w:type="dxa"/>
            <w:vMerge/>
          </w:tcPr>
          <w:p w14:paraId="0013A08F"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0C034FE4" w14:textId="77777777" w:rsidR="00BD08A9" w:rsidRPr="009732BE" w:rsidRDefault="00BD08A9" w:rsidP="00BD08A9">
            <w:pPr>
              <w:jc w:val="both"/>
              <w:rPr>
                <w:rFonts w:ascii="Times New Roman" w:hAnsi="Times New Roman" w:cs="Times New Roman"/>
                <w:color w:val="auto"/>
                <w:sz w:val="20"/>
                <w:szCs w:val="20"/>
              </w:rPr>
            </w:pPr>
          </w:p>
        </w:tc>
        <w:tc>
          <w:tcPr>
            <w:tcW w:w="2741" w:type="dxa"/>
          </w:tcPr>
          <w:p w14:paraId="761C99AE" w14:textId="77777777" w:rsidR="00BD08A9" w:rsidRPr="009732BE" w:rsidRDefault="00BD08A9" w:rsidP="00BD08A9">
            <w:pPr>
              <w:jc w:val="both"/>
              <w:rPr>
                <w:rFonts w:ascii="Times New Roman" w:hAnsi="Times New Roman" w:cs="Times New Roman"/>
                <w:color w:val="auto"/>
                <w:sz w:val="20"/>
                <w:szCs w:val="20"/>
              </w:rPr>
            </w:pPr>
          </w:p>
        </w:tc>
        <w:tc>
          <w:tcPr>
            <w:tcW w:w="2741" w:type="dxa"/>
          </w:tcPr>
          <w:p w14:paraId="4240A713"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 xml:space="preserve">Медицинские показания для направления пациентов при заболеваниях и (или) состояниях нервной системы к врачам-специалистам для назначения проведения мероприятий медицинской реабилитации, в том числе при реализации индивидуальной программы реабилитации и </w:t>
            </w:r>
            <w:proofErr w:type="spellStart"/>
            <w:r w:rsidRPr="009732BE">
              <w:rPr>
                <w:rFonts w:ascii="Times New Roman" w:hAnsi="Times New Roman" w:cs="Times New Roman"/>
                <w:color w:val="auto"/>
                <w:sz w:val="20"/>
                <w:szCs w:val="20"/>
              </w:rPr>
              <w:t>абилитации</w:t>
            </w:r>
            <w:proofErr w:type="spellEnd"/>
            <w:r w:rsidRPr="009732BE">
              <w:rPr>
                <w:rFonts w:ascii="Times New Roman" w:hAnsi="Times New Roman" w:cs="Times New Roman"/>
                <w:color w:val="auto"/>
                <w:sz w:val="20"/>
                <w:szCs w:val="20"/>
              </w:rPr>
              <w:t xml:space="preserve"> инвалидов</w:t>
            </w:r>
          </w:p>
        </w:tc>
      </w:tr>
      <w:tr w:rsidR="00BD08A9" w:rsidRPr="00720488" w14:paraId="0F854BD6" w14:textId="77777777" w:rsidTr="00276CDE">
        <w:tc>
          <w:tcPr>
            <w:tcW w:w="1701" w:type="dxa"/>
            <w:vMerge/>
          </w:tcPr>
          <w:p w14:paraId="1CDE5921"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190E0DA6" w14:textId="77777777" w:rsidR="00BD08A9" w:rsidRPr="009732BE" w:rsidRDefault="00BD08A9" w:rsidP="00BD08A9">
            <w:pPr>
              <w:jc w:val="both"/>
              <w:rPr>
                <w:rFonts w:ascii="Times New Roman" w:hAnsi="Times New Roman" w:cs="Times New Roman"/>
                <w:color w:val="auto"/>
                <w:sz w:val="20"/>
                <w:szCs w:val="20"/>
              </w:rPr>
            </w:pPr>
          </w:p>
        </w:tc>
        <w:tc>
          <w:tcPr>
            <w:tcW w:w="2741" w:type="dxa"/>
          </w:tcPr>
          <w:p w14:paraId="4B2E57CB" w14:textId="77777777" w:rsidR="00BD08A9" w:rsidRPr="009732BE" w:rsidRDefault="00BD08A9" w:rsidP="00BD08A9">
            <w:pPr>
              <w:jc w:val="both"/>
              <w:rPr>
                <w:rFonts w:ascii="Times New Roman" w:hAnsi="Times New Roman" w:cs="Times New Roman"/>
                <w:color w:val="auto"/>
                <w:sz w:val="20"/>
                <w:szCs w:val="20"/>
              </w:rPr>
            </w:pPr>
          </w:p>
        </w:tc>
        <w:tc>
          <w:tcPr>
            <w:tcW w:w="2741" w:type="dxa"/>
          </w:tcPr>
          <w:p w14:paraId="4BEAF351"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Способы предотвращения или устранения осложнений, побочных действий, нежелательных реакций, в том числе серьезных и непредвиденных, возникших в результате мероприятий реабилитации пациентов при заболеваниях и (или) состояниях нервной системы</w:t>
            </w:r>
          </w:p>
        </w:tc>
      </w:tr>
      <w:tr w:rsidR="00BD08A9" w:rsidRPr="00720488" w14:paraId="546E7D82" w14:textId="77777777" w:rsidTr="00276CDE">
        <w:tc>
          <w:tcPr>
            <w:tcW w:w="1701" w:type="dxa"/>
            <w:vMerge/>
          </w:tcPr>
          <w:p w14:paraId="07BB0951"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2D612139" w14:textId="77777777" w:rsidR="00BD08A9" w:rsidRPr="009732BE" w:rsidRDefault="00BD08A9" w:rsidP="00BD08A9">
            <w:pPr>
              <w:jc w:val="both"/>
              <w:rPr>
                <w:rFonts w:ascii="Times New Roman" w:hAnsi="Times New Roman" w:cs="Times New Roman"/>
                <w:color w:val="auto"/>
                <w:sz w:val="20"/>
                <w:szCs w:val="20"/>
              </w:rPr>
            </w:pPr>
          </w:p>
        </w:tc>
        <w:tc>
          <w:tcPr>
            <w:tcW w:w="2741" w:type="dxa"/>
          </w:tcPr>
          <w:p w14:paraId="02445569" w14:textId="77777777" w:rsidR="00BD08A9" w:rsidRPr="009732BE" w:rsidRDefault="00BD08A9" w:rsidP="00BD08A9">
            <w:pPr>
              <w:jc w:val="both"/>
              <w:rPr>
                <w:rFonts w:ascii="Times New Roman" w:hAnsi="Times New Roman" w:cs="Times New Roman"/>
                <w:color w:val="auto"/>
                <w:sz w:val="20"/>
                <w:szCs w:val="20"/>
              </w:rPr>
            </w:pPr>
          </w:p>
        </w:tc>
        <w:tc>
          <w:tcPr>
            <w:tcW w:w="2741" w:type="dxa"/>
          </w:tcPr>
          <w:p w14:paraId="128D5E7C"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Медицинские показания для направления пациентов, имеющих стойкое нарушение функций организма, обусловленное заболеваниями и (или) состояниями нервной системы, последствиями травм или дефектами, на медико-социальную экспертизу</w:t>
            </w:r>
          </w:p>
        </w:tc>
      </w:tr>
      <w:tr w:rsidR="00BD08A9" w:rsidRPr="00720488" w14:paraId="489D3AC7" w14:textId="77777777" w:rsidTr="00276CDE">
        <w:tc>
          <w:tcPr>
            <w:tcW w:w="1701" w:type="dxa"/>
            <w:vMerge/>
          </w:tcPr>
          <w:p w14:paraId="2DD1D97E"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66917483" w14:textId="77777777" w:rsidR="00BD08A9" w:rsidRPr="009732BE" w:rsidRDefault="00BD08A9" w:rsidP="00BD08A9">
            <w:pPr>
              <w:jc w:val="both"/>
              <w:rPr>
                <w:rFonts w:ascii="Times New Roman" w:hAnsi="Times New Roman" w:cs="Times New Roman"/>
                <w:color w:val="auto"/>
                <w:sz w:val="20"/>
                <w:szCs w:val="20"/>
              </w:rPr>
            </w:pPr>
          </w:p>
        </w:tc>
        <w:tc>
          <w:tcPr>
            <w:tcW w:w="2741" w:type="dxa"/>
          </w:tcPr>
          <w:p w14:paraId="752FB934" w14:textId="77777777" w:rsidR="00BD08A9" w:rsidRPr="009732BE" w:rsidRDefault="00BD08A9" w:rsidP="00BD08A9">
            <w:pPr>
              <w:jc w:val="both"/>
              <w:rPr>
                <w:rFonts w:ascii="Times New Roman" w:hAnsi="Times New Roman" w:cs="Times New Roman"/>
                <w:color w:val="auto"/>
                <w:sz w:val="20"/>
                <w:szCs w:val="20"/>
              </w:rPr>
            </w:pPr>
          </w:p>
        </w:tc>
        <w:tc>
          <w:tcPr>
            <w:tcW w:w="2741" w:type="dxa"/>
          </w:tcPr>
          <w:p w14:paraId="42E0E425"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Требования к оформлению медицинской документации</w:t>
            </w:r>
          </w:p>
        </w:tc>
      </w:tr>
      <w:tr w:rsidR="00BD08A9" w:rsidRPr="00720488" w14:paraId="41C2033D" w14:textId="77777777" w:rsidTr="00276CDE">
        <w:tc>
          <w:tcPr>
            <w:tcW w:w="1701" w:type="dxa"/>
            <w:vMerge w:val="restart"/>
          </w:tcPr>
          <w:p w14:paraId="52E4CE3E"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r w:rsidRPr="009732BE">
              <w:rPr>
                <w:color w:val="auto"/>
                <w:sz w:val="20"/>
                <w:szCs w:val="20"/>
                <w:lang w:eastAsia="en-US" w:bidi="en-US"/>
              </w:rPr>
              <w:t xml:space="preserve">A/04.8 </w:t>
            </w:r>
          </w:p>
          <w:p w14:paraId="2EC8F438" w14:textId="77777777" w:rsidR="00BD08A9" w:rsidRPr="009732BE" w:rsidRDefault="00BD08A9" w:rsidP="00A35E75">
            <w:pPr>
              <w:pStyle w:val="11"/>
              <w:tabs>
                <w:tab w:val="left" w:pos="1183"/>
                <w:tab w:val="left" w:pos="1526"/>
              </w:tabs>
              <w:spacing w:after="0"/>
              <w:ind w:firstLine="0"/>
              <w:rPr>
                <w:color w:val="auto"/>
                <w:sz w:val="20"/>
                <w:szCs w:val="20"/>
                <w:lang w:eastAsia="en-US" w:bidi="en-US"/>
              </w:rPr>
            </w:pPr>
            <w:r w:rsidRPr="009732BE">
              <w:rPr>
                <w:color w:val="auto"/>
                <w:sz w:val="20"/>
                <w:szCs w:val="20"/>
                <w:lang w:eastAsia="en-US" w:bidi="en-US"/>
              </w:rPr>
              <w:t>(</w:t>
            </w:r>
            <w:r w:rsidRPr="009732BE">
              <w:rPr>
                <w:color w:val="auto"/>
                <w:sz w:val="20"/>
                <w:szCs w:val="20"/>
              </w:rPr>
              <w:t>ПК 1-</w:t>
            </w:r>
            <w:r w:rsidR="00A35E75" w:rsidRPr="009732BE">
              <w:rPr>
                <w:color w:val="auto"/>
                <w:sz w:val="20"/>
                <w:szCs w:val="20"/>
              </w:rPr>
              <w:t>5</w:t>
            </w:r>
            <w:r w:rsidRPr="009732BE">
              <w:rPr>
                <w:color w:val="auto"/>
                <w:sz w:val="20"/>
                <w:szCs w:val="20"/>
              </w:rPr>
              <w:t>)</w:t>
            </w:r>
          </w:p>
        </w:tc>
        <w:tc>
          <w:tcPr>
            <w:tcW w:w="2740" w:type="dxa"/>
          </w:tcPr>
          <w:p w14:paraId="6E4DDE0F"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Пропаганда здорового образа жизни, профилактика заболеваний и (или) состояний нервной системы</w:t>
            </w:r>
          </w:p>
        </w:tc>
        <w:tc>
          <w:tcPr>
            <w:tcW w:w="2741" w:type="dxa"/>
          </w:tcPr>
          <w:p w14:paraId="3C4CDDDC"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Проводить медицинские осмотры с учетом возраста, состояния здоровья, профессии в соответствии с нормативными правовыми актами</w:t>
            </w:r>
          </w:p>
        </w:tc>
        <w:tc>
          <w:tcPr>
            <w:tcW w:w="2741" w:type="dxa"/>
          </w:tcPr>
          <w:p w14:paraId="6BE816DD"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Нормативные правовые акты, регламентирующие порядки проведения медицинских осмотров, диспансеризации и диспансерного наблюдения пациентов при заболеваниях нервной системы</w:t>
            </w:r>
          </w:p>
        </w:tc>
      </w:tr>
      <w:tr w:rsidR="00276CDE" w:rsidRPr="00720488" w14:paraId="2395BBFF" w14:textId="77777777" w:rsidTr="00276CDE">
        <w:tc>
          <w:tcPr>
            <w:tcW w:w="1701" w:type="dxa"/>
            <w:vMerge/>
          </w:tcPr>
          <w:p w14:paraId="4B0304D0" w14:textId="77777777" w:rsidR="00276CDE" w:rsidRPr="009732BE" w:rsidRDefault="00276CDE" w:rsidP="00BD08A9">
            <w:pPr>
              <w:pStyle w:val="11"/>
              <w:tabs>
                <w:tab w:val="left" w:pos="1183"/>
                <w:tab w:val="left" w:pos="1526"/>
              </w:tabs>
              <w:spacing w:after="0"/>
              <w:ind w:firstLine="0"/>
              <w:rPr>
                <w:color w:val="auto"/>
                <w:sz w:val="20"/>
                <w:szCs w:val="20"/>
                <w:lang w:eastAsia="en-US" w:bidi="en-US"/>
              </w:rPr>
            </w:pPr>
          </w:p>
        </w:tc>
        <w:tc>
          <w:tcPr>
            <w:tcW w:w="2740" w:type="dxa"/>
          </w:tcPr>
          <w:p w14:paraId="4DDC8E9B" w14:textId="77777777" w:rsidR="00276CDE"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Проведение медицинских осмотров, диспансерного наблюдения за пациентами с хроническими заболеваниями нервной системы в соответствии с нормативными правовыми актами</w:t>
            </w:r>
          </w:p>
        </w:tc>
        <w:tc>
          <w:tcPr>
            <w:tcW w:w="2741" w:type="dxa"/>
          </w:tcPr>
          <w:p w14:paraId="2157B17E" w14:textId="77777777" w:rsidR="00276CDE"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Производить санитарно-просветительную работу по формированию здорового образа жизни, профилактике заболеваний нервной системы</w:t>
            </w:r>
          </w:p>
        </w:tc>
        <w:tc>
          <w:tcPr>
            <w:tcW w:w="2741" w:type="dxa"/>
          </w:tcPr>
          <w:p w14:paraId="3C40F8CE" w14:textId="77777777" w:rsidR="00276CDE"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Принципы диспансерного наблюдения за пациентами при заболеваниях и (или) состояниях нервной системы в соответствии нормативными правовыми актами</w:t>
            </w:r>
          </w:p>
        </w:tc>
      </w:tr>
      <w:tr w:rsidR="00276CDE" w:rsidRPr="00720488" w14:paraId="08A30EFE" w14:textId="77777777" w:rsidTr="00276CDE">
        <w:tc>
          <w:tcPr>
            <w:tcW w:w="1701" w:type="dxa"/>
            <w:vMerge/>
          </w:tcPr>
          <w:p w14:paraId="4259F237" w14:textId="77777777" w:rsidR="00276CDE" w:rsidRPr="009732BE" w:rsidRDefault="00276CDE" w:rsidP="00BD08A9">
            <w:pPr>
              <w:pStyle w:val="11"/>
              <w:tabs>
                <w:tab w:val="left" w:pos="1183"/>
                <w:tab w:val="left" w:pos="1526"/>
              </w:tabs>
              <w:spacing w:after="0"/>
              <w:ind w:firstLine="0"/>
              <w:rPr>
                <w:color w:val="auto"/>
                <w:sz w:val="20"/>
                <w:szCs w:val="20"/>
                <w:lang w:eastAsia="en-US" w:bidi="en-US"/>
              </w:rPr>
            </w:pPr>
          </w:p>
        </w:tc>
        <w:tc>
          <w:tcPr>
            <w:tcW w:w="2740" w:type="dxa"/>
          </w:tcPr>
          <w:p w14:paraId="0FADF3E3" w14:textId="77777777" w:rsidR="00276CDE"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 xml:space="preserve">Осуществление диспансеризации населения с целью </w:t>
            </w:r>
            <w:r w:rsidRPr="009732BE">
              <w:rPr>
                <w:rFonts w:ascii="Times New Roman" w:hAnsi="Times New Roman" w:cs="Times New Roman"/>
                <w:color w:val="auto"/>
                <w:sz w:val="20"/>
                <w:szCs w:val="20"/>
              </w:rPr>
              <w:lastRenderedPageBreak/>
              <w:t>раннего выявления заболеваний и (или) состояний нервной системы и основных факторов риска их развития в соответствии с нормативными правовыми актами</w:t>
            </w:r>
          </w:p>
        </w:tc>
        <w:tc>
          <w:tcPr>
            <w:tcW w:w="2741" w:type="dxa"/>
          </w:tcPr>
          <w:p w14:paraId="1F71FF05" w14:textId="77777777" w:rsidR="00276CDE"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lastRenderedPageBreak/>
              <w:t xml:space="preserve">Проводить диспансеризацию населения с целью раннего </w:t>
            </w:r>
            <w:r w:rsidRPr="009732BE">
              <w:rPr>
                <w:rFonts w:ascii="Times New Roman" w:hAnsi="Times New Roman" w:cs="Times New Roman"/>
                <w:color w:val="auto"/>
                <w:sz w:val="20"/>
                <w:szCs w:val="20"/>
              </w:rPr>
              <w:lastRenderedPageBreak/>
              <w:t>выявления хронических заболеваний и (или) состояний нервной системы, основных факторов риска их развития</w:t>
            </w:r>
          </w:p>
        </w:tc>
        <w:tc>
          <w:tcPr>
            <w:tcW w:w="2741" w:type="dxa"/>
          </w:tcPr>
          <w:p w14:paraId="73511517" w14:textId="77777777" w:rsidR="00276CDE"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lastRenderedPageBreak/>
              <w:t>Перечень врачей-специалистов, участву</w:t>
            </w:r>
            <w:r w:rsidRPr="009732BE">
              <w:rPr>
                <w:rFonts w:ascii="Times New Roman" w:hAnsi="Times New Roman" w:cs="Times New Roman"/>
                <w:color w:val="auto"/>
                <w:sz w:val="20"/>
                <w:szCs w:val="20"/>
              </w:rPr>
              <w:lastRenderedPageBreak/>
              <w:t>ющих в проведении медицинских осмотров, диспансеризации пациентов при заболеваниях и (или) состояниях нервной системы</w:t>
            </w:r>
          </w:p>
        </w:tc>
      </w:tr>
      <w:tr w:rsidR="00276CDE" w:rsidRPr="00720488" w14:paraId="6254A59E" w14:textId="77777777" w:rsidTr="00276CDE">
        <w:tc>
          <w:tcPr>
            <w:tcW w:w="1701" w:type="dxa"/>
            <w:vMerge/>
          </w:tcPr>
          <w:p w14:paraId="7282CEA8" w14:textId="77777777" w:rsidR="00276CDE" w:rsidRPr="009732BE" w:rsidRDefault="00276CDE" w:rsidP="00BD08A9">
            <w:pPr>
              <w:pStyle w:val="11"/>
              <w:tabs>
                <w:tab w:val="left" w:pos="1183"/>
                <w:tab w:val="left" w:pos="1526"/>
              </w:tabs>
              <w:spacing w:after="0"/>
              <w:ind w:firstLine="0"/>
              <w:rPr>
                <w:color w:val="auto"/>
                <w:sz w:val="20"/>
                <w:szCs w:val="20"/>
                <w:lang w:eastAsia="en-US" w:bidi="en-US"/>
              </w:rPr>
            </w:pPr>
          </w:p>
        </w:tc>
        <w:tc>
          <w:tcPr>
            <w:tcW w:w="2740" w:type="dxa"/>
          </w:tcPr>
          <w:p w14:paraId="1F3EFF90" w14:textId="77777777" w:rsidR="00276CDE"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Проведение диспансерного наблюдения за пациентами с выявленными хроническими заболеваниями и (или) состояниями нервной системы</w:t>
            </w:r>
          </w:p>
        </w:tc>
        <w:tc>
          <w:tcPr>
            <w:tcW w:w="2741" w:type="dxa"/>
          </w:tcPr>
          <w:p w14:paraId="4EDF0CF4" w14:textId="77777777" w:rsidR="00276CDE"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Производить диспансерное наблюдение пациентов с выявленными хроническими заболеваниями и (или) состояниями нервной системы</w:t>
            </w:r>
          </w:p>
        </w:tc>
        <w:tc>
          <w:tcPr>
            <w:tcW w:w="2741" w:type="dxa"/>
          </w:tcPr>
          <w:p w14:paraId="5E00DE15" w14:textId="77777777" w:rsidR="00276CDE"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Формы и методы санитарно-просветительной работы по формированию элементов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tc>
      </w:tr>
      <w:tr w:rsidR="00276CDE" w:rsidRPr="00720488" w14:paraId="0F99CAFD" w14:textId="77777777" w:rsidTr="00276CDE">
        <w:tc>
          <w:tcPr>
            <w:tcW w:w="1701" w:type="dxa"/>
            <w:vMerge/>
          </w:tcPr>
          <w:p w14:paraId="64627E01" w14:textId="77777777" w:rsidR="00276CDE" w:rsidRPr="009732BE" w:rsidRDefault="00276CDE" w:rsidP="00BD08A9">
            <w:pPr>
              <w:pStyle w:val="11"/>
              <w:tabs>
                <w:tab w:val="left" w:pos="1183"/>
                <w:tab w:val="left" w:pos="1526"/>
              </w:tabs>
              <w:spacing w:after="0"/>
              <w:ind w:firstLine="0"/>
              <w:rPr>
                <w:color w:val="auto"/>
                <w:sz w:val="20"/>
                <w:szCs w:val="20"/>
                <w:lang w:eastAsia="en-US" w:bidi="en-US"/>
              </w:rPr>
            </w:pPr>
          </w:p>
        </w:tc>
        <w:tc>
          <w:tcPr>
            <w:tcW w:w="2740" w:type="dxa"/>
          </w:tcPr>
          <w:p w14:paraId="3188E3E0" w14:textId="77777777" w:rsidR="00276CDE"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Проведение профилактических мероприятий по предупреждению возникновения наиболее часто встречающихся заболеваний и (или) состояний нервной системы, в том числе: -проведение первичной и вторичной профилактики сосудистых заболеваний головного мозга; -профилактика прогрессирования когнитивных нарушений; -проведение профилактики болевых синдромов в спине; -профилактика мигрени</w:t>
            </w:r>
          </w:p>
        </w:tc>
        <w:tc>
          <w:tcPr>
            <w:tcW w:w="2741" w:type="dxa"/>
          </w:tcPr>
          <w:p w14:paraId="6B9AD759" w14:textId="77777777" w:rsidR="00276CDE"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Определять медицинские показания к введению ограничительных мероприятий (карантина) и показания для направления к врачу-специалисту</w:t>
            </w:r>
          </w:p>
        </w:tc>
        <w:tc>
          <w:tcPr>
            <w:tcW w:w="2741" w:type="dxa"/>
          </w:tcPr>
          <w:p w14:paraId="2E445C68" w14:textId="77777777" w:rsidR="00276CDE"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Основы здорового образа жизни, методы его формирования</w:t>
            </w:r>
          </w:p>
        </w:tc>
      </w:tr>
      <w:tr w:rsidR="00276CDE" w:rsidRPr="00720488" w14:paraId="28791CFB" w14:textId="77777777" w:rsidTr="00276CDE">
        <w:tc>
          <w:tcPr>
            <w:tcW w:w="1701" w:type="dxa"/>
            <w:vMerge/>
          </w:tcPr>
          <w:p w14:paraId="1A0D1126" w14:textId="77777777" w:rsidR="00276CDE" w:rsidRPr="009732BE" w:rsidRDefault="00276CDE" w:rsidP="00BD08A9">
            <w:pPr>
              <w:pStyle w:val="11"/>
              <w:tabs>
                <w:tab w:val="left" w:pos="1183"/>
                <w:tab w:val="left" w:pos="1526"/>
              </w:tabs>
              <w:spacing w:after="0"/>
              <w:ind w:firstLine="0"/>
              <w:rPr>
                <w:color w:val="auto"/>
                <w:sz w:val="20"/>
                <w:szCs w:val="20"/>
                <w:lang w:eastAsia="en-US" w:bidi="en-US"/>
              </w:rPr>
            </w:pPr>
          </w:p>
        </w:tc>
        <w:tc>
          <w:tcPr>
            <w:tcW w:w="2740" w:type="dxa"/>
          </w:tcPr>
          <w:p w14:paraId="02578BFE" w14:textId="77777777" w:rsidR="00276CDE" w:rsidRPr="009732BE" w:rsidRDefault="00276CDE" w:rsidP="00BD08A9">
            <w:pPr>
              <w:jc w:val="both"/>
              <w:rPr>
                <w:rFonts w:ascii="Times New Roman" w:hAnsi="Times New Roman" w:cs="Times New Roman"/>
                <w:color w:val="auto"/>
                <w:sz w:val="20"/>
                <w:szCs w:val="20"/>
              </w:rPr>
            </w:pPr>
          </w:p>
        </w:tc>
        <w:tc>
          <w:tcPr>
            <w:tcW w:w="2741" w:type="dxa"/>
          </w:tcPr>
          <w:p w14:paraId="73A230B0" w14:textId="77777777" w:rsidR="00276CDE"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Проводить санитарно-противоэпидемические мероприятия в случае возникновения очага инфекции</w:t>
            </w:r>
          </w:p>
        </w:tc>
        <w:tc>
          <w:tcPr>
            <w:tcW w:w="2741" w:type="dxa"/>
          </w:tcPr>
          <w:p w14:paraId="3032D098" w14:textId="77777777" w:rsidR="00276CDE"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Формы и методы санитарно-просветительной работы среди пациентов (их законных представителей), медицинских работников по вопросам профилактики заболеваний нервной системы</w:t>
            </w:r>
          </w:p>
        </w:tc>
      </w:tr>
      <w:tr w:rsidR="00BD08A9" w:rsidRPr="00720488" w14:paraId="31B9590B" w14:textId="77777777" w:rsidTr="00276CDE">
        <w:tc>
          <w:tcPr>
            <w:tcW w:w="1701" w:type="dxa"/>
            <w:vMerge/>
          </w:tcPr>
          <w:p w14:paraId="495980C8"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09AE49F5" w14:textId="77777777" w:rsidR="00BD08A9" w:rsidRPr="009732BE" w:rsidRDefault="00BD08A9" w:rsidP="00BD08A9">
            <w:pPr>
              <w:jc w:val="both"/>
              <w:rPr>
                <w:rFonts w:ascii="Times New Roman" w:hAnsi="Times New Roman" w:cs="Times New Roman"/>
                <w:color w:val="auto"/>
                <w:sz w:val="20"/>
                <w:szCs w:val="20"/>
              </w:rPr>
            </w:pPr>
          </w:p>
        </w:tc>
        <w:tc>
          <w:tcPr>
            <w:tcW w:w="2741" w:type="dxa"/>
          </w:tcPr>
          <w:p w14:paraId="7E57F28C"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Разработать и реализовывать программы формирования здорового образа жизни, в том числе программы снижения потребления алкоголя и табака, предупреждения и борьбы с немедицинским потреблением наркотических средств и психотропных веществ</w:t>
            </w:r>
          </w:p>
        </w:tc>
        <w:tc>
          <w:tcPr>
            <w:tcW w:w="2741" w:type="dxa"/>
          </w:tcPr>
          <w:p w14:paraId="0F00EE0E"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Принципы и особенности профилактики возникновения или прогрессирования заболеваний нервной системы</w:t>
            </w:r>
          </w:p>
        </w:tc>
      </w:tr>
      <w:tr w:rsidR="00276CDE" w:rsidRPr="00720488" w14:paraId="1876BC41" w14:textId="77777777" w:rsidTr="00276CDE">
        <w:tc>
          <w:tcPr>
            <w:tcW w:w="1701" w:type="dxa"/>
            <w:vMerge/>
          </w:tcPr>
          <w:p w14:paraId="2E99B930" w14:textId="77777777" w:rsidR="00276CDE" w:rsidRPr="009732BE" w:rsidRDefault="00276CDE" w:rsidP="00BD08A9">
            <w:pPr>
              <w:pStyle w:val="11"/>
              <w:tabs>
                <w:tab w:val="left" w:pos="1183"/>
                <w:tab w:val="left" w:pos="1526"/>
              </w:tabs>
              <w:spacing w:after="0"/>
              <w:ind w:firstLine="0"/>
              <w:rPr>
                <w:color w:val="auto"/>
                <w:sz w:val="20"/>
                <w:szCs w:val="20"/>
                <w:lang w:eastAsia="en-US" w:bidi="en-US"/>
              </w:rPr>
            </w:pPr>
          </w:p>
        </w:tc>
        <w:tc>
          <w:tcPr>
            <w:tcW w:w="2740" w:type="dxa"/>
          </w:tcPr>
          <w:p w14:paraId="5A623722" w14:textId="77777777" w:rsidR="00276CDE" w:rsidRPr="009732BE" w:rsidRDefault="00276CDE" w:rsidP="00BD08A9">
            <w:pPr>
              <w:jc w:val="both"/>
              <w:rPr>
                <w:rFonts w:ascii="Times New Roman" w:hAnsi="Times New Roman" w:cs="Times New Roman"/>
                <w:color w:val="auto"/>
                <w:sz w:val="20"/>
                <w:szCs w:val="20"/>
              </w:rPr>
            </w:pPr>
          </w:p>
        </w:tc>
        <w:tc>
          <w:tcPr>
            <w:tcW w:w="2741" w:type="dxa"/>
          </w:tcPr>
          <w:p w14:paraId="04EA053F" w14:textId="77777777" w:rsidR="00276CDE" w:rsidRPr="009732BE" w:rsidRDefault="00276CDE" w:rsidP="00BD08A9">
            <w:pPr>
              <w:jc w:val="both"/>
              <w:rPr>
                <w:rFonts w:ascii="Times New Roman" w:hAnsi="Times New Roman" w:cs="Times New Roman"/>
                <w:color w:val="auto"/>
                <w:sz w:val="20"/>
                <w:szCs w:val="20"/>
              </w:rPr>
            </w:pPr>
          </w:p>
        </w:tc>
        <w:tc>
          <w:tcPr>
            <w:tcW w:w="2741" w:type="dxa"/>
          </w:tcPr>
          <w:p w14:paraId="20D7F8F6" w14:textId="77777777" w:rsidR="00276CDE"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Порядок организации медицинских осмотров и диспансеризации взрослых различных возрастных групп</w:t>
            </w:r>
          </w:p>
        </w:tc>
      </w:tr>
      <w:tr w:rsidR="00276CDE" w:rsidRPr="00720488" w14:paraId="017A95BF" w14:textId="77777777" w:rsidTr="00276CDE">
        <w:tc>
          <w:tcPr>
            <w:tcW w:w="1701" w:type="dxa"/>
            <w:vMerge/>
          </w:tcPr>
          <w:p w14:paraId="1E20B6A6" w14:textId="77777777" w:rsidR="00276CDE" w:rsidRPr="009732BE" w:rsidRDefault="00276CDE" w:rsidP="00BD08A9">
            <w:pPr>
              <w:pStyle w:val="11"/>
              <w:tabs>
                <w:tab w:val="left" w:pos="1183"/>
                <w:tab w:val="left" w:pos="1526"/>
              </w:tabs>
              <w:spacing w:after="0"/>
              <w:ind w:firstLine="0"/>
              <w:rPr>
                <w:color w:val="auto"/>
                <w:sz w:val="20"/>
                <w:szCs w:val="20"/>
                <w:lang w:eastAsia="en-US" w:bidi="en-US"/>
              </w:rPr>
            </w:pPr>
          </w:p>
        </w:tc>
        <w:tc>
          <w:tcPr>
            <w:tcW w:w="2740" w:type="dxa"/>
          </w:tcPr>
          <w:p w14:paraId="680BB826" w14:textId="77777777" w:rsidR="00276CDE" w:rsidRPr="009732BE" w:rsidRDefault="00276CDE" w:rsidP="00BD08A9">
            <w:pPr>
              <w:jc w:val="both"/>
              <w:rPr>
                <w:rFonts w:ascii="Times New Roman" w:hAnsi="Times New Roman" w:cs="Times New Roman"/>
                <w:color w:val="auto"/>
                <w:sz w:val="20"/>
                <w:szCs w:val="20"/>
              </w:rPr>
            </w:pPr>
          </w:p>
        </w:tc>
        <w:tc>
          <w:tcPr>
            <w:tcW w:w="2741" w:type="dxa"/>
          </w:tcPr>
          <w:p w14:paraId="24A46C56" w14:textId="77777777" w:rsidR="00276CDE" w:rsidRPr="009732BE" w:rsidRDefault="00276CDE" w:rsidP="00BD08A9">
            <w:pPr>
              <w:jc w:val="both"/>
              <w:rPr>
                <w:rFonts w:ascii="Times New Roman" w:hAnsi="Times New Roman" w:cs="Times New Roman"/>
                <w:color w:val="auto"/>
                <w:sz w:val="20"/>
                <w:szCs w:val="20"/>
              </w:rPr>
            </w:pPr>
          </w:p>
        </w:tc>
        <w:tc>
          <w:tcPr>
            <w:tcW w:w="2741" w:type="dxa"/>
          </w:tcPr>
          <w:p w14:paraId="52DCF39C" w14:textId="77777777" w:rsidR="00276CDE"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 xml:space="preserve">Медицинские показания и противопоказания к применению методов профилактики заболеваний нервной системы у пациентов в соответствии с действующими порядками оказания медицинской помощи, клиническими рекомендациями </w:t>
            </w:r>
            <w:r w:rsidRPr="009732BE">
              <w:rPr>
                <w:rFonts w:ascii="Times New Roman" w:hAnsi="Times New Roman" w:cs="Times New Roman"/>
                <w:color w:val="auto"/>
                <w:sz w:val="20"/>
                <w:szCs w:val="20"/>
              </w:rPr>
              <w:lastRenderedPageBreak/>
              <w:t>(протоколами лечения) по вопросам оказания медицинской помощи, с учетом стандартов медицинской помощи</w:t>
            </w:r>
          </w:p>
        </w:tc>
      </w:tr>
      <w:tr w:rsidR="00BD08A9" w:rsidRPr="00720488" w14:paraId="40DEC93D" w14:textId="77777777" w:rsidTr="00276CDE">
        <w:tc>
          <w:tcPr>
            <w:tcW w:w="1701" w:type="dxa"/>
            <w:vMerge/>
          </w:tcPr>
          <w:p w14:paraId="56CF6D58"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6EA2A235" w14:textId="77777777" w:rsidR="00BD08A9" w:rsidRPr="009732BE" w:rsidRDefault="00BD08A9" w:rsidP="00BD08A9">
            <w:pPr>
              <w:jc w:val="both"/>
              <w:rPr>
                <w:rFonts w:ascii="Times New Roman" w:hAnsi="Times New Roman" w:cs="Times New Roman"/>
                <w:color w:val="auto"/>
                <w:sz w:val="20"/>
                <w:szCs w:val="20"/>
              </w:rPr>
            </w:pPr>
          </w:p>
        </w:tc>
        <w:tc>
          <w:tcPr>
            <w:tcW w:w="2741" w:type="dxa"/>
          </w:tcPr>
          <w:p w14:paraId="7035BD5E" w14:textId="77777777" w:rsidR="00BD08A9" w:rsidRPr="009732BE" w:rsidRDefault="00BD08A9" w:rsidP="00BD08A9">
            <w:pPr>
              <w:jc w:val="both"/>
              <w:rPr>
                <w:rFonts w:ascii="Times New Roman" w:hAnsi="Times New Roman" w:cs="Times New Roman"/>
                <w:color w:val="auto"/>
                <w:sz w:val="20"/>
                <w:szCs w:val="20"/>
              </w:rPr>
            </w:pPr>
          </w:p>
        </w:tc>
        <w:tc>
          <w:tcPr>
            <w:tcW w:w="2741" w:type="dxa"/>
          </w:tcPr>
          <w:p w14:paraId="58AEB190"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Порядок диспансерного наблюдения пациентов с хроническими заболеваниями нервной системы</w:t>
            </w:r>
          </w:p>
        </w:tc>
      </w:tr>
      <w:tr w:rsidR="00BD08A9" w:rsidRPr="00720488" w14:paraId="439AFE85" w14:textId="77777777" w:rsidTr="00276CDE">
        <w:tc>
          <w:tcPr>
            <w:tcW w:w="1701" w:type="dxa"/>
            <w:vMerge/>
          </w:tcPr>
          <w:p w14:paraId="3DDB0087"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15B00CF1" w14:textId="77777777" w:rsidR="00BD08A9" w:rsidRPr="009732BE" w:rsidRDefault="00BD08A9" w:rsidP="00BD08A9">
            <w:pPr>
              <w:jc w:val="both"/>
              <w:rPr>
                <w:rFonts w:ascii="Times New Roman" w:hAnsi="Times New Roman" w:cs="Times New Roman"/>
                <w:color w:val="auto"/>
                <w:sz w:val="20"/>
                <w:szCs w:val="20"/>
              </w:rPr>
            </w:pPr>
          </w:p>
        </w:tc>
        <w:tc>
          <w:tcPr>
            <w:tcW w:w="2741" w:type="dxa"/>
          </w:tcPr>
          <w:p w14:paraId="1DED417C" w14:textId="77777777" w:rsidR="00BD08A9" w:rsidRPr="009732BE" w:rsidRDefault="00BD08A9" w:rsidP="00BD08A9">
            <w:pPr>
              <w:jc w:val="both"/>
              <w:rPr>
                <w:rFonts w:ascii="Times New Roman" w:hAnsi="Times New Roman" w:cs="Times New Roman"/>
                <w:color w:val="auto"/>
                <w:sz w:val="20"/>
                <w:szCs w:val="20"/>
              </w:rPr>
            </w:pPr>
          </w:p>
        </w:tc>
        <w:tc>
          <w:tcPr>
            <w:tcW w:w="2741" w:type="dxa"/>
          </w:tcPr>
          <w:p w14:paraId="31F5F3E9"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Принципы и особенности оздоровительных мероприятий среди пациентов с хроническими заболеваниями нервной системы</w:t>
            </w:r>
          </w:p>
        </w:tc>
      </w:tr>
      <w:tr w:rsidR="00BD08A9" w:rsidRPr="00720488" w14:paraId="59B20CA2" w14:textId="77777777" w:rsidTr="00276CDE">
        <w:tc>
          <w:tcPr>
            <w:tcW w:w="1701" w:type="dxa"/>
            <w:vMerge w:val="restart"/>
          </w:tcPr>
          <w:p w14:paraId="2C231C18" w14:textId="77777777" w:rsidR="00276CDE" w:rsidRPr="009732BE" w:rsidRDefault="00276CDE" w:rsidP="00276CDE">
            <w:pPr>
              <w:pStyle w:val="11"/>
              <w:tabs>
                <w:tab w:val="left" w:pos="1183"/>
                <w:tab w:val="left" w:pos="1526"/>
              </w:tabs>
              <w:spacing w:after="0"/>
              <w:ind w:firstLine="0"/>
              <w:rPr>
                <w:color w:val="auto"/>
                <w:sz w:val="20"/>
                <w:szCs w:val="20"/>
                <w:lang w:eastAsia="en-US" w:bidi="en-US"/>
              </w:rPr>
            </w:pPr>
            <w:r w:rsidRPr="009732BE">
              <w:rPr>
                <w:color w:val="auto"/>
                <w:sz w:val="20"/>
                <w:szCs w:val="20"/>
                <w:lang w:eastAsia="en-US" w:bidi="en-US"/>
              </w:rPr>
              <w:t xml:space="preserve">A/05.8 </w:t>
            </w:r>
          </w:p>
          <w:p w14:paraId="59F98E26" w14:textId="77777777" w:rsidR="00BD08A9" w:rsidRPr="009732BE" w:rsidRDefault="00276CDE" w:rsidP="00276CDE">
            <w:pPr>
              <w:pStyle w:val="11"/>
              <w:tabs>
                <w:tab w:val="left" w:pos="1183"/>
                <w:tab w:val="left" w:pos="1526"/>
              </w:tabs>
              <w:spacing w:after="0"/>
              <w:ind w:firstLine="0"/>
              <w:rPr>
                <w:color w:val="auto"/>
                <w:sz w:val="20"/>
                <w:szCs w:val="20"/>
                <w:lang w:eastAsia="en-US" w:bidi="en-US"/>
              </w:rPr>
            </w:pPr>
            <w:r w:rsidRPr="009732BE">
              <w:rPr>
                <w:color w:val="auto"/>
                <w:sz w:val="20"/>
                <w:szCs w:val="20"/>
                <w:lang w:eastAsia="en-US" w:bidi="en-US"/>
              </w:rPr>
              <w:t>(</w:t>
            </w:r>
            <w:r w:rsidRPr="009732BE">
              <w:rPr>
                <w:color w:val="auto"/>
                <w:sz w:val="20"/>
                <w:szCs w:val="20"/>
              </w:rPr>
              <w:t>ПК 1-4)</w:t>
            </w:r>
          </w:p>
        </w:tc>
        <w:tc>
          <w:tcPr>
            <w:tcW w:w="2740" w:type="dxa"/>
          </w:tcPr>
          <w:p w14:paraId="55CF21F1"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Динамическое наблюдение пациентов при заболеваниях и (или) состояниях нервной системы, нуждающихся в паллиативной медицинской помощи</w:t>
            </w:r>
          </w:p>
        </w:tc>
        <w:tc>
          <w:tcPr>
            <w:tcW w:w="2741" w:type="dxa"/>
          </w:tcPr>
          <w:p w14:paraId="0656081A"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Оценивать тяжесть состояния пациента с заболеванием и (или) состоянием нервной системы, получающим паллиативную медицинскую помощь</w:t>
            </w:r>
          </w:p>
        </w:tc>
        <w:tc>
          <w:tcPr>
            <w:tcW w:w="2741" w:type="dxa"/>
          </w:tcPr>
          <w:p w14:paraId="2D816FFD"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Нормативные правовые акты, определяющие деятельность медицинских организаций и медицинских работников, в том числе в сфере назначения, выписывания и хранения наркотических средств и психотропных веществ</w:t>
            </w:r>
          </w:p>
        </w:tc>
      </w:tr>
      <w:tr w:rsidR="00BD08A9" w:rsidRPr="00720488" w14:paraId="3882BC63" w14:textId="77777777" w:rsidTr="00276CDE">
        <w:tc>
          <w:tcPr>
            <w:tcW w:w="1701" w:type="dxa"/>
            <w:vMerge/>
          </w:tcPr>
          <w:p w14:paraId="1E9B86E2"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4F925262"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Оценка интенсивности и характера болевого синдрома с использованием шкал оценки боли пациентов при заболеваниях и (или) состояниях нервной системы</w:t>
            </w:r>
          </w:p>
        </w:tc>
        <w:tc>
          <w:tcPr>
            <w:tcW w:w="2741" w:type="dxa"/>
          </w:tcPr>
          <w:p w14:paraId="3B6F61FA"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Определять медицинские показания для направления пациентов при заболеваниях и (или) состояниях нервной системы в медицинские организации, оказывающие паллиативную медицинскую помощь населению, для назначения необходимого лечения, направленного на облегчение тяжелых проявлений заболевания, в целях улучшения качества жизни</w:t>
            </w:r>
          </w:p>
        </w:tc>
        <w:tc>
          <w:tcPr>
            <w:tcW w:w="2741" w:type="dxa"/>
          </w:tcPr>
          <w:p w14:paraId="3B0E8EA2"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Клинические рекомендации (протоколы лечения) по вопросам оказания паллиативной медицинской помощи пациентам при заболеваниях и (или) состояниях нервной системы</w:t>
            </w:r>
          </w:p>
        </w:tc>
      </w:tr>
      <w:tr w:rsidR="00BD08A9" w:rsidRPr="00720488" w14:paraId="4832EFC2" w14:textId="77777777" w:rsidTr="00276CDE">
        <w:tc>
          <w:tcPr>
            <w:tcW w:w="1701" w:type="dxa"/>
            <w:vMerge/>
          </w:tcPr>
          <w:p w14:paraId="0A81EC26"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354D1A8A"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Обезболивание и коррекция неврологических симптомов заболевания у пациентов, нуждающихся в паллиативной медицинской помощи</w:t>
            </w:r>
          </w:p>
        </w:tc>
        <w:tc>
          <w:tcPr>
            <w:tcW w:w="2741" w:type="dxa"/>
          </w:tcPr>
          <w:p w14:paraId="69FFE477"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Оценивать интенсивность и характер болевого синдрома с использованием шкал оценки боли пациентов при заболеваниях и (или) состояниях нервной системы</w:t>
            </w:r>
          </w:p>
        </w:tc>
        <w:tc>
          <w:tcPr>
            <w:tcW w:w="2741" w:type="dxa"/>
          </w:tcPr>
          <w:p w14:paraId="18EC9C40"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Клинические рекомендации по ведению хронического болевого синдрома у пациентов, получающих паллиативную медицинскую помощь</w:t>
            </w:r>
          </w:p>
        </w:tc>
      </w:tr>
      <w:tr w:rsidR="00BD08A9" w:rsidRPr="00720488" w14:paraId="4100A90D" w14:textId="77777777" w:rsidTr="00276CDE">
        <w:tc>
          <w:tcPr>
            <w:tcW w:w="1701" w:type="dxa"/>
            <w:vMerge/>
          </w:tcPr>
          <w:p w14:paraId="6524BB44"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4D311F15"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Разработка и проведение мероприятий по улучшению качества жизни пациентов при заболеваниях и (или) состояниях нервной системы, требующих оказания паллиативной медицинской помощи</w:t>
            </w:r>
          </w:p>
        </w:tc>
        <w:tc>
          <w:tcPr>
            <w:tcW w:w="2741" w:type="dxa"/>
          </w:tcPr>
          <w:p w14:paraId="70823A5F"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Разрабатывать индивидуальный план оказания паллиативной медицинской помощи пациентам с учетом тяжести состояния, прогноза заболевания, выраженности болевого синдрома, тягостных симптомов, социального положения, а также индивидуальных потребностей пациента,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4F06553B"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Порядок оказания паллиативной медицинской помощи пациентам при заболеваниях и (или) состояниях нервной системы</w:t>
            </w:r>
          </w:p>
        </w:tc>
      </w:tr>
      <w:tr w:rsidR="00BD08A9" w:rsidRPr="00720488" w14:paraId="21523B5F" w14:textId="77777777" w:rsidTr="00276CDE">
        <w:tc>
          <w:tcPr>
            <w:tcW w:w="1701" w:type="dxa"/>
            <w:vMerge/>
          </w:tcPr>
          <w:p w14:paraId="516231C9"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3F1CD299"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Направление пациентов при заболеваниях и (или) состо</w:t>
            </w:r>
            <w:r w:rsidRPr="009732BE">
              <w:rPr>
                <w:rFonts w:ascii="Times New Roman" w:hAnsi="Times New Roman" w:cs="Times New Roman"/>
                <w:color w:val="auto"/>
                <w:sz w:val="20"/>
                <w:szCs w:val="20"/>
              </w:rPr>
              <w:lastRenderedPageBreak/>
              <w:t>яниях нервной системы в медицинские организации, оказывающие паллиативную медицинскую помощь,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4FC8049C"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lastRenderedPageBreak/>
              <w:t xml:space="preserve">Обосновывать схему, план и тактику ведения пациента с </w:t>
            </w:r>
            <w:r w:rsidRPr="009732BE">
              <w:rPr>
                <w:rFonts w:ascii="Times New Roman" w:hAnsi="Times New Roman" w:cs="Times New Roman"/>
                <w:color w:val="auto"/>
                <w:sz w:val="20"/>
                <w:szCs w:val="20"/>
              </w:rPr>
              <w:lastRenderedPageBreak/>
              <w:t>заболеванием и (или) состоянием нервной системы, получающего паллиативную медицинскую помощь</w:t>
            </w:r>
          </w:p>
        </w:tc>
        <w:tc>
          <w:tcPr>
            <w:tcW w:w="2741" w:type="dxa"/>
          </w:tcPr>
          <w:p w14:paraId="4765A405"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lastRenderedPageBreak/>
              <w:t>Основы паллиативной медицинской помощи пациен</w:t>
            </w:r>
            <w:r w:rsidRPr="009732BE">
              <w:rPr>
                <w:rFonts w:ascii="Times New Roman" w:hAnsi="Times New Roman" w:cs="Times New Roman"/>
                <w:color w:val="auto"/>
                <w:sz w:val="20"/>
                <w:szCs w:val="20"/>
              </w:rPr>
              <w:lastRenderedPageBreak/>
              <w:t>там при заболеваниях и (или) состояниях нервной системы</w:t>
            </w:r>
          </w:p>
        </w:tc>
      </w:tr>
      <w:tr w:rsidR="00BD08A9" w:rsidRPr="00720488" w14:paraId="01416D6B" w14:textId="77777777" w:rsidTr="00276CDE">
        <w:tc>
          <w:tcPr>
            <w:tcW w:w="1701" w:type="dxa"/>
            <w:vMerge/>
          </w:tcPr>
          <w:p w14:paraId="6ABC6009"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57BD1FC5"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Консультирование родственников пациента по навыкам и организации индивидуального ухода за пациентом при заболеваниях и (или) состояниях нервной системы, получающим паллиативную медицинскую помощь</w:t>
            </w:r>
          </w:p>
        </w:tc>
        <w:tc>
          <w:tcPr>
            <w:tcW w:w="2741" w:type="dxa"/>
          </w:tcPr>
          <w:p w14:paraId="0D78B4FE"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Предусматривать возможные осложнения и осуществлять их профилактику</w:t>
            </w:r>
          </w:p>
        </w:tc>
        <w:tc>
          <w:tcPr>
            <w:tcW w:w="2741" w:type="dxa"/>
          </w:tcPr>
          <w:p w14:paraId="6AC42161"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Медицинские показания к оказанию паллиативной медицинской помощи пациентам при заболеваниях и (или) состояниях нервной системы</w:t>
            </w:r>
          </w:p>
        </w:tc>
      </w:tr>
      <w:tr w:rsidR="00BD08A9" w:rsidRPr="00720488" w14:paraId="30D93D82" w14:textId="77777777" w:rsidTr="00276CDE">
        <w:tc>
          <w:tcPr>
            <w:tcW w:w="1701" w:type="dxa"/>
            <w:vMerge/>
          </w:tcPr>
          <w:p w14:paraId="460F59FE"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55FC40FC"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Решение этических вопросов, помощь в решении юридических вопросов, возникающих в связи с тяжелой болезнью и приближением смерти</w:t>
            </w:r>
          </w:p>
        </w:tc>
        <w:tc>
          <w:tcPr>
            <w:tcW w:w="2741" w:type="dxa"/>
          </w:tcPr>
          <w:p w14:paraId="4955F570"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Проводить комплексные мероприятия, направленные на избавление от боли и облегчение тяжелых проявлений заболевания, в целях улучшения качества жизни пациента с заболеванием и (или) состоянием нервной системы</w:t>
            </w:r>
          </w:p>
        </w:tc>
        <w:tc>
          <w:tcPr>
            <w:tcW w:w="2741" w:type="dxa"/>
          </w:tcPr>
          <w:p w14:paraId="01B5A721"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Механизм действия опиоидных анальгетиков и психотропных веществ, способы предотвращения или устранения осложнений, побочных действий, нежелательных реакций при их применении</w:t>
            </w:r>
          </w:p>
        </w:tc>
      </w:tr>
      <w:tr w:rsidR="00BD08A9" w:rsidRPr="00720488" w14:paraId="7CF8F18E" w14:textId="77777777" w:rsidTr="00276CDE">
        <w:tc>
          <w:tcPr>
            <w:tcW w:w="1701" w:type="dxa"/>
            <w:vMerge/>
          </w:tcPr>
          <w:p w14:paraId="191977A0"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010F05FA" w14:textId="77777777" w:rsidR="00BD08A9" w:rsidRPr="009732BE" w:rsidRDefault="00BD08A9" w:rsidP="00BD08A9">
            <w:pPr>
              <w:jc w:val="both"/>
              <w:rPr>
                <w:rFonts w:ascii="Times New Roman" w:hAnsi="Times New Roman" w:cs="Times New Roman"/>
                <w:color w:val="auto"/>
                <w:sz w:val="20"/>
                <w:szCs w:val="20"/>
              </w:rPr>
            </w:pPr>
          </w:p>
        </w:tc>
        <w:tc>
          <w:tcPr>
            <w:tcW w:w="2741" w:type="dxa"/>
          </w:tcPr>
          <w:p w14:paraId="3864FAEC"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Решать вопросы о трудоспособности пациента с заболеванием и (или) состоянием нервной системы, получающего паллиативную медицинскую помощь</w:t>
            </w:r>
          </w:p>
        </w:tc>
        <w:tc>
          <w:tcPr>
            <w:tcW w:w="2741" w:type="dxa"/>
          </w:tcPr>
          <w:p w14:paraId="14FB04EF"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Механизм действия опиоидных анальгетиков и психотропных веществ, способы предотвращения или устранения осложнений, побочных действий, нежелательных реакций при их применении</w:t>
            </w:r>
          </w:p>
        </w:tc>
      </w:tr>
      <w:tr w:rsidR="00BD08A9" w:rsidRPr="00720488" w14:paraId="31DB449A" w14:textId="77777777" w:rsidTr="00276CDE">
        <w:tc>
          <w:tcPr>
            <w:tcW w:w="1701" w:type="dxa"/>
            <w:vMerge/>
          </w:tcPr>
          <w:p w14:paraId="7557BF48"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4252202C" w14:textId="77777777" w:rsidR="00BD08A9" w:rsidRPr="009732BE" w:rsidRDefault="00BD08A9" w:rsidP="00BD08A9">
            <w:pPr>
              <w:jc w:val="both"/>
              <w:rPr>
                <w:rFonts w:ascii="Times New Roman" w:hAnsi="Times New Roman" w:cs="Times New Roman"/>
                <w:color w:val="auto"/>
                <w:sz w:val="20"/>
                <w:szCs w:val="20"/>
              </w:rPr>
            </w:pPr>
          </w:p>
        </w:tc>
        <w:tc>
          <w:tcPr>
            <w:tcW w:w="2741" w:type="dxa"/>
          </w:tcPr>
          <w:p w14:paraId="63A90AEE"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Оформлять медицинскую документацию, предусмотренную законодательством Российской Федерации</w:t>
            </w:r>
          </w:p>
        </w:tc>
        <w:tc>
          <w:tcPr>
            <w:tcW w:w="2741" w:type="dxa"/>
          </w:tcPr>
          <w:p w14:paraId="67152938"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 xml:space="preserve">Основы рационального питания, принципы диетотерапии и </w:t>
            </w:r>
            <w:proofErr w:type="spellStart"/>
            <w:r w:rsidRPr="009732BE">
              <w:rPr>
                <w:rFonts w:ascii="Times New Roman" w:hAnsi="Times New Roman" w:cs="Times New Roman"/>
                <w:color w:val="auto"/>
                <w:sz w:val="20"/>
                <w:szCs w:val="20"/>
              </w:rPr>
              <w:t>энтерального</w:t>
            </w:r>
            <w:proofErr w:type="spellEnd"/>
            <w:r w:rsidRPr="009732BE">
              <w:rPr>
                <w:rFonts w:ascii="Times New Roman" w:hAnsi="Times New Roman" w:cs="Times New Roman"/>
                <w:color w:val="auto"/>
                <w:sz w:val="20"/>
                <w:szCs w:val="20"/>
              </w:rPr>
              <w:t xml:space="preserve"> питания при заболеваниях и (или) состояниях нервной системы у пациентов, требующих паллиативной медицинской помощи</w:t>
            </w:r>
          </w:p>
        </w:tc>
      </w:tr>
      <w:tr w:rsidR="00BD08A9" w:rsidRPr="00720488" w14:paraId="6E2C9BDD" w14:textId="77777777" w:rsidTr="00276CDE">
        <w:tc>
          <w:tcPr>
            <w:tcW w:w="1701" w:type="dxa"/>
            <w:vMerge/>
          </w:tcPr>
          <w:p w14:paraId="43E39A11"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0D9A5B04" w14:textId="77777777" w:rsidR="00BD08A9" w:rsidRPr="009732BE" w:rsidRDefault="00BD08A9" w:rsidP="00BD08A9">
            <w:pPr>
              <w:jc w:val="both"/>
              <w:rPr>
                <w:rFonts w:ascii="Times New Roman" w:hAnsi="Times New Roman" w:cs="Times New Roman"/>
                <w:color w:val="auto"/>
                <w:sz w:val="20"/>
                <w:szCs w:val="20"/>
              </w:rPr>
            </w:pPr>
          </w:p>
        </w:tc>
        <w:tc>
          <w:tcPr>
            <w:tcW w:w="2741" w:type="dxa"/>
          </w:tcPr>
          <w:p w14:paraId="75A25DF3" w14:textId="77777777" w:rsidR="00BD08A9" w:rsidRPr="009732BE" w:rsidRDefault="00BD08A9" w:rsidP="00BD08A9">
            <w:pPr>
              <w:jc w:val="both"/>
              <w:rPr>
                <w:rFonts w:ascii="Times New Roman" w:hAnsi="Times New Roman" w:cs="Times New Roman"/>
                <w:color w:val="auto"/>
                <w:sz w:val="20"/>
                <w:szCs w:val="20"/>
              </w:rPr>
            </w:pPr>
          </w:p>
        </w:tc>
        <w:tc>
          <w:tcPr>
            <w:tcW w:w="2741" w:type="dxa"/>
          </w:tcPr>
          <w:p w14:paraId="70FB27A3" w14:textId="77777777" w:rsidR="00BD08A9" w:rsidRPr="009732BE" w:rsidRDefault="00276CDE"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Особенности коммуникации и основные навыки общения с пациентами, нуждающимися в оказании паллиативной медицинской помощи, и их родственниками</w:t>
            </w:r>
          </w:p>
        </w:tc>
      </w:tr>
      <w:tr w:rsidR="00F9642F" w:rsidRPr="00720488" w14:paraId="6C9AD167" w14:textId="77777777" w:rsidTr="00276CDE">
        <w:tc>
          <w:tcPr>
            <w:tcW w:w="1701" w:type="dxa"/>
            <w:vMerge/>
          </w:tcPr>
          <w:p w14:paraId="40644CAB" w14:textId="77777777" w:rsidR="00F9642F" w:rsidRPr="009732BE" w:rsidRDefault="00F9642F" w:rsidP="00BD08A9">
            <w:pPr>
              <w:pStyle w:val="11"/>
              <w:tabs>
                <w:tab w:val="left" w:pos="1183"/>
                <w:tab w:val="left" w:pos="1526"/>
              </w:tabs>
              <w:spacing w:after="0"/>
              <w:ind w:firstLine="0"/>
              <w:rPr>
                <w:color w:val="auto"/>
                <w:sz w:val="20"/>
                <w:szCs w:val="20"/>
                <w:lang w:eastAsia="en-US" w:bidi="en-US"/>
              </w:rPr>
            </w:pPr>
          </w:p>
        </w:tc>
        <w:tc>
          <w:tcPr>
            <w:tcW w:w="2740" w:type="dxa"/>
          </w:tcPr>
          <w:p w14:paraId="62DE1ECD" w14:textId="77777777" w:rsidR="00F9642F" w:rsidRPr="009732BE" w:rsidRDefault="00F9642F" w:rsidP="00BD08A9">
            <w:pPr>
              <w:jc w:val="both"/>
              <w:rPr>
                <w:rFonts w:ascii="Times New Roman" w:hAnsi="Times New Roman" w:cs="Times New Roman"/>
                <w:color w:val="auto"/>
                <w:sz w:val="20"/>
                <w:szCs w:val="20"/>
              </w:rPr>
            </w:pPr>
          </w:p>
        </w:tc>
        <w:tc>
          <w:tcPr>
            <w:tcW w:w="2741" w:type="dxa"/>
          </w:tcPr>
          <w:p w14:paraId="7E5080C6" w14:textId="77777777" w:rsidR="00F9642F" w:rsidRPr="009732BE" w:rsidRDefault="00F9642F" w:rsidP="00BD08A9">
            <w:pPr>
              <w:jc w:val="both"/>
              <w:rPr>
                <w:rFonts w:ascii="Times New Roman" w:hAnsi="Times New Roman" w:cs="Times New Roman"/>
                <w:color w:val="auto"/>
                <w:sz w:val="20"/>
                <w:szCs w:val="20"/>
              </w:rPr>
            </w:pPr>
          </w:p>
        </w:tc>
        <w:tc>
          <w:tcPr>
            <w:tcW w:w="2741" w:type="dxa"/>
          </w:tcPr>
          <w:p w14:paraId="7169381E" w14:textId="77777777" w:rsidR="00F9642F" w:rsidRPr="009732BE" w:rsidRDefault="00F9642F"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Критерии временной и стойкой нетрудоспособности пациентов с заболеваниями нервной системы, получающих паллиативную медицинскую помощь</w:t>
            </w:r>
          </w:p>
        </w:tc>
      </w:tr>
      <w:tr w:rsidR="00BD08A9" w:rsidRPr="00720488" w14:paraId="77E97AC1" w14:textId="77777777" w:rsidTr="00276CDE">
        <w:tc>
          <w:tcPr>
            <w:tcW w:w="1701" w:type="dxa"/>
            <w:vMerge/>
          </w:tcPr>
          <w:p w14:paraId="0A605C06" w14:textId="77777777" w:rsidR="00BD08A9" w:rsidRPr="009732BE"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2DB7128B" w14:textId="77777777" w:rsidR="00BD08A9" w:rsidRPr="009732BE" w:rsidRDefault="00BD08A9" w:rsidP="00BD08A9">
            <w:pPr>
              <w:jc w:val="both"/>
              <w:rPr>
                <w:rFonts w:ascii="Times New Roman" w:hAnsi="Times New Roman" w:cs="Times New Roman"/>
                <w:color w:val="auto"/>
                <w:sz w:val="20"/>
                <w:szCs w:val="20"/>
              </w:rPr>
            </w:pPr>
          </w:p>
        </w:tc>
        <w:tc>
          <w:tcPr>
            <w:tcW w:w="2741" w:type="dxa"/>
          </w:tcPr>
          <w:p w14:paraId="634F3975" w14:textId="77777777" w:rsidR="00BD08A9" w:rsidRPr="009732BE" w:rsidRDefault="00BD08A9" w:rsidP="00BD08A9">
            <w:pPr>
              <w:jc w:val="both"/>
              <w:rPr>
                <w:rFonts w:ascii="Times New Roman" w:hAnsi="Times New Roman" w:cs="Times New Roman"/>
                <w:color w:val="auto"/>
                <w:sz w:val="20"/>
                <w:szCs w:val="20"/>
              </w:rPr>
            </w:pPr>
          </w:p>
        </w:tc>
        <w:tc>
          <w:tcPr>
            <w:tcW w:w="2741" w:type="dxa"/>
          </w:tcPr>
          <w:p w14:paraId="715C2AF9" w14:textId="77777777" w:rsidR="00BD08A9" w:rsidRPr="009732BE" w:rsidRDefault="00F9642F" w:rsidP="00BD08A9">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 xml:space="preserve">Принципы организации и проведения медико-социальной экспертизы </w:t>
            </w:r>
            <w:r w:rsidRPr="009732BE">
              <w:rPr>
                <w:rFonts w:ascii="Times New Roman" w:hAnsi="Times New Roman" w:cs="Times New Roman"/>
                <w:color w:val="auto"/>
                <w:sz w:val="20"/>
                <w:szCs w:val="20"/>
              </w:rPr>
              <w:lastRenderedPageBreak/>
              <w:t>пациентов с заболеваниями нервной системы, получающих паллиативную медицинскую помощь</w:t>
            </w:r>
          </w:p>
        </w:tc>
      </w:tr>
      <w:tr w:rsidR="00276CDE" w:rsidRPr="00720488" w14:paraId="2E5E10D9" w14:textId="77777777" w:rsidTr="00276CDE">
        <w:tc>
          <w:tcPr>
            <w:tcW w:w="1701" w:type="dxa"/>
            <w:vMerge w:val="restart"/>
          </w:tcPr>
          <w:p w14:paraId="53173852" w14:textId="77777777" w:rsidR="00276CDE" w:rsidRPr="009732BE" w:rsidRDefault="00276CDE" w:rsidP="00276CDE">
            <w:pPr>
              <w:pStyle w:val="11"/>
              <w:tabs>
                <w:tab w:val="left" w:pos="1183"/>
                <w:tab w:val="left" w:pos="1526"/>
              </w:tabs>
              <w:spacing w:after="0"/>
              <w:ind w:firstLine="0"/>
              <w:rPr>
                <w:color w:val="auto"/>
                <w:sz w:val="20"/>
                <w:szCs w:val="20"/>
                <w:lang w:eastAsia="en-US" w:bidi="en-US"/>
              </w:rPr>
            </w:pPr>
            <w:r w:rsidRPr="009732BE">
              <w:rPr>
                <w:color w:val="auto"/>
                <w:sz w:val="20"/>
                <w:szCs w:val="20"/>
                <w:lang w:eastAsia="en-US" w:bidi="en-US"/>
              </w:rPr>
              <w:lastRenderedPageBreak/>
              <w:t xml:space="preserve">A/06.8 </w:t>
            </w:r>
          </w:p>
          <w:p w14:paraId="3CD88585" w14:textId="77777777" w:rsidR="00276CDE" w:rsidRPr="009732BE" w:rsidRDefault="00276CDE" w:rsidP="00276CDE">
            <w:pPr>
              <w:pStyle w:val="11"/>
              <w:tabs>
                <w:tab w:val="left" w:pos="1183"/>
                <w:tab w:val="left" w:pos="1526"/>
              </w:tabs>
              <w:spacing w:after="0"/>
              <w:ind w:firstLine="0"/>
              <w:rPr>
                <w:color w:val="auto"/>
                <w:sz w:val="20"/>
                <w:szCs w:val="20"/>
                <w:lang w:eastAsia="en-US" w:bidi="en-US"/>
              </w:rPr>
            </w:pPr>
            <w:r w:rsidRPr="009732BE">
              <w:rPr>
                <w:color w:val="auto"/>
                <w:sz w:val="20"/>
                <w:szCs w:val="20"/>
                <w:lang w:eastAsia="en-US" w:bidi="en-US"/>
              </w:rPr>
              <w:t>(</w:t>
            </w:r>
            <w:r w:rsidRPr="009732BE">
              <w:rPr>
                <w:color w:val="auto"/>
                <w:sz w:val="20"/>
                <w:szCs w:val="20"/>
              </w:rPr>
              <w:t>ПК 1-4)</w:t>
            </w:r>
          </w:p>
        </w:tc>
        <w:tc>
          <w:tcPr>
            <w:tcW w:w="2740" w:type="dxa"/>
          </w:tcPr>
          <w:p w14:paraId="59871016"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Проведение отдельных видов медицинских освидетельствований, предварительных и периодических медицинских осмотров</w:t>
            </w:r>
          </w:p>
        </w:tc>
        <w:tc>
          <w:tcPr>
            <w:tcW w:w="2741" w:type="dxa"/>
          </w:tcPr>
          <w:p w14:paraId="2D8114DA"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Определять наличие медицинских противопоказаний, медицинских показаний и медицинских ограничений к управлению транспортным средством, заболеваний, при наличии которых противопоказано владение оружием, в части, касающейся заболеваний и (или) состояний нервной системы</w:t>
            </w:r>
          </w:p>
        </w:tc>
        <w:tc>
          <w:tcPr>
            <w:tcW w:w="2741" w:type="dxa"/>
          </w:tcPr>
          <w:p w14:paraId="4C09C882"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Порядок выдачи листков нетрудоспособности</w:t>
            </w:r>
          </w:p>
        </w:tc>
      </w:tr>
      <w:tr w:rsidR="00276CDE" w:rsidRPr="00720488" w14:paraId="4C3AB91E" w14:textId="77777777" w:rsidTr="00276CDE">
        <w:tc>
          <w:tcPr>
            <w:tcW w:w="1701" w:type="dxa"/>
            <w:vMerge/>
          </w:tcPr>
          <w:p w14:paraId="69B924B4" w14:textId="77777777" w:rsidR="00276CDE" w:rsidRPr="009732BE" w:rsidRDefault="00276CDE" w:rsidP="00770AF3">
            <w:pPr>
              <w:pStyle w:val="11"/>
              <w:tabs>
                <w:tab w:val="left" w:pos="1183"/>
                <w:tab w:val="left" w:pos="1526"/>
              </w:tabs>
              <w:spacing w:after="0"/>
              <w:ind w:firstLine="0"/>
              <w:rPr>
                <w:color w:val="auto"/>
                <w:sz w:val="20"/>
                <w:szCs w:val="20"/>
                <w:lang w:eastAsia="en-US" w:bidi="en-US"/>
              </w:rPr>
            </w:pPr>
          </w:p>
        </w:tc>
        <w:tc>
          <w:tcPr>
            <w:tcW w:w="2740" w:type="dxa"/>
          </w:tcPr>
          <w:p w14:paraId="7EC1FF5A" w14:textId="77777777" w:rsidR="00276CDE" w:rsidRPr="009732BE" w:rsidRDefault="006C20E8" w:rsidP="006C20E8">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Проведение экспертизы временной нетрудоспособности пациентов при заболеваниях и (или) состояниях нервной системы, работа во врачебной комиссии медицинской организации, осуществляющей экспертизу временной нетрудоспособности</w:t>
            </w:r>
          </w:p>
        </w:tc>
        <w:tc>
          <w:tcPr>
            <w:tcW w:w="2741" w:type="dxa"/>
          </w:tcPr>
          <w:p w14:paraId="736E2A76"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Определять медицинские показания для направления пациентов, имеющих стойкое нарушение функции организма, обусловленное заболеваниями и (или) состояниями, последствиями травм или дефектами нервной системы, на прохождение медико-социальной экспертизы</w:t>
            </w:r>
          </w:p>
        </w:tc>
        <w:tc>
          <w:tcPr>
            <w:tcW w:w="2741" w:type="dxa"/>
          </w:tcPr>
          <w:p w14:paraId="645FD9FD"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Порядки проведения отдельных видов медицинских освидетельствований, предварительных и периодических медицинских осмотров</w:t>
            </w:r>
          </w:p>
        </w:tc>
      </w:tr>
      <w:tr w:rsidR="00276CDE" w:rsidRPr="00720488" w14:paraId="36D94657" w14:textId="77777777" w:rsidTr="00276CDE">
        <w:tc>
          <w:tcPr>
            <w:tcW w:w="1701" w:type="dxa"/>
            <w:vMerge/>
          </w:tcPr>
          <w:p w14:paraId="03DC978F" w14:textId="77777777" w:rsidR="00276CDE" w:rsidRPr="009732BE" w:rsidRDefault="00276CDE" w:rsidP="00770AF3">
            <w:pPr>
              <w:pStyle w:val="11"/>
              <w:tabs>
                <w:tab w:val="left" w:pos="1183"/>
                <w:tab w:val="left" w:pos="1526"/>
              </w:tabs>
              <w:spacing w:after="0"/>
              <w:ind w:firstLine="0"/>
              <w:rPr>
                <w:color w:val="auto"/>
                <w:sz w:val="20"/>
                <w:szCs w:val="20"/>
                <w:lang w:eastAsia="en-US" w:bidi="en-US"/>
              </w:rPr>
            </w:pPr>
          </w:p>
        </w:tc>
        <w:tc>
          <w:tcPr>
            <w:tcW w:w="2740" w:type="dxa"/>
          </w:tcPr>
          <w:p w14:paraId="40AEEC64"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Подготовка необходимой медицинской документации для осуществления медико-социальной экспертизы пациентов при заболеваниях и (или) состояниях нервной системы в федеральных государственных учреждениях медико-социальной экспертизы</w:t>
            </w:r>
          </w:p>
        </w:tc>
        <w:tc>
          <w:tcPr>
            <w:tcW w:w="2741" w:type="dxa"/>
          </w:tcPr>
          <w:p w14:paraId="11AF8EF3"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Определять признаки временной нетрудоспособности и признаки стойкого нарушения функции организма, обусловленного заболеваниями и (или) состояниями, последствиями травм или дефектами нервной системы</w:t>
            </w:r>
          </w:p>
        </w:tc>
        <w:tc>
          <w:tcPr>
            <w:tcW w:w="2741" w:type="dxa"/>
          </w:tcPr>
          <w:p w14:paraId="170BB2DB"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 xml:space="preserve">Медицинские показания для направления пациентов, имеющих стойкое нарушение функции организма, обусловленное заболеваниями и (или) состояниями, последствиями травм или дефектами нервной системы, на медико-социальную экспертизу, в том числе для составления индивидуальной программы реабилитации и </w:t>
            </w:r>
            <w:proofErr w:type="spellStart"/>
            <w:r w:rsidRPr="009732BE">
              <w:rPr>
                <w:rFonts w:ascii="Times New Roman" w:hAnsi="Times New Roman" w:cs="Times New Roman"/>
                <w:color w:val="auto"/>
                <w:sz w:val="20"/>
                <w:szCs w:val="20"/>
              </w:rPr>
              <w:t>абилитации</w:t>
            </w:r>
            <w:proofErr w:type="spellEnd"/>
            <w:r w:rsidRPr="009732BE">
              <w:rPr>
                <w:rFonts w:ascii="Times New Roman" w:hAnsi="Times New Roman" w:cs="Times New Roman"/>
                <w:color w:val="auto"/>
                <w:sz w:val="20"/>
                <w:szCs w:val="20"/>
              </w:rPr>
              <w:t xml:space="preserve"> инвалидов, требования к оформлению медицинской документации</w:t>
            </w:r>
          </w:p>
        </w:tc>
      </w:tr>
      <w:tr w:rsidR="00276CDE" w:rsidRPr="00720488" w14:paraId="5853441C" w14:textId="77777777" w:rsidTr="00276CDE">
        <w:tc>
          <w:tcPr>
            <w:tcW w:w="1701" w:type="dxa"/>
            <w:vMerge/>
          </w:tcPr>
          <w:p w14:paraId="486C35B9" w14:textId="77777777" w:rsidR="00276CDE" w:rsidRPr="009732BE" w:rsidRDefault="00276CDE" w:rsidP="00770AF3">
            <w:pPr>
              <w:pStyle w:val="11"/>
              <w:tabs>
                <w:tab w:val="left" w:pos="1183"/>
                <w:tab w:val="left" w:pos="1526"/>
              </w:tabs>
              <w:spacing w:after="0"/>
              <w:ind w:firstLine="0"/>
              <w:rPr>
                <w:color w:val="auto"/>
                <w:sz w:val="20"/>
                <w:szCs w:val="20"/>
                <w:lang w:eastAsia="en-US" w:bidi="en-US"/>
              </w:rPr>
            </w:pPr>
          </w:p>
        </w:tc>
        <w:tc>
          <w:tcPr>
            <w:tcW w:w="2740" w:type="dxa"/>
          </w:tcPr>
          <w:p w14:paraId="7A55C3EF"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Направление пациентов, имеющих стойкое нарушение функции организма, обусловленное заболеваниями и (или) состояниями, последствиями травм или дефектами нервной системы, для прохождения медико-социальной экспертизы</w:t>
            </w:r>
          </w:p>
        </w:tc>
        <w:tc>
          <w:tcPr>
            <w:tcW w:w="2741" w:type="dxa"/>
          </w:tcPr>
          <w:p w14:paraId="474A9DD6"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Выносить медицинские заключения по результатам медицинского освидетельствования, предварительных и периодических медицинских осмотров в части, касающейся наличия и (или) отсутствия заболеваний и (или) состояний нервной системы</w:t>
            </w:r>
          </w:p>
        </w:tc>
        <w:tc>
          <w:tcPr>
            <w:tcW w:w="2741" w:type="dxa"/>
          </w:tcPr>
          <w:p w14:paraId="1495F7E2"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Медицинские противопоказания, медицинские показания и медицинские ограничения к управлению транспортным средством, заболевания, при наличии которых противопоказано владение оружием, в части, касающейся заболеваний и (или) состояний нервной системы</w:t>
            </w:r>
          </w:p>
        </w:tc>
      </w:tr>
      <w:tr w:rsidR="00276CDE" w:rsidRPr="00720488" w14:paraId="5EE8F13E" w14:textId="77777777" w:rsidTr="00276CDE">
        <w:tc>
          <w:tcPr>
            <w:tcW w:w="1701" w:type="dxa"/>
            <w:vMerge w:val="restart"/>
          </w:tcPr>
          <w:p w14:paraId="0D68CA0E" w14:textId="77777777" w:rsidR="00276CDE" w:rsidRPr="009732BE" w:rsidRDefault="00276CDE" w:rsidP="00276CDE">
            <w:pPr>
              <w:pStyle w:val="11"/>
              <w:tabs>
                <w:tab w:val="left" w:pos="1183"/>
                <w:tab w:val="left" w:pos="1526"/>
              </w:tabs>
              <w:spacing w:after="0"/>
              <w:ind w:firstLine="0"/>
              <w:rPr>
                <w:color w:val="auto"/>
                <w:sz w:val="20"/>
                <w:szCs w:val="20"/>
                <w:lang w:eastAsia="en-US" w:bidi="en-US"/>
              </w:rPr>
            </w:pPr>
            <w:r w:rsidRPr="009732BE">
              <w:rPr>
                <w:color w:val="auto"/>
                <w:sz w:val="20"/>
                <w:szCs w:val="20"/>
                <w:lang w:eastAsia="en-US" w:bidi="en-US"/>
              </w:rPr>
              <w:t xml:space="preserve">A/07.8 </w:t>
            </w:r>
          </w:p>
          <w:p w14:paraId="081C3370" w14:textId="77777777" w:rsidR="00276CDE" w:rsidRPr="009732BE" w:rsidRDefault="00276CDE" w:rsidP="00276CDE">
            <w:pPr>
              <w:pStyle w:val="11"/>
              <w:tabs>
                <w:tab w:val="left" w:pos="1183"/>
                <w:tab w:val="left" w:pos="1526"/>
              </w:tabs>
              <w:spacing w:after="0"/>
              <w:ind w:firstLine="0"/>
              <w:rPr>
                <w:color w:val="auto"/>
                <w:sz w:val="20"/>
                <w:szCs w:val="20"/>
                <w:lang w:eastAsia="en-US" w:bidi="en-US"/>
              </w:rPr>
            </w:pPr>
            <w:r w:rsidRPr="009732BE">
              <w:rPr>
                <w:color w:val="auto"/>
                <w:sz w:val="20"/>
                <w:szCs w:val="20"/>
                <w:lang w:eastAsia="en-US" w:bidi="en-US"/>
              </w:rPr>
              <w:t>(</w:t>
            </w:r>
            <w:r w:rsidRPr="009732BE">
              <w:rPr>
                <w:color w:val="auto"/>
                <w:sz w:val="20"/>
                <w:szCs w:val="20"/>
              </w:rPr>
              <w:t>ПК 1-4)</w:t>
            </w:r>
          </w:p>
        </w:tc>
        <w:tc>
          <w:tcPr>
            <w:tcW w:w="2740" w:type="dxa"/>
          </w:tcPr>
          <w:p w14:paraId="3CEDF394"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Составление плана работы и отчета о своей работе</w:t>
            </w:r>
          </w:p>
        </w:tc>
        <w:tc>
          <w:tcPr>
            <w:tcW w:w="2741" w:type="dxa"/>
          </w:tcPr>
          <w:p w14:paraId="0FA64ED5"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Составлять план работы и отчет о своей работе</w:t>
            </w:r>
          </w:p>
        </w:tc>
        <w:tc>
          <w:tcPr>
            <w:tcW w:w="2741" w:type="dxa"/>
          </w:tcPr>
          <w:p w14:paraId="7A2B0197"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Правила оформления медицинской документации в медицинских организациях, оказывающих медицинскую помощь по профилю «Неврология», в том числе в форме электронного документа</w:t>
            </w:r>
          </w:p>
        </w:tc>
      </w:tr>
      <w:tr w:rsidR="00276CDE" w:rsidRPr="00720488" w14:paraId="76857BE3" w14:textId="77777777" w:rsidTr="00276CDE">
        <w:tc>
          <w:tcPr>
            <w:tcW w:w="1701" w:type="dxa"/>
            <w:vMerge/>
          </w:tcPr>
          <w:p w14:paraId="297BCD3D" w14:textId="77777777" w:rsidR="00276CDE" w:rsidRPr="009732BE" w:rsidRDefault="00276CDE" w:rsidP="00770AF3">
            <w:pPr>
              <w:pStyle w:val="11"/>
              <w:tabs>
                <w:tab w:val="left" w:pos="1183"/>
                <w:tab w:val="left" w:pos="1526"/>
              </w:tabs>
              <w:spacing w:after="0"/>
              <w:ind w:firstLine="0"/>
              <w:rPr>
                <w:color w:val="auto"/>
                <w:sz w:val="20"/>
                <w:szCs w:val="20"/>
                <w:lang w:eastAsia="en-US" w:bidi="en-US"/>
              </w:rPr>
            </w:pPr>
          </w:p>
        </w:tc>
        <w:tc>
          <w:tcPr>
            <w:tcW w:w="2740" w:type="dxa"/>
          </w:tcPr>
          <w:p w14:paraId="0D7D5E5A"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Ведение медицинской документации, в том числе в форме электронного документа</w:t>
            </w:r>
          </w:p>
        </w:tc>
        <w:tc>
          <w:tcPr>
            <w:tcW w:w="2741" w:type="dxa"/>
          </w:tcPr>
          <w:p w14:paraId="1D995739" w14:textId="77777777" w:rsidR="00276CDE" w:rsidRPr="009732BE" w:rsidRDefault="006C20E8" w:rsidP="006C20E8">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Вести медицинскую документацию, в том числе в форме электронного документа, и контролировать качество ее ведения</w:t>
            </w:r>
          </w:p>
        </w:tc>
        <w:tc>
          <w:tcPr>
            <w:tcW w:w="2741" w:type="dxa"/>
          </w:tcPr>
          <w:p w14:paraId="1EB3E5D9"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 xml:space="preserve">Правила работы в информационных системах в сфере здравоохранения и информационно-телекоммуникационной </w:t>
            </w:r>
            <w:r w:rsidRPr="009732BE">
              <w:rPr>
                <w:rFonts w:ascii="Times New Roman" w:hAnsi="Times New Roman" w:cs="Times New Roman"/>
                <w:color w:val="auto"/>
                <w:sz w:val="20"/>
                <w:szCs w:val="20"/>
              </w:rPr>
              <w:lastRenderedPageBreak/>
              <w:t>сети «Интернет»</w:t>
            </w:r>
          </w:p>
        </w:tc>
      </w:tr>
      <w:tr w:rsidR="00276CDE" w:rsidRPr="00720488" w14:paraId="4AD6523C" w14:textId="77777777" w:rsidTr="00276CDE">
        <w:tc>
          <w:tcPr>
            <w:tcW w:w="1701" w:type="dxa"/>
            <w:vMerge/>
          </w:tcPr>
          <w:p w14:paraId="79EEAD4C" w14:textId="77777777" w:rsidR="00276CDE" w:rsidRPr="009732BE" w:rsidRDefault="00276CDE" w:rsidP="00770AF3">
            <w:pPr>
              <w:pStyle w:val="11"/>
              <w:tabs>
                <w:tab w:val="left" w:pos="1183"/>
                <w:tab w:val="left" w:pos="1526"/>
              </w:tabs>
              <w:spacing w:after="0"/>
              <w:ind w:firstLine="0"/>
              <w:rPr>
                <w:color w:val="auto"/>
                <w:sz w:val="20"/>
                <w:szCs w:val="20"/>
                <w:lang w:eastAsia="en-US" w:bidi="en-US"/>
              </w:rPr>
            </w:pPr>
          </w:p>
        </w:tc>
        <w:tc>
          <w:tcPr>
            <w:tcW w:w="2740" w:type="dxa"/>
          </w:tcPr>
          <w:p w14:paraId="547B23EF"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Контроль выполнения должностных обязанностей находящимся в распоряжении медицинским персоналом</w:t>
            </w:r>
          </w:p>
        </w:tc>
        <w:tc>
          <w:tcPr>
            <w:tcW w:w="2741" w:type="dxa"/>
          </w:tcPr>
          <w:p w14:paraId="131E7440"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Производить анализ медико-статистических показателей заболеваемости, инвалидности для оценки здоровья прикрепленного населения</w:t>
            </w:r>
          </w:p>
        </w:tc>
        <w:tc>
          <w:tcPr>
            <w:tcW w:w="2741" w:type="dxa"/>
          </w:tcPr>
          <w:p w14:paraId="125E685C"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Должностные обязанности медицинских работников в медицинских организациях неврологического профиля</w:t>
            </w:r>
          </w:p>
        </w:tc>
      </w:tr>
      <w:tr w:rsidR="00276CDE" w:rsidRPr="00720488" w14:paraId="11C12B49" w14:textId="77777777" w:rsidTr="00276CDE">
        <w:tc>
          <w:tcPr>
            <w:tcW w:w="1701" w:type="dxa"/>
            <w:vMerge/>
          </w:tcPr>
          <w:p w14:paraId="1B1DA636" w14:textId="77777777" w:rsidR="00276CDE" w:rsidRPr="009732BE" w:rsidRDefault="00276CDE" w:rsidP="00770AF3">
            <w:pPr>
              <w:pStyle w:val="11"/>
              <w:tabs>
                <w:tab w:val="left" w:pos="1183"/>
                <w:tab w:val="left" w:pos="1526"/>
              </w:tabs>
              <w:spacing w:after="0"/>
              <w:ind w:firstLine="0"/>
              <w:rPr>
                <w:color w:val="auto"/>
                <w:sz w:val="20"/>
                <w:szCs w:val="20"/>
                <w:lang w:eastAsia="en-US" w:bidi="en-US"/>
              </w:rPr>
            </w:pPr>
          </w:p>
        </w:tc>
        <w:tc>
          <w:tcPr>
            <w:tcW w:w="2740" w:type="dxa"/>
          </w:tcPr>
          <w:p w14:paraId="5B7E13FF"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Обеспечение внутреннего контроля качества и безопасности медицинской деятельности</w:t>
            </w:r>
          </w:p>
        </w:tc>
        <w:tc>
          <w:tcPr>
            <w:tcW w:w="2741" w:type="dxa"/>
          </w:tcPr>
          <w:p w14:paraId="0ED20830"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Осуществлять контроль выполнения должностных обязанностей находящимся в распоряжении медицинским персоналом</w:t>
            </w:r>
          </w:p>
        </w:tc>
        <w:tc>
          <w:tcPr>
            <w:tcW w:w="2741" w:type="dxa"/>
          </w:tcPr>
          <w:p w14:paraId="2A90D827"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Требования охраны труда, основы личной безопасности и конфликтологии</w:t>
            </w:r>
          </w:p>
        </w:tc>
      </w:tr>
      <w:tr w:rsidR="00276CDE" w:rsidRPr="00720488" w14:paraId="062FC245" w14:textId="77777777" w:rsidTr="00276CDE">
        <w:tc>
          <w:tcPr>
            <w:tcW w:w="1701" w:type="dxa"/>
            <w:vMerge/>
          </w:tcPr>
          <w:p w14:paraId="3AA63E33" w14:textId="77777777" w:rsidR="00276CDE" w:rsidRPr="009732BE" w:rsidRDefault="00276CDE" w:rsidP="00770AF3">
            <w:pPr>
              <w:pStyle w:val="11"/>
              <w:tabs>
                <w:tab w:val="left" w:pos="1183"/>
                <w:tab w:val="left" w:pos="1526"/>
              </w:tabs>
              <w:spacing w:after="0"/>
              <w:ind w:firstLine="0"/>
              <w:rPr>
                <w:color w:val="auto"/>
                <w:sz w:val="20"/>
                <w:szCs w:val="20"/>
                <w:lang w:eastAsia="en-US" w:bidi="en-US"/>
              </w:rPr>
            </w:pPr>
          </w:p>
        </w:tc>
        <w:tc>
          <w:tcPr>
            <w:tcW w:w="2740" w:type="dxa"/>
          </w:tcPr>
          <w:p w14:paraId="16AD0A97" w14:textId="77777777" w:rsidR="00276CDE" w:rsidRPr="009732BE" w:rsidRDefault="00276CDE" w:rsidP="00770AF3">
            <w:pPr>
              <w:jc w:val="both"/>
              <w:rPr>
                <w:rFonts w:ascii="Times New Roman" w:hAnsi="Times New Roman" w:cs="Times New Roman"/>
                <w:color w:val="auto"/>
                <w:sz w:val="20"/>
                <w:szCs w:val="20"/>
              </w:rPr>
            </w:pPr>
          </w:p>
        </w:tc>
        <w:tc>
          <w:tcPr>
            <w:tcW w:w="2741" w:type="dxa"/>
          </w:tcPr>
          <w:p w14:paraId="077BF117"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Использовать информационные системы в сфере здравоохранения и информационно-телекоммуникационную сеть «Интернет»</w:t>
            </w:r>
          </w:p>
        </w:tc>
        <w:tc>
          <w:tcPr>
            <w:tcW w:w="2741" w:type="dxa"/>
          </w:tcPr>
          <w:p w14:paraId="38DCB59B" w14:textId="77777777" w:rsidR="00276CDE" w:rsidRPr="009732BE" w:rsidRDefault="00276CDE" w:rsidP="00770AF3">
            <w:pPr>
              <w:jc w:val="both"/>
              <w:rPr>
                <w:rFonts w:ascii="Times New Roman" w:hAnsi="Times New Roman" w:cs="Times New Roman"/>
                <w:color w:val="auto"/>
                <w:sz w:val="20"/>
                <w:szCs w:val="20"/>
              </w:rPr>
            </w:pPr>
          </w:p>
        </w:tc>
      </w:tr>
      <w:tr w:rsidR="00276CDE" w:rsidRPr="00720488" w14:paraId="679CBEA6" w14:textId="77777777" w:rsidTr="00276CDE">
        <w:tc>
          <w:tcPr>
            <w:tcW w:w="1701" w:type="dxa"/>
            <w:vMerge/>
          </w:tcPr>
          <w:p w14:paraId="713C8510" w14:textId="77777777" w:rsidR="00276CDE" w:rsidRPr="009732BE" w:rsidRDefault="00276CDE" w:rsidP="00770AF3">
            <w:pPr>
              <w:pStyle w:val="11"/>
              <w:tabs>
                <w:tab w:val="left" w:pos="1183"/>
                <w:tab w:val="left" w:pos="1526"/>
              </w:tabs>
              <w:spacing w:after="0"/>
              <w:ind w:firstLine="0"/>
              <w:rPr>
                <w:color w:val="auto"/>
                <w:sz w:val="20"/>
                <w:szCs w:val="20"/>
                <w:lang w:eastAsia="en-US" w:bidi="en-US"/>
              </w:rPr>
            </w:pPr>
          </w:p>
        </w:tc>
        <w:tc>
          <w:tcPr>
            <w:tcW w:w="2740" w:type="dxa"/>
          </w:tcPr>
          <w:p w14:paraId="39C9B943" w14:textId="77777777" w:rsidR="00276CDE" w:rsidRPr="009732BE" w:rsidRDefault="00276CDE" w:rsidP="00770AF3">
            <w:pPr>
              <w:jc w:val="both"/>
              <w:rPr>
                <w:rFonts w:ascii="Times New Roman" w:hAnsi="Times New Roman" w:cs="Times New Roman"/>
                <w:color w:val="auto"/>
                <w:sz w:val="20"/>
                <w:szCs w:val="20"/>
              </w:rPr>
            </w:pPr>
          </w:p>
        </w:tc>
        <w:tc>
          <w:tcPr>
            <w:tcW w:w="2741" w:type="dxa"/>
          </w:tcPr>
          <w:p w14:paraId="0AD52253" w14:textId="77777777" w:rsidR="00276CDE" w:rsidRPr="009732BE" w:rsidRDefault="006C20E8" w:rsidP="00770AF3">
            <w:pPr>
              <w:jc w:val="both"/>
              <w:rPr>
                <w:rFonts w:ascii="Times New Roman" w:hAnsi="Times New Roman" w:cs="Times New Roman"/>
                <w:color w:val="auto"/>
                <w:sz w:val="20"/>
                <w:szCs w:val="20"/>
              </w:rPr>
            </w:pPr>
            <w:r w:rsidRPr="009732BE">
              <w:rPr>
                <w:rFonts w:ascii="Times New Roman" w:hAnsi="Times New Roman" w:cs="Times New Roman"/>
                <w:color w:val="auto"/>
                <w:sz w:val="20"/>
                <w:szCs w:val="20"/>
              </w:rPr>
              <w:t>Обеспечивать внутренний контроль качества и безопасности медицинской деятельности</w:t>
            </w:r>
          </w:p>
        </w:tc>
        <w:tc>
          <w:tcPr>
            <w:tcW w:w="2741" w:type="dxa"/>
          </w:tcPr>
          <w:p w14:paraId="2D927B9B" w14:textId="77777777" w:rsidR="00276CDE" w:rsidRPr="009732BE" w:rsidRDefault="00276CDE" w:rsidP="00770AF3">
            <w:pPr>
              <w:jc w:val="both"/>
              <w:rPr>
                <w:rFonts w:ascii="Times New Roman" w:hAnsi="Times New Roman" w:cs="Times New Roman"/>
                <w:color w:val="auto"/>
                <w:sz w:val="20"/>
                <w:szCs w:val="20"/>
              </w:rPr>
            </w:pPr>
          </w:p>
        </w:tc>
      </w:tr>
    </w:tbl>
    <w:p w14:paraId="034AE23D" w14:textId="77777777" w:rsidR="00645E06" w:rsidRPr="00720488" w:rsidRDefault="00645E06">
      <w:pPr>
        <w:rPr>
          <w:color w:val="auto"/>
        </w:rPr>
        <w:sectPr w:rsidR="00645E06" w:rsidRPr="00720488" w:rsidSect="00683EF3">
          <w:pgSz w:w="11900" w:h="16840"/>
          <w:pgMar w:top="1134" w:right="851" w:bottom="1134" w:left="1134" w:header="613" w:footer="3" w:gutter="0"/>
          <w:cols w:space="720"/>
          <w:noEndnote/>
          <w:docGrid w:linePitch="360"/>
        </w:sectPr>
      </w:pPr>
    </w:p>
    <w:p w14:paraId="6AD60245" w14:textId="77777777" w:rsidR="009B4C3E" w:rsidRPr="00720488" w:rsidRDefault="00C95F04" w:rsidP="00CA71F8">
      <w:pPr>
        <w:pStyle w:val="11"/>
        <w:numPr>
          <w:ilvl w:val="0"/>
          <w:numId w:val="1"/>
        </w:numPr>
        <w:spacing w:after="0"/>
        <w:ind w:firstLine="0"/>
        <w:jc w:val="center"/>
        <w:rPr>
          <w:b/>
          <w:bCs/>
          <w:color w:val="auto"/>
        </w:rPr>
      </w:pPr>
      <w:r w:rsidRPr="00720488">
        <w:rPr>
          <w:b/>
          <w:bCs/>
          <w:color w:val="auto"/>
        </w:rPr>
        <w:lastRenderedPageBreak/>
        <w:t>Учебный план</w:t>
      </w:r>
      <w:r w:rsidR="00B81BD2" w:rsidRPr="00720488">
        <w:rPr>
          <w:b/>
          <w:bCs/>
          <w:color w:val="auto"/>
        </w:rPr>
        <w:t xml:space="preserve"> </w:t>
      </w:r>
    </w:p>
    <w:p w14:paraId="2F21EF2E" w14:textId="77777777" w:rsidR="00F87972" w:rsidRPr="00720488" w:rsidRDefault="00865C01" w:rsidP="00D8196E">
      <w:pPr>
        <w:pStyle w:val="11"/>
        <w:spacing w:after="0"/>
        <w:ind w:firstLine="709"/>
        <w:rPr>
          <w:color w:val="auto"/>
          <w:sz w:val="20"/>
          <w:szCs w:val="20"/>
        </w:rPr>
      </w:pPr>
      <w:r w:rsidRPr="00720488">
        <w:rPr>
          <w:b/>
          <w:bCs/>
          <w:color w:val="auto"/>
        </w:rPr>
        <w:t xml:space="preserve">Трудоёмкость обучения: </w:t>
      </w:r>
      <w:r w:rsidR="00A242DE" w:rsidRPr="00720488">
        <w:rPr>
          <w:color w:val="auto"/>
        </w:rPr>
        <w:t>72</w:t>
      </w:r>
      <w:r w:rsidRPr="00720488">
        <w:rPr>
          <w:color w:val="auto"/>
        </w:rPr>
        <w:t xml:space="preserve"> академических часов. </w:t>
      </w:r>
      <w:r w:rsidRPr="00720488">
        <w:rPr>
          <w:b/>
          <w:bCs/>
          <w:color w:val="auto"/>
        </w:rPr>
        <w:t xml:space="preserve">Форма обучения: </w:t>
      </w:r>
      <w:r w:rsidR="00D96299" w:rsidRPr="00720488">
        <w:rPr>
          <w:color w:val="auto"/>
        </w:rPr>
        <w:t>очная</w:t>
      </w:r>
    </w:p>
    <w:tbl>
      <w:tblPr>
        <w:tblOverlap w:val="neve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0"/>
        <w:gridCol w:w="4253"/>
        <w:gridCol w:w="851"/>
        <w:gridCol w:w="797"/>
        <w:gridCol w:w="478"/>
        <w:gridCol w:w="567"/>
        <w:gridCol w:w="1134"/>
        <w:gridCol w:w="567"/>
        <w:gridCol w:w="709"/>
        <w:gridCol w:w="425"/>
        <w:gridCol w:w="426"/>
        <w:gridCol w:w="992"/>
        <w:gridCol w:w="709"/>
        <w:gridCol w:w="567"/>
        <w:gridCol w:w="1559"/>
      </w:tblGrid>
      <w:tr w:rsidR="00A242DE" w:rsidRPr="00720488" w14:paraId="518EEFDB" w14:textId="77777777" w:rsidTr="000E0056">
        <w:trPr>
          <w:trHeight w:hRule="exact" w:val="707"/>
          <w:jc w:val="center"/>
        </w:trPr>
        <w:tc>
          <w:tcPr>
            <w:tcW w:w="420" w:type="dxa"/>
            <w:vMerge w:val="restart"/>
            <w:shd w:val="clear" w:color="auto" w:fill="auto"/>
          </w:tcPr>
          <w:p w14:paraId="43E187A9" w14:textId="77777777" w:rsidR="005A05BD" w:rsidRPr="00720488" w:rsidRDefault="005A05BD" w:rsidP="00CA71F8">
            <w:pPr>
              <w:pStyle w:val="a9"/>
              <w:jc w:val="center"/>
              <w:rPr>
                <w:color w:val="auto"/>
                <w:sz w:val="20"/>
                <w:szCs w:val="20"/>
              </w:rPr>
            </w:pPr>
            <w:r w:rsidRPr="00720488">
              <w:rPr>
                <w:color w:val="auto"/>
                <w:sz w:val="20"/>
                <w:szCs w:val="20"/>
              </w:rPr>
              <w:t>№ п/п</w:t>
            </w:r>
          </w:p>
        </w:tc>
        <w:tc>
          <w:tcPr>
            <w:tcW w:w="4253" w:type="dxa"/>
            <w:vMerge w:val="restart"/>
            <w:shd w:val="clear" w:color="auto" w:fill="auto"/>
          </w:tcPr>
          <w:p w14:paraId="3E1E30F7" w14:textId="77777777" w:rsidR="005A05BD" w:rsidRPr="00720488" w:rsidRDefault="005A05BD" w:rsidP="00B50B02">
            <w:pPr>
              <w:pStyle w:val="a9"/>
              <w:jc w:val="center"/>
              <w:rPr>
                <w:color w:val="auto"/>
                <w:sz w:val="20"/>
                <w:szCs w:val="20"/>
              </w:rPr>
            </w:pPr>
            <w:r w:rsidRPr="00720488">
              <w:rPr>
                <w:color w:val="auto"/>
                <w:sz w:val="20"/>
                <w:szCs w:val="20"/>
              </w:rPr>
              <w:t>Наименование разделов и дисциплин (модулей)</w:t>
            </w:r>
          </w:p>
        </w:tc>
        <w:tc>
          <w:tcPr>
            <w:tcW w:w="851" w:type="dxa"/>
            <w:vMerge w:val="restart"/>
            <w:shd w:val="clear" w:color="auto" w:fill="auto"/>
            <w:vAlign w:val="center"/>
          </w:tcPr>
          <w:p w14:paraId="27495404" w14:textId="77777777" w:rsidR="005A05BD" w:rsidRPr="00720488" w:rsidRDefault="005A05BD" w:rsidP="00CA71F8">
            <w:pPr>
              <w:pStyle w:val="a9"/>
              <w:jc w:val="center"/>
              <w:rPr>
                <w:color w:val="auto"/>
                <w:sz w:val="20"/>
                <w:szCs w:val="20"/>
              </w:rPr>
            </w:pPr>
            <w:r w:rsidRPr="00720488">
              <w:rPr>
                <w:color w:val="auto"/>
                <w:sz w:val="20"/>
                <w:szCs w:val="20"/>
              </w:rPr>
              <w:t>Трудоёмкость в зачётных единицах</w:t>
            </w:r>
          </w:p>
        </w:tc>
        <w:tc>
          <w:tcPr>
            <w:tcW w:w="797" w:type="dxa"/>
            <w:vMerge w:val="restart"/>
            <w:shd w:val="clear" w:color="auto" w:fill="auto"/>
            <w:vAlign w:val="center"/>
          </w:tcPr>
          <w:p w14:paraId="4328E097" w14:textId="77777777" w:rsidR="005A05BD" w:rsidRPr="00720488" w:rsidRDefault="005A05BD" w:rsidP="00CA71F8">
            <w:pPr>
              <w:pStyle w:val="a9"/>
              <w:jc w:val="center"/>
              <w:rPr>
                <w:color w:val="auto"/>
                <w:sz w:val="20"/>
                <w:szCs w:val="20"/>
              </w:rPr>
            </w:pPr>
            <w:r w:rsidRPr="00720488">
              <w:rPr>
                <w:color w:val="auto"/>
                <w:sz w:val="20"/>
                <w:szCs w:val="20"/>
              </w:rPr>
              <w:t>Трудоёмкость в часах (всего)</w:t>
            </w:r>
          </w:p>
        </w:tc>
        <w:tc>
          <w:tcPr>
            <w:tcW w:w="2746" w:type="dxa"/>
            <w:gridSpan w:val="4"/>
            <w:shd w:val="clear" w:color="auto" w:fill="auto"/>
          </w:tcPr>
          <w:p w14:paraId="123CD11B" w14:textId="77777777" w:rsidR="005A05BD" w:rsidRPr="00720488" w:rsidRDefault="005A05BD" w:rsidP="00CA71F8">
            <w:pPr>
              <w:pStyle w:val="a9"/>
              <w:jc w:val="center"/>
              <w:rPr>
                <w:color w:val="auto"/>
                <w:sz w:val="20"/>
                <w:szCs w:val="20"/>
              </w:rPr>
            </w:pPr>
            <w:r w:rsidRPr="00720488">
              <w:rPr>
                <w:color w:val="auto"/>
                <w:sz w:val="20"/>
                <w:szCs w:val="20"/>
              </w:rPr>
              <w:t>Аудиторные занятия</w:t>
            </w:r>
          </w:p>
        </w:tc>
        <w:tc>
          <w:tcPr>
            <w:tcW w:w="1560" w:type="dxa"/>
            <w:gridSpan w:val="3"/>
            <w:shd w:val="clear" w:color="auto" w:fill="auto"/>
          </w:tcPr>
          <w:p w14:paraId="422EC0E4" w14:textId="77777777" w:rsidR="005A05BD" w:rsidRPr="00720488" w:rsidRDefault="005A05BD" w:rsidP="00CA71F8">
            <w:pPr>
              <w:pStyle w:val="a9"/>
              <w:jc w:val="center"/>
              <w:rPr>
                <w:color w:val="auto"/>
                <w:sz w:val="20"/>
                <w:szCs w:val="20"/>
              </w:rPr>
            </w:pPr>
            <w:r w:rsidRPr="00720488">
              <w:rPr>
                <w:color w:val="auto"/>
                <w:sz w:val="20"/>
                <w:szCs w:val="20"/>
              </w:rPr>
              <w:t xml:space="preserve">Занятия с </w:t>
            </w:r>
          </w:p>
          <w:p w14:paraId="16AABAA1" w14:textId="77777777" w:rsidR="005A05BD" w:rsidRPr="00720488" w:rsidRDefault="005A05BD" w:rsidP="00CA71F8">
            <w:pPr>
              <w:pStyle w:val="a9"/>
              <w:jc w:val="center"/>
              <w:rPr>
                <w:color w:val="auto"/>
                <w:sz w:val="20"/>
                <w:szCs w:val="20"/>
              </w:rPr>
            </w:pPr>
            <w:r w:rsidRPr="00720488">
              <w:rPr>
                <w:color w:val="auto"/>
                <w:sz w:val="20"/>
                <w:szCs w:val="20"/>
              </w:rPr>
              <w:t xml:space="preserve">использованием </w:t>
            </w:r>
            <w:r w:rsidRPr="00720488">
              <w:rPr>
                <w:smallCaps/>
                <w:color w:val="auto"/>
                <w:sz w:val="20"/>
                <w:szCs w:val="20"/>
              </w:rPr>
              <w:t>ДОТ</w:t>
            </w:r>
          </w:p>
        </w:tc>
        <w:tc>
          <w:tcPr>
            <w:tcW w:w="2268" w:type="dxa"/>
            <w:gridSpan w:val="3"/>
            <w:shd w:val="clear" w:color="auto" w:fill="auto"/>
          </w:tcPr>
          <w:p w14:paraId="2EC67720" w14:textId="77777777" w:rsidR="005A05BD" w:rsidRPr="00720488" w:rsidRDefault="005A05BD" w:rsidP="00B50B02">
            <w:pPr>
              <w:pStyle w:val="a9"/>
              <w:jc w:val="center"/>
              <w:rPr>
                <w:color w:val="auto"/>
                <w:sz w:val="20"/>
                <w:szCs w:val="20"/>
              </w:rPr>
            </w:pPr>
            <w:r w:rsidRPr="00720488">
              <w:rPr>
                <w:color w:val="auto"/>
                <w:sz w:val="20"/>
                <w:szCs w:val="20"/>
              </w:rPr>
              <w:t>Формы контроля (аттестация)</w:t>
            </w:r>
          </w:p>
        </w:tc>
        <w:tc>
          <w:tcPr>
            <w:tcW w:w="1559" w:type="dxa"/>
            <w:shd w:val="clear" w:color="auto" w:fill="auto"/>
          </w:tcPr>
          <w:p w14:paraId="0ED4C8CA" w14:textId="77777777" w:rsidR="005A05BD" w:rsidRPr="00720488" w:rsidRDefault="005A05BD" w:rsidP="00CA71F8">
            <w:pPr>
              <w:pStyle w:val="a9"/>
              <w:jc w:val="center"/>
              <w:rPr>
                <w:color w:val="auto"/>
                <w:sz w:val="20"/>
                <w:szCs w:val="20"/>
              </w:rPr>
            </w:pPr>
            <w:r w:rsidRPr="00720488">
              <w:rPr>
                <w:color w:val="auto"/>
                <w:sz w:val="20"/>
                <w:szCs w:val="20"/>
              </w:rPr>
              <w:t xml:space="preserve">Совершенствуемые </w:t>
            </w:r>
          </w:p>
          <w:p w14:paraId="1427AFC6" w14:textId="77777777" w:rsidR="005A05BD" w:rsidRPr="00720488" w:rsidRDefault="005A05BD" w:rsidP="00CA71F8">
            <w:pPr>
              <w:pStyle w:val="a9"/>
              <w:jc w:val="center"/>
              <w:rPr>
                <w:color w:val="auto"/>
                <w:sz w:val="20"/>
                <w:szCs w:val="20"/>
              </w:rPr>
            </w:pPr>
            <w:r w:rsidRPr="00720488">
              <w:rPr>
                <w:color w:val="auto"/>
                <w:sz w:val="20"/>
                <w:szCs w:val="20"/>
              </w:rPr>
              <w:t>компетенции</w:t>
            </w:r>
          </w:p>
        </w:tc>
      </w:tr>
      <w:tr w:rsidR="00A242DE" w:rsidRPr="00720488" w14:paraId="1BB4DFDA" w14:textId="77777777" w:rsidTr="000E0056">
        <w:trPr>
          <w:trHeight w:val="567"/>
          <w:jc w:val="center"/>
        </w:trPr>
        <w:tc>
          <w:tcPr>
            <w:tcW w:w="420" w:type="dxa"/>
            <w:vMerge/>
            <w:shd w:val="clear" w:color="auto" w:fill="auto"/>
          </w:tcPr>
          <w:p w14:paraId="739495D9" w14:textId="77777777" w:rsidR="005A05BD" w:rsidRPr="00720488" w:rsidRDefault="005A05BD" w:rsidP="00F87972">
            <w:pPr>
              <w:rPr>
                <w:rFonts w:ascii="Times New Roman" w:hAnsi="Times New Roman" w:cs="Times New Roman"/>
                <w:color w:val="auto"/>
                <w:sz w:val="20"/>
                <w:szCs w:val="20"/>
              </w:rPr>
            </w:pPr>
          </w:p>
        </w:tc>
        <w:tc>
          <w:tcPr>
            <w:tcW w:w="4253" w:type="dxa"/>
            <w:vMerge/>
            <w:shd w:val="clear" w:color="auto" w:fill="auto"/>
            <w:vAlign w:val="center"/>
          </w:tcPr>
          <w:p w14:paraId="26459840" w14:textId="77777777" w:rsidR="005A05BD" w:rsidRPr="00720488" w:rsidRDefault="005A05BD" w:rsidP="00F87972">
            <w:pPr>
              <w:rPr>
                <w:rFonts w:ascii="Times New Roman" w:hAnsi="Times New Roman" w:cs="Times New Roman"/>
                <w:color w:val="auto"/>
                <w:sz w:val="20"/>
                <w:szCs w:val="20"/>
              </w:rPr>
            </w:pPr>
          </w:p>
        </w:tc>
        <w:tc>
          <w:tcPr>
            <w:tcW w:w="851" w:type="dxa"/>
            <w:vMerge/>
            <w:shd w:val="clear" w:color="auto" w:fill="auto"/>
            <w:vAlign w:val="center"/>
          </w:tcPr>
          <w:p w14:paraId="56EE90D0" w14:textId="77777777" w:rsidR="005A05BD" w:rsidRPr="00720488" w:rsidRDefault="005A05BD" w:rsidP="00F87972">
            <w:pPr>
              <w:rPr>
                <w:rFonts w:ascii="Times New Roman" w:hAnsi="Times New Roman" w:cs="Times New Roman"/>
                <w:color w:val="auto"/>
                <w:sz w:val="20"/>
                <w:szCs w:val="20"/>
              </w:rPr>
            </w:pPr>
          </w:p>
        </w:tc>
        <w:tc>
          <w:tcPr>
            <w:tcW w:w="797" w:type="dxa"/>
            <w:vMerge/>
            <w:shd w:val="clear" w:color="auto" w:fill="auto"/>
            <w:vAlign w:val="center"/>
          </w:tcPr>
          <w:p w14:paraId="193652EE" w14:textId="77777777" w:rsidR="005A05BD" w:rsidRPr="00720488" w:rsidRDefault="005A05BD" w:rsidP="00F87972">
            <w:pPr>
              <w:rPr>
                <w:rFonts w:ascii="Times New Roman" w:hAnsi="Times New Roman" w:cs="Times New Roman"/>
                <w:color w:val="auto"/>
                <w:sz w:val="20"/>
                <w:szCs w:val="20"/>
              </w:rPr>
            </w:pPr>
          </w:p>
        </w:tc>
        <w:tc>
          <w:tcPr>
            <w:tcW w:w="478" w:type="dxa"/>
            <w:vMerge w:val="restart"/>
            <w:shd w:val="clear" w:color="auto" w:fill="auto"/>
            <w:textDirection w:val="btLr"/>
            <w:vAlign w:val="center"/>
          </w:tcPr>
          <w:p w14:paraId="5418465B" w14:textId="77777777" w:rsidR="005A05BD" w:rsidRPr="00720488" w:rsidRDefault="005A05BD" w:rsidP="00C562E2">
            <w:pPr>
              <w:pStyle w:val="a9"/>
              <w:jc w:val="center"/>
              <w:rPr>
                <w:color w:val="auto"/>
                <w:sz w:val="20"/>
                <w:szCs w:val="20"/>
              </w:rPr>
            </w:pPr>
            <w:r w:rsidRPr="00720488">
              <w:rPr>
                <w:color w:val="auto"/>
                <w:sz w:val="20"/>
                <w:szCs w:val="20"/>
              </w:rPr>
              <w:t>Лекции</w:t>
            </w:r>
          </w:p>
        </w:tc>
        <w:tc>
          <w:tcPr>
            <w:tcW w:w="1701" w:type="dxa"/>
            <w:gridSpan w:val="2"/>
            <w:shd w:val="clear" w:color="auto" w:fill="auto"/>
            <w:vAlign w:val="center"/>
          </w:tcPr>
          <w:p w14:paraId="424FFF5A" w14:textId="77777777" w:rsidR="005A05BD" w:rsidRPr="00720488" w:rsidRDefault="005A05BD" w:rsidP="00F87972">
            <w:pPr>
              <w:pStyle w:val="a9"/>
              <w:rPr>
                <w:color w:val="auto"/>
                <w:sz w:val="20"/>
                <w:szCs w:val="20"/>
              </w:rPr>
            </w:pPr>
            <w:r w:rsidRPr="00720488">
              <w:rPr>
                <w:color w:val="auto"/>
                <w:sz w:val="20"/>
                <w:szCs w:val="20"/>
              </w:rPr>
              <w:t>Практические занятия</w:t>
            </w:r>
          </w:p>
        </w:tc>
        <w:tc>
          <w:tcPr>
            <w:tcW w:w="567" w:type="dxa"/>
            <w:vMerge w:val="restart"/>
            <w:shd w:val="clear" w:color="auto" w:fill="auto"/>
            <w:textDirection w:val="btLr"/>
            <w:vAlign w:val="center"/>
          </w:tcPr>
          <w:p w14:paraId="120407EC" w14:textId="77777777" w:rsidR="005A05BD" w:rsidRPr="00720488" w:rsidRDefault="005A05BD" w:rsidP="00F87972">
            <w:pPr>
              <w:pStyle w:val="a9"/>
              <w:rPr>
                <w:color w:val="auto"/>
                <w:sz w:val="20"/>
                <w:szCs w:val="20"/>
              </w:rPr>
            </w:pPr>
            <w:r w:rsidRPr="00720488">
              <w:rPr>
                <w:color w:val="auto"/>
                <w:sz w:val="20"/>
                <w:szCs w:val="20"/>
              </w:rPr>
              <w:t>Семинарские занятия</w:t>
            </w:r>
          </w:p>
        </w:tc>
        <w:tc>
          <w:tcPr>
            <w:tcW w:w="709" w:type="dxa"/>
            <w:vMerge w:val="restart"/>
            <w:shd w:val="clear" w:color="auto" w:fill="auto"/>
            <w:textDirection w:val="btLr"/>
            <w:vAlign w:val="center"/>
          </w:tcPr>
          <w:p w14:paraId="3FB0B59C" w14:textId="77777777" w:rsidR="005A05BD" w:rsidRPr="00720488" w:rsidRDefault="005A05BD" w:rsidP="00F87972">
            <w:pPr>
              <w:pStyle w:val="a9"/>
              <w:rPr>
                <w:color w:val="auto"/>
                <w:sz w:val="20"/>
                <w:szCs w:val="20"/>
              </w:rPr>
            </w:pPr>
            <w:r w:rsidRPr="00720488">
              <w:rPr>
                <w:color w:val="auto"/>
                <w:sz w:val="20"/>
                <w:szCs w:val="20"/>
              </w:rPr>
              <w:t>Лекции</w:t>
            </w:r>
          </w:p>
        </w:tc>
        <w:tc>
          <w:tcPr>
            <w:tcW w:w="425" w:type="dxa"/>
            <w:vMerge w:val="restart"/>
            <w:shd w:val="clear" w:color="auto" w:fill="auto"/>
            <w:textDirection w:val="btLr"/>
            <w:vAlign w:val="center"/>
          </w:tcPr>
          <w:p w14:paraId="79340972" w14:textId="77777777" w:rsidR="005A05BD" w:rsidRPr="00720488" w:rsidRDefault="005A05BD" w:rsidP="00F87972">
            <w:pPr>
              <w:pStyle w:val="a9"/>
              <w:rPr>
                <w:color w:val="auto"/>
                <w:sz w:val="20"/>
                <w:szCs w:val="20"/>
              </w:rPr>
            </w:pPr>
            <w:r w:rsidRPr="00720488">
              <w:rPr>
                <w:color w:val="auto"/>
                <w:sz w:val="20"/>
                <w:szCs w:val="20"/>
              </w:rPr>
              <w:t>Практические занятия</w:t>
            </w:r>
          </w:p>
        </w:tc>
        <w:tc>
          <w:tcPr>
            <w:tcW w:w="426" w:type="dxa"/>
            <w:vMerge w:val="restart"/>
            <w:shd w:val="clear" w:color="auto" w:fill="auto"/>
            <w:textDirection w:val="btLr"/>
            <w:vAlign w:val="center"/>
          </w:tcPr>
          <w:p w14:paraId="5C5B4A35" w14:textId="77777777" w:rsidR="005A05BD" w:rsidRPr="00720488" w:rsidRDefault="005A05BD" w:rsidP="00F87972">
            <w:pPr>
              <w:pStyle w:val="a9"/>
              <w:rPr>
                <w:color w:val="auto"/>
                <w:sz w:val="20"/>
                <w:szCs w:val="20"/>
              </w:rPr>
            </w:pPr>
            <w:r w:rsidRPr="00720488">
              <w:rPr>
                <w:color w:val="auto"/>
                <w:sz w:val="20"/>
                <w:szCs w:val="20"/>
              </w:rPr>
              <w:t>Семинарские занятия</w:t>
            </w:r>
          </w:p>
        </w:tc>
        <w:tc>
          <w:tcPr>
            <w:tcW w:w="992" w:type="dxa"/>
            <w:vMerge w:val="restart"/>
            <w:shd w:val="clear" w:color="auto" w:fill="auto"/>
            <w:textDirection w:val="btLr"/>
            <w:vAlign w:val="center"/>
          </w:tcPr>
          <w:p w14:paraId="353AAD65" w14:textId="77777777" w:rsidR="005A05BD" w:rsidRPr="00720488" w:rsidRDefault="005A05BD" w:rsidP="0046559D">
            <w:pPr>
              <w:pStyle w:val="a9"/>
              <w:jc w:val="center"/>
              <w:rPr>
                <w:color w:val="auto"/>
                <w:sz w:val="20"/>
                <w:szCs w:val="20"/>
              </w:rPr>
            </w:pPr>
            <w:r w:rsidRPr="00720488">
              <w:rPr>
                <w:color w:val="auto"/>
                <w:sz w:val="20"/>
                <w:szCs w:val="20"/>
              </w:rPr>
              <w:t>Текущий контроль</w:t>
            </w:r>
          </w:p>
        </w:tc>
        <w:tc>
          <w:tcPr>
            <w:tcW w:w="709" w:type="dxa"/>
            <w:vMerge w:val="restart"/>
            <w:shd w:val="clear" w:color="auto" w:fill="auto"/>
            <w:textDirection w:val="btLr"/>
            <w:vAlign w:val="center"/>
          </w:tcPr>
          <w:p w14:paraId="271AC2E0" w14:textId="77777777" w:rsidR="005A05BD" w:rsidRPr="00720488" w:rsidRDefault="005A05BD" w:rsidP="00F87972">
            <w:pPr>
              <w:pStyle w:val="a9"/>
              <w:rPr>
                <w:color w:val="auto"/>
                <w:sz w:val="20"/>
                <w:szCs w:val="20"/>
              </w:rPr>
            </w:pPr>
            <w:r w:rsidRPr="00720488">
              <w:rPr>
                <w:color w:val="auto"/>
                <w:sz w:val="20"/>
                <w:szCs w:val="20"/>
              </w:rPr>
              <w:t>Промежуточная аттестация</w:t>
            </w:r>
          </w:p>
        </w:tc>
        <w:tc>
          <w:tcPr>
            <w:tcW w:w="567" w:type="dxa"/>
            <w:vMerge w:val="restart"/>
            <w:shd w:val="clear" w:color="auto" w:fill="auto"/>
            <w:textDirection w:val="btLr"/>
            <w:vAlign w:val="center"/>
          </w:tcPr>
          <w:p w14:paraId="48B2D448" w14:textId="77777777" w:rsidR="005A05BD" w:rsidRPr="00720488" w:rsidRDefault="005A05BD" w:rsidP="00F87972">
            <w:pPr>
              <w:pStyle w:val="a9"/>
              <w:rPr>
                <w:color w:val="auto"/>
                <w:sz w:val="20"/>
                <w:szCs w:val="20"/>
              </w:rPr>
            </w:pPr>
            <w:r w:rsidRPr="00720488">
              <w:rPr>
                <w:color w:val="auto"/>
                <w:sz w:val="20"/>
                <w:szCs w:val="20"/>
              </w:rPr>
              <w:t xml:space="preserve">Итоговая </w:t>
            </w:r>
          </w:p>
          <w:p w14:paraId="0F869DE2" w14:textId="77777777" w:rsidR="005A05BD" w:rsidRPr="00720488" w:rsidRDefault="005A05BD" w:rsidP="00F87972">
            <w:pPr>
              <w:pStyle w:val="a9"/>
              <w:rPr>
                <w:color w:val="auto"/>
                <w:sz w:val="20"/>
                <w:szCs w:val="20"/>
              </w:rPr>
            </w:pPr>
            <w:r w:rsidRPr="00720488">
              <w:rPr>
                <w:color w:val="auto"/>
                <w:sz w:val="20"/>
                <w:szCs w:val="20"/>
              </w:rPr>
              <w:t>аттестация</w:t>
            </w:r>
          </w:p>
        </w:tc>
        <w:tc>
          <w:tcPr>
            <w:tcW w:w="1559" w:type="dxa"/>
            <w:vMerge w:val="restart"/>
            <w:shd w:val="clear" w:color="auto" w:fill="auto"/>
            <w:vAlign w:val="center"/>
          </w:tcPr>
          <w:p w14:paraId="3A63A4C5" w14:textId="77777777" w:rsidR="005A05BD" w:rsidRPr="00720488" w:rsidRDefault="005A05BD" w:rsidP="00F87972">
            <w:pPr>
              <w:pStyle w:val="a9"/>
              <w:jc w:val="center"/>
              <w:rPr>
                <w:color w:val="auto"/>
                <w:sz w:val="20"/>
                <w:szCs w:val="20"/>
              </w:rPr>
            </w:pPr>
            <w:r w:rsidRPr="00720488">
              <w:rPr>
                <w:color w:val="auto"/>
                <w:sz w:val="20"/>
                <w:szCs w:val="20"/>
              </w:rPr>
              <w:t>ПК</w:t>
            </w:r>
          </w:p>
        </w:tc>
      </w:tr>
      <w:tr w:rsidR="00A242DE" w:rsidRPr="00720488" w14:paraId="5D875C2D" w14:textId="77777777" w:rsidTr="000E0056">
        <w:trPr>
          <w:trHeight w:hRule="exact" w:val="1560"/>
          <w:jc w:val="center"/>
        </w:trPr>
        <w:tc>
          <w:tcPr>
            <w:tcW w:w="420" w:type="dxa"/>
            <w:vMerge/>
            <w:shd w:val="clear" w:color="auto" w:fill="auto"/>
          </w:tcPr>
          <w:p w14:paraId="04FC7036" w14:textId="77777777" w:rsidR="005A05BD" w:rsidRPr="00720488" w:rsidRDefault="005A05BD" w:rsidP="00F87972">
            <w:pPr>
              <w:rPr>
                <w:rFonts w:ascii="Times New Roman" w:hAnsi="Times New Roman" w:cs="Times New Roman"/>
                <w:color w:val="auto"/>
                <w:sz w:val="20"/>
                <w:szCs w:val="20"/>
              </w:rPr>
            </w:pPr>
          </w:p>
        </w:tc>
        <w:tc>
          <w:tcPr>
            <w:tcW w:w="4253" w:type="dxa"/>
            <w:vMerge/>
            <w:shd w:val="clear" w:color="auto" w:fill="auto"/>
            <w:vAlign w:val="center"/>
          </w:tcPr>
          <w:p w14:paraId="63697C11" w14:textId="77777777" w:rsidR="005A05BD" w:rsidRPr="00720488" w:rsidRDefault="005A05BD" w:rsidP="00F87972">
            <w:pPr>
              <w:rPr>
                <w:rFonts w:ascii="Times New Roman" w:hAnsi="Times New Roman" w:cs="Times New Roman"/>
                <w:color w:val="auto"/>
                <w:sz w:val="20"/>
                <w:szCs w:val="20"/>
              </w:rPr>
            </w:pPr>
          </w:p>
        </w:tc>
        <w:tc>
          <w:tcPr>
            <w:tcW w:w="851" w:type="dxa"/>
            <w:vMerge/>
            <w:shd w:val="clear" w:color="auto" w:fill="auto"/>
            <w:vAlign w:val="center"/>
          </w:tcPr>
          <w:p w14:paraId="60C977B5" w14:textId="77777777" w:rsidR="005A05BD" w:rsidRPr="00720488" w:rsidRDefault="005A05BD" w:rsidP="00F87972">
            <w:pPr>
              <w:rPr>
                <w:rFonts w:ascii="Times New Roman" w:hAnsi="Times New Roman" w:cs="Times New Roman"/>
                <w:color w:val="auto"/>
                <w:sz w:val="20"/>
                <w:szCs w:val="20"/>
              </w:rPr>
            </w:pPr>
          </w:p>
        </w:tc>
        <w:tc>
          <w:tcPr>
            <w:tcW w:w="797" w:type="dxa"/>
            <w:vMerge/>
            <w:shd w:val="clear" w:color="auto" w:fill="auto"/>
            <w:vAlign w:val="center"/>
          </w:tcPr>
          <w:p w14:paraId="2C024B4C" w14:textId="77777777" w:rsidR="005A05BD" w:rsidRPr="00720488" w:rsidRDefault="005A05BD" w:rsidP="00F87972">
            <w:pPr>
              <w:rPr>
                <w:rFonts w:ascii="Times New Roman" w:hAnsi="Times New Roman" w:cs="Times New Roman"/>
                <w:color w:val="auto"/>
                <w:sz w:val="20"/>
                <w:szCs w:val="20"/>
              </w:rPr>
            </w:pPr>
          </w:p>
        </w:tc>
        <w:tc>
          <w:tcPr>
            <w:tcW w:w="478" w:type="dxa"/>
            <w:vMerge/>
            <w:shd w:val="clear" w:color="auto" w:fill="auto"/>
            <w:textDirection w:val="btLr"/>
            <w:vAlign w:val="center"/>
          </w:tcPr>
          <w:p w14:paraId="6F0F75B4" w14:textId="77777777" w:rsidR="005A05BD" w:rsidRPr="00720488" w:rsidRDefault="005A05BD" w:rsidP="00F87972">
            <w:pPr>
              <w:pStyle w:val="a9"/>
              <w:rPr>
                <w:color w:val="auto"/>
                <w:sz w:val="20"/>
                <w:szCs w:val="20"/>
              </w:rPr>
            </w:pPr>
          </w:p>
        </w:tc>
        <w:tc>
          <w:tcPr>
            <w:tcW w:w="567" w:type="dxa"/>
            <w:shd w:val="clear" w:color="auto" w:fill="auto"/>
            <w:textDirection w:val="btLr"/>
            <w:vAlign w:val="center"/>
          </w:tcPr>
          <w:p w14:paraId="3F236517" w14:textId="77777777" w:rsidR="005A05BD" w:rsidRPr="00720488" w:rsidRDefault="005A05BD" w:rsidP="00C562E2">
            <w:pPr>
              <w:pStyle w:val="a9"/>
              <w:jc w:val="center"/>
              <w:rPr>
                <w:color w:val="auto"/>
                <w:sz w:val="20"/>
                <w:szCs w:val="20"/>
              </w:rPr>
            </w:pPr>
            <w:r w:rsidRPr="00720488">
              <w:rPr>
                <w:color w:val="auto"/>
                <w:sz w:val="20"/>
                <w:szCs w:val="20"/>
              </w:rPr>
              <w:t>всего</w:t>
            </w:r>
          </w:p>
        </w:tc>
        <w:tc>
          <w:tcPr>
            <w:tcW w:w="1134" w:type="dxa"/>
            <w:shd w:val="clear" w:color="auto" w:fill="auto"/>
            <w:textDirection w:val="btLr"/>
            <w:vAlign w:val="center"/>
          </w:tcPr>
          <w:p w14:paraId="4BE9F002" w14:textId="77777777" w:rsidR="005A05BD" w:rsidRPr="00720488" w:rsidRDefault="005A05BD" w:rsidP="005A05BD">
            <w:pPr>
              <w:pStyle w:val="a9"/>
              <w:rPr>
                <w:color w:val="auto"/>
                <w:sz w:val="20"/>
                <w:szCs w:val="20"/>
              </w:rPr>
            </w:pPr>
            <w:r w:rsidRPr="00720488">
              <w:rPr>
                <w:color w:val="auto"/>
                <w:sz w:val="20"/>
                <w:szCs w:val="20"/>
              </w:rPr>
              <w:t xml:space="preserve">В том числе с </w:t>
            </w:r>
            <w:proofErr w:type="spellStart"/>
            <w:r w:rsidRPr="00720488">
              <w:rPr>
                <w:color w:val="auto"/>
                <w:sz w:val="20"/>
                <w:szCs w:val="20"/>
              </w:rPr>
              <w:t>симуляционным</w:t>
            </w:r>
            <w:proofErr w:type="spellEnd"/>
            <w:r w:rsidRPr="00720488">
              <w:rPr>
                <w:color w:val="auto"/>
                <w:sz w:val="20"/>
                <w:szCs w:val="20"/>
              </w:rPr>
              <w:t xml:space="preserve"> обучением</w:t>
            </w:r>
          </w:p>
        </w:tc>
        <w:tc>
          <w:tcPr>
            <w:tcW w:w="567" w:type="dxa"/>
            <w:vMerge/>
            <w:shd w:val="clear" w:color="auto" w:fill="auto"/>
            <w:textDirection w:val="btLr"/>
            <w:vAlign w:val="center"/>
          </w:tcPr>
          <w:p w14:paraId="68A94F98" w14:textId="77777777" w:rsidR="005A05BD" w:rsidRPr="00720488" w:rsidRDefault="005A05BD" w:rsidP="00F87972">
            <w:pPr>
              <w:pStyle w:val="a9"/>
              <w:rPr>
                <w:color w:val="auto"/>
                <w:sz w:val="20"/>
                <w:szCs w:val="20"/>
              </w:rPr>
            </w:pPr>
          </w:p>
        </w:tc>
        <w:tc>
          <w:tcPr>
            <w:tcW w:w="709" w:type="dxa"/>
            <w:vMerge/>
            <w:shd w:val="clear" w:color="auto" w:fill="auto"/>
            <w:textDirection w:val="btLr"/>
            <w:vAlign w:val="center"/>
          </w:tcPr>
          <w:p w14:paraId="425F7660" w14:textId="77777777" w:rsidR="005A05BD" w:rsidRPr="00720488" w:rsidRDefault="005A05BD" w:rsidP="00F87972">
            <w:pPr>
              <w:pStyle w:val="a9"/>
              <w:rPr>
                <w:color w:val="auto"/>
                <w:sz w:val="20"/>
                <w:szCs w:val="20"/>
              </w:rPr>
            </w:pPr>
          </w:p>
        </w:tc>
        <w:tc>
          <w:tcPr>
            <w:tcW w:w="425" w:type="dxa"/>
            <w:vMerge/>
            <w:shd w:val="clear" w:color="auto" w:fill="auto"/>
            <w:textDirection w:val="btLr"/>
            <w:vAlign w:val="center"/>
          </w:tcPr>
          <w:p w14:paraId="634D19E3" w14:textId="77777777" w:rsidR="005A05BD" w:rsidRPr="00720488" w:rsidRDefault="005A05BD" w:rsidP="00F87972">
            <w:pPr>
              <w:pStyle w:val="a9"/>
              <w:rPr>
                <w:color w:val="auto"/>
                <w:sz w:val="20"/>
                <w:szCs w:val="20"/>
              </w:rPr>
            </w:pPr>
          </w:p>
        </w:tc>
        <w:tc>
          <w:tcPr>
            <w:tcW w:w="426" w:type="dxa"/>
            <w:vMerge/>
            <w:shd w:val="clear" w:color="auto" w:fill="auto"/>
            <w:textDirection w:val="btLr"/>
            <w:vAlign w:val="center"/>
          </w:tcPr>
          <w:p w14:paraId="1FE71194" w14:textId="77777777" w:rsidR="005A05BD" w:rsidRPr="00720488" w:rsidRDefault="005A05BD" w:rsidP="00F87972">
            <w:pPr>
              <w:pStyle w:val="a9"/>
              <w:rPr>
                <w:color w:val="auto"/>
                <w:sz w:val="20"/>
                <w:szCs w:val="20"/>
              </w:rPr>
            </w:pPr>
          </w:p>
        </w:tc>
        <w:tc>
          <w:tcPr>
            <w:tcW w:w="992" w:type="dxa"/>
            <w:vMerge/>
            <w:shd w:val="clear" w:color="auto" w:fill="auto"/>
            <w:textDirection w:val="btLr"/>
            <w:vAlign w:val="center"/>
          </w:tcPr>
          <w:p w14:paraId="7E9A14C2" w14:textId="77777777" w:rsidR="005A05BD" w:rsidRPr="00720488" w:rsidRDefault="005A05BD" w:rsidP="0046559D">
            <w:pPr>
              <w:pStyle w:val="a9"/>
              <w:jc w:val="center"/>
              <w:rPr>
                <w:color w:val="auto"/>
                <w:sz w:val="20"/>
                <w:szCs w:val="20"/>
              </w:rPr>
            </w:pPr>
          </w:p>
        </w:tc>
        <w:tc>
          <w:tcPr>
            <w:tcW w:w="709" w:type="dxa"/>
            <w:vMerge/>
            <w:shd w:val="clear" w:color="auto" w:fill="auto"/>
            <w:textDirection w:val="btLr"/>
            <w:vAlign w:val="center"/>
          </w:tcPr>
          <w:p w14:paraId="781B46F1" w14:textId="77777777" w:rsidR="005A05BD" w:rsidRPr="00720488" w:rsidRDefault="005A05BD" w:rsidP="00F87972">
            <w:pPr>
              <w:pStyle w:val="a9"/>
              <w:rPr>
                <w:color w:val="auto"/>
                <w:sz w:val="20"/>
                <w:szCs w:val="20"/>
              </w:rPr>
            </w:pPr>
          </w:p>
        </w:tc>
        <w:tc>
          <w:tcPr>
            <w:tcW w:w="567" w:type="dxa"/>
            <w:vMerge/>
            <w:shd w:val="clear" w:color="auto" w:fill="auto"/>
            <w:textDirection w:val="btLr"/>
            <w:vAlign w:val="center"/>
          </w:tcPr>
          <w:p w14:paraId="497D7E1E" w14:textId="77777777" w:rsidR="005A05BD" w:rsidRPr="00720488" w:rsidRDefault="005A05BD" w:rsidP="00F87972">
            <w:pPr>
              <w:pStyle w:val="a9"/>
              <w:rPr>
                <w:color w:val="auto"/>
                <w:sz w:val="20"/>
                <w:szCs w:val="20"/>
              </w:rPr>
            </w:pPr>
          </w:p>
        </w:tc>
        <w:tc>
          <w:tcPr>
            <w:tcW w:w="1559" w:type="dxa"/>
            <w:vMerge/>
            <w:shd w:val="clear" w:color="auto" w:fill="auto"/>
            <w:vAlign w:val="center"/>
          </w:tcPr>
          <w:p w14:paraId="6E5C1465" w14:textId="77777777" w:rsidR="005A05BD" w:rsidRPr="00720488" w:rsidRDefault="005A05BD" w:rsidP="00F87972">
            <w:pPr>
              <w:pStyle w:val="a9"/>
              <w:jc w:val="center"/>
              <w:rPr>
                <w:color w:val="auto"/>
                <w:sz w:val="20"/>
                <w:szCs w:val="20"/>
              </w:rPr>
            </w:pPr>
          </w:p>
        </w:tc>
      </w:tr>
      <w:tr w:rsidR="00A242DE" w:rsidRPr="00720488" w14:paraId="61C0ECB7" w14:textId="77777777" w:rsidTr="00CF1273">
        <w:trPr>
          <w:trHeight w:val="666"/>
          <w:jc w:val="center"/>
        </w:trPr>
        <w:tc>
          <w:tcPr>
            <w:tcW w:w="420" w:type="dxa"/>
            <w:shd w:val="clear" w:color="auto" w:fill="auto"/>
          </w:tcPr>
          <w:p w14:paraId="2CE8235C" w14:textId="77777777" w:rsidR="00A242DE" w:rsidRPr="00720488" w:rsidRDefault="00A242DE" w:rsidP="00A242DE">
            <w:pPr>
              <w:pStyle w:val="a9"/>
              <w:rPr>
                <w:b/>
                <w:color w:val="auto"/>
                <w:sz w:val="20"/>
                <w:szCs w:val="20"/>
              </w:rPr>
            </w:pPr>
            <w:r w:rsidRPr="00720488">
              <w:rPr>
                <w:b/>
                <w:color w:val="auto"/>
                <w:sz w:val="20"/>
                <w:szCs w:val="20"/>
              </w:rPr>
              <w:t>1</w:t>
            </w:r>
          </w:p>
        </w:tc>
        <w:tc>
          <w:tcPr>
            <w:tcW w:w="4253" w:type="dxa"/>
            <w:shd w:val="clear" w:color="auto" w:fill="auto"/>
          </w:tcPr>
          <w:p w14:paraId="60A1414F" w14:textId="77777777" w:rsidR="00A242DE" w:rsidRPr="00720488" w:rsidRDefault="00A242DE" w:rsidP="00A242DE">
            <w:pPr>
              <w:pStyle w:val="a9"/>
              <w:spacing w:line="256" w:lineRule="auto"/>
              <w:rPr>
                <w:b/>
                <w:color w:val="auto"/>
                <w:sz w:val="20"/>
                <w:szCs w:val="20"/>
              </w:rPr>
            </w:pPr>
            <w:r w:rsidRPr="00720488">
              <w:rPr>
                <w:b/>
                <w:color w:val="auto"/>
                <w:sz w:val="20"/>
                <w:szCs w:val="20"/>
              </w:rPr>
              <w:t xml:space="preserve">Модуль 1 Организация оказания </w:t>
            </w:r>
          </w:p>
          <w:p w14:paraId="25535914" w14:textId="77777777" w:rsidR="00A242DE" w:rsidRPr="00720488" w:rsidRDefault="00A242DE" w:rsidP="00A242DE">
            <w:pPr>
              <w:pStyle w:val="a9"/>
              <w:spacing w:line="256" w:lineRule="auto"/>
              <w:rPr>
                <w:b/>
                <w:color w:val="auto"/>
                <w:sz w:val="20"/>
                <w:szCs w:val="20"/>
              </w:rPr>
            </w:pPr>
            <w:r w:rsidRPr="00720488">
              <w:rPr>
                <w:b/>
                <w:color w:val="auto"/>
                <w:sz w:val="20"/>
                <w:szCs w:val="20"/>
              </w:rPr>
              <w:t>неврологической помощи в ДНР. Топическая диагностика и семиотика заболеваний нервной системы. Методы исследования в неврологии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8D24E4"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7</w:t>
            </w:r>
          </w:p>
        </w:tc>
        <w:tc>
          <w:tcPr>
            <w:tcW w:w="797" w:type="dxa"/>
            <w:tcBorders>
              <w:top w:val="single" w:sz="4" w:space="0" w:color="auto"/>
              <w:left w:val="nil"/>
              <w:bottom w:val="single" w:sz="4" w:space="0" w:color="auto"/>
              <w:right w:val="single" w:sz="4" w:space="0" w:color="auto"/>
            </w:tcBorders>
            <w:shd w:val="clear" w:color="auto" w:fill="auto"/>
            <w:vAlign w:val="center"/>
          </w:tcPr>
          <w:p w14:paraId="06CD0364"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7</w:t>
            </w:r>
          </w:p>
        </w:tc>
        <w:tc>
          <w:tcPr>
            <w:tcW w:w="478" w:type="dxa"/>
            <w:tcBorders>
              <w:top w:val="single" w:sz="4" w:space="0" w:color="auto"/>
              <w:left w:val="nil"/>
              <w:bottom w:val="single" w:sz="4" w:space="0" w:color="auto"/>
              <w:right w:val="single" w:sz="4" w:space="0" w:color="auto"/>
            </w:tcBorders>
            <w:shd w:val="clear" w:color="auto" w:fill="auto"/>
            <w:vAlign w:val="center"/>
          </w:tcPr>
          <w:p w14:paraId="0207CE87"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008AB131"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BC555B"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4B236981"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14:paraId="289364B6"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4</w:t>
            </w:r>
          </w:p>
        </w:tc>
        <w:tc>
          <w:tcPr>
            <w:tcW w:w="425" w:type="dxa"/>
            <w:shd w:val="clear" w:color="auto" w:fill="auto"/>
            <w:vAlign w:val="center"/>
          </w:tcPr>
          <w:p w14:paraId="398B74B5" w14:textId="77777777" w:rsidR="00A242DE" w:rsidRPr="00720488" w:rsidRDefault="00A242DE" w:rsidP="00A242DE">
            <w:pPr>
              <w:jc w:val="center"/>
              <w:rPr>
                <w:rFonts w:ascii="Times New Roman" w:hAnsi="Times New Roman" w:cs="Times New Roman"/>
                <w:color w:val="auto"/>
                <w:sz w:val="20"/>
                <w:szCs w:val="20"/>
              </w:rPr>
            </w:pPr>
          </w:p>
        </w:tc>
        <w:tc>
          <w:tcPr>
            <w:tcW w:w="426" w:type="dxa"/>
            <w:shd w:val="clear" w:color="auto" w:fill="auto"/>
            <w:vAlign w:val="center"/>
          </w:tcPr>
          <w:p w14:paraId="36090E62" w14:textId="77777777" w:rsidR="00A242DE" w:rsidRPr="00720488" w:rsidRDefault="00A242DE" w:rsidP="00A242DE">
            <w:pPr>
              <w:jc w:val="center"/>
              <w:rPr>
                <w:rFonts w:ascii="Times New Roman" w:hAnsi="Times New Roman" w:cs="Times New Roman"/>
                <w:color w:val="auto"/>
                <w:sz w:val="20"/>
                <w:szCs w:val="20"/>
              </w:rPr>
            </w:pPr>
          </w:p>
        </w:tc>
        <w:tc>
          <w:tcPr>
            <w:tcW w:w="992" w:type="dxa"/>
            <w:shd w:val="clear" w:color="auto" w:fill="auto"/>
            <w:vAlign w:val="center"/>
          </w:tcPr>
          <w:p w14:paraId="14799C26" w14:textId="77777777" w:rsidR="00A242DE" w:rsidRPr="00720488" w:rsidRDefault="00A242DE" w:rsidP="00A242DE">
            <w:pPr>
              <w:jc w:val="center"/>
              <w:rPr>
                <w:rFonts w:ascii="Times New Roman" w:hAnsi="Times New Roman" w:cs="Times New Roman"/>
                <w:color w:val="auto"/>
                <w:sz w:val="20"/>
                <w:szCs w:val="20"/>
              </w:rPr>
            </w:pPr>
          </w:p>
        </w:tc>
        <w:tc>
          <w:tcPr>
            <w:tcW w:w="709" w:type="dxa"/>
            <w:shd w:val="clear" w:color="auto" w:fill="auto"/>
            <w:vAlign w:val="center"/>
          </w:tcPr>
          <w:p w14:paraId="1868096A" w14:textId="77777777" w:rsidR="00A242DE" w:rsidRPr="00720488" w:rsidRDefault="00A242DE" w:rsidP="00A242DE">
            <w:pPr>
              <w:jc w:val="center"/>
              <w:rPr>
                <w:rFonts w:ascii="Times New Roman" w:hAnsi="Times New Roman" w:cs="Times New Roman"/>
                <w:color w:val="auto"/>
                <w:sz w:val="20"/>
                <w:szCs w:val="20"/>
              </w:rPr>
            </w:pPr>
            <w:r w:rsidRPr="00720488">
              <w:rPr>
                <w:rFonts w:ascii="Times New Roman" w:hAnsi="Times New Roman" w:cs="Times New Roman"/>
                <w:color w:val="auto"/>
                <w:sz w:val="20"/>
                <w:szCs w:val="20"/>
              </w:rPr>
              <w:t>зачет</w:t>
            </w:r>
          </w:p>
        </w:tc>
        <w:tc>
          <w:tcPr>
            <w:tcW w:w="567" w:type="dxa"/>
            <w:shd w:val="clear" w:color="auto" w:fill="auto"/>
            <w:textDirection w:val="btLr"/>
            <w:vAlign w:val="center"/>
          </w:tcPr>
          <w:p w14:paraId="6A3DF668" w14:textId="77777777" w:rsidR="00A242DE" w:rsidRPr="00720488" w:rsidRDefault="00A242DE" w:rsidP="00A242DE">
            <w:pPr>
              <w:pStyle w:val="a9"/>
              <w:jc w:val="center"/>
              <w:rPr>
                <w:color w:val="auto"/>
                <w:sz w:val="20"/>
                <w:szCs w:val="20"/>
              </w:rPr>
            </w:pPr>
          </w:p>
        </w:tc>
        <w:tc>
          <w:tcPr>
            <w:tcW w:w="1559" w:type="dxa"/>
            <w:shd w:val="clear" w:color="auto" w:fill="auto"/>
            <w:vAlign w:val="center"/>
          </w:tcPr>
          <w:p w14:paraId="6622D7E2" w14:textId="77777777" w:rsidR="00A242DE" w:rsidRPr="00720488" w:rsidRDefault="00A242DE" w:rsidP="00A242DE">
            <w:pPr>
              <w:pStyle w:val="a9"/>
              <w:jc w:val="center"/>
              <w:rPr>
                <w:color w:val="auto"/>
                <w:sz w:val="20"/>
                <w:szCs w:val="20"/>
              </w:rPr>
            </w:pPr>
            <w:r w:rsidRPr="00720488">
              <w:rPr>
                <w:color w:val="auto"/>
                <w:sz w:val="20"/>
                <w:szCs w:val="20"/>
              </w:rPr>
              <w:t>1, 2, 3, 4, 5, 6</w:t>
            </w:r>
          </w:p>
        </w:tc>
      </w:tr>
      <w:tr w:rsidR="00A242DE" w:rsidRPr="00720488" w14:paraId="38703C0F" w14:textId="77777777" w:rsidTr="00CF1273">
        <w:trPr>
          <w:trHeight w:val="666"/>
          <w:jc w:val="center"/>
        </w:trPr>
        <w:tc>
          <w:tcPr>
            <w:tcW w:w="420" w:type="dxa"/>
            <w:shd w:val="clear" w:color="auto" w:fill="auto"/>
          </w:tcPr>
          <w:p w14:paraId="41460CBC" w14:textId="77777777" w:rsidR="00A242DE" w:rsidRPr="00720488" w:rsidRDefault="00A242DE" w:rsidP="00A242DE">
            <w:pPr>
              <w:pStyle w:val="a9"/>
              <w:rPr>
                <w:b/>
                <w:color w:val="auto"/>
                <w:sz w:val="20"/>
                <w:szCs w:val="20"/>
              </w:rPr>
            </w:pPr>
            <w:r w:rsidRPr="00720488">
              <w:rPr>
                <w:b/>
                <w:color w:val="auto"/>
                <w:sz w:val="20"/>
                <w:szCs w:val="20"/>
              </w:rPr>
              <w:t>2</w:t>
            </w:r>
          </w:p>
        </w:tc>
        <w:tc>
          <w:tcPr>
            <w:tcW w:w="4253" w:type="dxa"/>
            <w:shd w:val="clear" w:color="auto" w:fill="auto"/>
          </w:tcPr>
          <w:p w14:paraId="3763637C" w14:textId="77777777" w:rsidR="00A242DE" w:rsidRPr="00720488" w:rsidRDefault="00A242DE" w:rsidP="00A242DE">
            <w:pPr>
              <w:pStyle w:val="a9"/>
              <w:spacing w:line="256" w:lineRule="auto"/>
              <w:rPr>
                <w:b/>
                <w:color w:val="auto"/>
                <w:sz w:val="20"/>
                <w:szCs w:val="20"/>
              </w:rPr>
            </w:pPr>
            <w:r w:rsidRPr="00720488">
              <w:rPr>
                <w:b/>
                <w:color w:val="auto"/>
                <w:sz w:val="20"/>
                <w:szCs w:val="20"/>
              </w:rPr>
              <w:t>Модуль 2 Сосудистые заболевания нервной системы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EC680E"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27</w:t>
            </w:r>
          </w:p>
        </w:tc>
        <w:tc>
          <w:tcPr>
            <w:tcW w:w="797" w:type="dxa"/>
            <w:tcBorders>
              <w:top w:val="single" w:sz="4" w:space="0" w:color="auto"/>
              <w:left w:val="nil"/>
              <w:bottom w:val="single" w:sz="4" w:space="0" w:color="auto"/>
              <w:right w:val="single" w:sz="4" w:space="0" w:color="auto"/>
            </w:tcBorders>
            <w:shd w:val="clear" w:color="auto" w:fill="auto"/>
            <w:vAlign w:val="center"/>
          </w:tcPr>
          <w:p w14:paraId="5A60E363"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27</w:t>
            </w:r>
          </w:p>
        </w:tc>
        <w:tc>
          <w:tcPr>
            <w:tcW w:w="478" w:type="dxa"/>
            <w:tcBorders>
              <w:top w:val="single" w:sz="4" w:space="0" w:color="auto"/>
              <w:left w:val="nil"/>
              <w:bottom w:val="single" w:sz="4" w:space="0" w:color="auto"/>
              <w:right w:val="single" w:sz="4" w:space="0" w:color="auto"/>
            </w:tcBorders>
            <w:shd w:val="clear" w:color="auto" w:fill="auto"/>
            <w:vAlign w:val="center"/>
          </w:tcPr>
          <w:p w14:paraId="52002202"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6A2586C8"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14</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B0A19D"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5F34E0A5"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3</w:t>
            </w:r>
          </w:p>
        </w:tc>
        <w:tc>
          <w:tcPr>
            <w:tcW w:w="709" w:type="dxa"/>
            <w:tcBorders>
              <w:top w:val="single" w:sz="4" w:space="0" w:color="auto"/>
              <w:left w:val="nil"/>
              <w:bottom w:val="single" w:sz="4" w:space="0" w:color="auto"/>
              <w:right w:val="single" w:sz="4" w:space="0" w:color="auto"/>
            </w:tcBorders>
            <w:shd w:val="clear" w:color="auto" w:fill="auto"/>
            <w:vAlign w:val="center"/>
          </w:tcPr>
          <w:p w14:paraId="0A9B0744"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10</w:t>
            </w:r>
          </w:p>
        </w:tc>
        <w:tc>
          <w:tcPr>
            <w:tcW w:w="425" w:type="dxa"/>
            <w:shd w:val="clear" w:color="auto" w:fill="auto"/>
            <w:vAlign w:val="center"/>
          </w:tcPr>
          <w:p w14:paraId="78726FB3" w14:textId="77777777" w:rsidR="00A242DE" w:rsidRPr="00720488" w:rsidRDefault="00A242DE" w:rsidP="00A242DE">
            <w:pPr>
              <w:jc w:val="center"/>
              <w:rPr>
                <w:rFonts w:ascii="Times New Roman" w:hAnsi="Times New Roman" w:cs="Times New Roman"/>
                <w:color w:val="auto"/>
                <w:sz w:val="20"/>
                <w:szCs w:val="20"/>
              </w:rPr>
            </w:pPr>
          </w:p>
        </w:tc>
        <w:tc>
          <w:tcPr>
            <w:tcW w:w="426" w:type="dxa"/>
            <w:shd w:val="clear" w:color="auto" w:fill="auto"/>
            <w:vAlign w:val="center"/>
          </w:tcPr>
          <w:p w14:paraId="5934287A" w14:textId="77777777" w:rsidR="00A242DE" w:rsidRPr="00720488" w:rsidRDefault="00A242DE" w:rsidP="00A242DE">
            <w:pPr>
              <w:jc w:val="center"/>
              <w:rPr>
                <w:rFonts w:ascii="Times New Roman" w:hAnsi="Times New Roman" w:cs="Times New Roman"/>
                <w:color w:val="auto"/>
                <w:sz w:val="20"/>
                <w:szCs w:val="20"/>
              </w:rPr>
            </w:pPr>
          </w:p>
        </w:tc>
        <w:tc>
          <w:tcPr>
            <w:tcW w:w="992" w:type="dxa"/>
            <w:shd w:val="clear" w:color="auto" w:fill="auto"/>
            <w:vAlign w:val="center"/>
          </w:tcPr>
          <w:p w14:paraId="4101B34D" w14:textId="77777777" w:rsidR="00A242DE" w:rsidRPr="00720488" w:rsidRDefault="00A242DE" w:rsidP="00A242DE">
            <w:pPr>
              <w:jc w:val="center"/>
              <w:rPr>
                <w:rFonts w:ascii="Times New Roman" w:hAnsi="Times New Roman" w:cs="Times New Roman"/>
                <w:color w:val="auto"/>
                <w:sz w:val="20"/>
                <w:szCs w:val="20"/>
              </w:rPr>
            </w:pPr>
          </w:p>
        </w:tc>
        <w:tc>
          <w:tcPr>
            <w:tcW w:w="709" w:type="dxa"/>
            <w:shd w:val="clear" w:color="auto" w:fill="auto"/>
            <w:vAlign w:val="center"/>
          </w:tcPr>
          <w:p w14:paraId="794868C9" w14:textId="77777777" w:rsidR="00A242DE" w:rsidRPr="00720488" w:rsidRDefault="00A242DE" w:rsidP="00A242DE">
            <w:pPr>
              <w:jc w:val="center"/>
              <w:rPr>
                <w:rFonts w:ascii="Times New Roman" w:hAnsi="Times New Roman" w:cs="Times New Roman"/>
                <w:color w:val="auto"/>
                <w:sz w:val="20"/>
                <w:szCs w:val="20"/>
              </w:rPr>
            </w:pPr>
            <w:r w:rsidRPr="00720488">
              <w:rPr>
                <w:rFonts w:ascii="Times New Roman" w:hAnsi="Times New Roman" w:cs="Times New Roman"/>
                <w:color w:val="auto"/>
                <w:sz w:val="20"/>
                <w:szCs w:val="20"/>
              </w:rPr>
              <w:t>зачет</w:t>
            </w:r>
          </w:p>
        </w:tc>
        <w:tc>
          <w:tcPr>
            <w:tcW w:w="567" w:type="dxa"/>
            <w:shd w:val="clear" w:color="auto" w:fill="auto"/>
            <w:textDirection w:val="btLr"/>
            <w:vAlign w:val="center"/>
          </w:tcPr>
          <w:p w14:paraId="69E8E2B9" w14:textId="77777777" w:rsidR="00A242DE" w:rsidRPr="00720488" w:rsidRDefault="00A242DE" w:rsidP="00A242DE">
            <w:pPr>
              <w:pStyle w:val="a9"/>
              <w:jc w:val="center"/>
              <w:rPr>
                <w:color w:val="auto"/>
                <w:sz w:val="20"/>
                <w:szCs w:val="20"/>
              </w:rPr>
            </w:pPr>
          </w:p>
        </w:tc>
        <w:tc>
          <w:tcPr>
            <w:tcW w:w="1559" w:type="dxa"/>
            <w:shd w:val="clear" w:color="auto" w:fill="auto"/>
            <w:vAlign w:val="center"/>
          </w:tcPr>
          <w:p w14:paraId="264ECF37" w14:textId="77777777" w:rsidR="00A242DE" w:rsidRPr="00720488" w:rsidRDefault="00A242DE" w:rsidP="00A242DE">
            <w:pPr>
              <w:pStyle w:val="a9"/>
              <w:jc w:val="center"/>
              <w:rPr>
                <w:color w:val="auto"/>
                <w:sz w:val="20"/>
                <w:szCs w:val="20"/>
              </w:rPr>
            </w:pPr>
            <w:r w:rsidRPr="00720488">
              <w:rPr>
                <w:color w:val="auto"/>
                <w:sz w:val="20"/>
                <w:szCs w:val="20"/>
              </w:rPr>
              <w:t>1, 2, 3, 4, 5, 6</w:t>
            </w:r>
          </w:p>
        </w:tc>
      </w:tr>
      <w:tr w:rsidR="00A242DE" w:rsidRPr="00720488" w14:paraId="25B107F5" w14:textId="77777777" w:rsidTr="00CF1273">
        <w:trPr>
          <w:trHeight w:val="666"/>
          <w:jc w:val="center"/>
        </w:trPr>
        <w:tc>
          <w:tcPr>
            <w:tcW w:w="420" w:type="dxa"/>
            <w:shd w:val="clear" w:color="auto" w:fill="auto"/>
          </w:tcPr>
          <w:p w14:paraId="44BCE570" w14:textId="77777777" w:rsidR="00A242DE" w:rsidRPr="00720488" w:rsidRDefault="00A242DE" w:rsidP="00A242DE">
            <w:pPr>
              <w:pStyle w:val="a9"/>
              <w:rPr>
                <w:b/>
                <w:color w:val="auto"/>
                <w:sz w:val="20"/>
                <w:szCs w:val="20"/>
              </w:rPr>
            </w:pPr>
            <w:r w:rsidRPr="00720488">
              <w:rPr>
                <w:b/>
                <w:color w:val="auto"/>
                <w:sz w:val="20"/>
                <w:szCs w:val="20"/>
              </w:rPr>
              <w:t>3</w:t>
            </w:r>
          </w:p>
        </w:tc>
        <w:tc>
          <w:tcPr>
            <w:tcW w:w="4253" w:type="dxa"/>
            <w:shd w:val="clear" w:color="auto" w:fill="auto"/>
          </w:tcPr>
          <w:p w14:paraId="1DBAD94C" w14:textId="77777777" w:rsidR="00A242DE" w:rsidRPr="00720488" w:rsidRDefault="00A242DE" w:rsidP="00A242DE">
            <w:pPr>
              <w:pStyle w:val="a9"/>
              <w:spacing w:line="256" w:lineRule="auto"/>
              <w:rPr>
                <w:b/>
                <w:color w:val="auto"/>
                <w:sz w:val="20"/>
                <w:szCs w:val="20"/>
              </w:rPr>
            </w:pPr>
            <w:r w:rsidRPr="00720488">
              <w:rPr>
                <w:b/>
                <w:color w:val="auto"/>
                <w:sz w:val="20"/>
                <w:szCs w:val="20"/>
              </w:rPr>
              <w:t xml:space="preserve">Модуль 3 Воспалительные и </w:t>
            </w:r>
            <w:proofErr w:type="spellStart"/>
            <w:r w:rsidRPr="00720488">
              <w:rPr>
                <w:b/>
                <w:color w:val="auto"/>
                <w:sz w:val="20"/>
                <w:szCs w:val="20"/>
              </w:rPr>
              <w:t>демиелинизирующие</w:t>
            </w:r>
            <w:proofErr w:type="spellEnd"/>
            <w:r w:rsidRPr="00720488">
              <w:rPr>
                <w:b/>
                <w:color w:val="auto"/>
                <w:sz w:val="20"/>
                <w:szCs w:val="20"/>
              </w:rPr>
              <w:t xml:space="preserve"> заболевания нервной системы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2F09C2"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18</w:t>
            </w:r>
          </w:p>
        </w:tc>
        <w:tc>
          <w:tcPr>
            <w:tcW w:w="797" w:type="dxa"/>
            <w:tcBorders>
              <w:top w:val="single" w:sz="4" w:space="0" w:color="auto"/>
              <w:left w:val="nil"/>
              <w:bottom w:val="single" w:sz="4" w:space="0" w:color="auto"/>
              <w:right w:val="single" w:sz="4" w:space="0" w:color="auto"/>
            </w:tcBorders>
            <w:shd w:val="clear" w:color="auto" w:fill="auto"/>
            <w:vAlign w:val="center"/>
          </w:tcPr>
          <w:p w14:paraId="3B962674"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18</w:t>
            </w:r>
          </w:p>
        </w:tc>
        <w:tc>
          <w:tcPr>
            <w:tcW w:w="478" w:type="dxa"/>
            <w:tcBorders>
              <w:top w:val="single" w:sz="4" w:space="0" w:color="auto"/>
              <w:left w:val="nil"/>
              <w:bottom w:val="single" w:sz="4" w:space="0" w:color="auto"/>
              <w:right w:val="single" w:sz="4" w:space="0" w:color="auto"/>
            </w:tcBorders>
            <w:shd w:val="clear" w:color="auto" w:fill="auto"/>
            <w:vAlign w:val="center"/>
          </w:tcPr>
          <w:p w14:paraId="0A4DF4DA"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6BB71853"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2D0CC7"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5D502C65"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67C4136D"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6</w:t>
            </w:r>
          </w:p>
        </w:tc>
        <w:tc>
          <w:tcPr>
            <w:tcW w:w="425" w:type="dxa"/>
            <w:shd w:val="clear" w:color="auto" w:fill="auto"/>
            <w:vAlign w:val="center"/>
          </w:tcPr>
          <w:p w14:paraId="682A3CA6" w14:textId="77777777" w:rsidR="00A242DE" w:rsidRPr="00720488" w:rsidRDefault="00A242DE" w:rsidP="00A242DE">
            <w:pPr>
              <w:jc w:val="center"/>
              <w:rPr>
                <w:rFonts w:ascii="Times New Roman" w:hAnsi="Times New Roman" w:cs="Times New Roman"/>
                <w:color w:val="auto"/>
                <w:sz w:val="20"/>
                <w:szCs w:val="20"/>
              </w:rPr>
            </w:pPr>
          </w:p>
        </w:tc>
        <w:tc>
          <w:tcPr>
            <w:tcW w:w="426" w:type="dxa"/>
            <w:shd w:val="clear" w:color="auto" w:fill="auto"/>
            <w:vAlign w:val="center"/>
          </w:tcPr>
          <w:p w14:paraId="37659667" w14:textId="77777777" w:rsidR="00A242DE" w:rsidRPr="00720488" w:rsidRDefault="00A242DE" w:rsidP="00A242DE">
            <w:pPr>
              <w:jc w:val="center"/>
              <w:rPr>
                <w:rFonts w:ascii="Times New Roman" w:hAnsi="Times New Roman" w:cs="Times New Roman"/>
                <w:color w:val="auto"/>
                <w:sz w:val="20"/>
                <w:szCs w:val="20"/>
              </w:rPr>
            </w:pPr>
          </w:p>
        </w:tc>
        <w:tc>
          <w:tcPr>
            <w:tcW w:w="992" w:type="dxa"/>
            <w:shd w:val="clear" w:color="auto" w:fill="auto"/>
            <w:vAlign w:val="center"/>
          </w:tcPr>
          <w:p w14:paraId="4F47CF0D" w14:textId="77777777" w:rsidR="00A242DE" w:rsidRPr="00720488" w:rsidRDefault="00A242DE" w:rsidP="00A242DE">
            <w:pPr>
              <w:jc w:val="center"/>
              <w:rPr>
                <w:rFonts w:ascii="Times New Roman" w:hAnsi="Times New Roman" w:cs="Times New Roman"/>
                <w:color w:val="auto"/>
                <w:sz w:val="20"/>
                <w:szCs w:val="20"/>
              </w:rPr>
            </w:pPr>
          </w:p>
        </w:tc>
        <w:tc>
          <w:tcPr>
            <w:tcW w:w="709" w:type="dxa"/>
            <w:shd w:val="clear" w:color="auto" w:fill="auto"/>
            <w:vAlign w:val="center"/>
          </w:tcPr>
          <w:p w14:paraId="10DEF334" w14:textId="77777777" w:rsidR="00A242DE" w:rsidRPr="00720488" w:rsidRDefault="00A242DE" w:rsidP="00A242DE">
            <w:pPr>
              <w:jc w:val="center"/>
              <w:rPr>
                <w:rFonts w:ascii="Times New Roman" w:hAnsi="Times New Roman" w:cs="Times New Roman"/>
                <w:color w:val="auto"/>
                <w:sz w:val="20"/>
                <w:szCs w:val="20"/>
              </w:rPr>
            </w:pPr>
            <w:r w:rsidRPr="00720488">
              <w:rPr>
                <w:rFonts w:ascii="Times New Roman" w:hAnsi="Times New Roman" w:cs="Times New Roman"/>
                <w:color w:val="auto"/>
                <w:sz w:val="20"/>
                <w:szCs w:val="20"/>
              </w:rPr>
              <w:t>зачет</w:t>
            </w:r>
          </w:p>
        </w:tc>
        <w:tc>
          <w:tcPr>
            <w:tcW w:w="567" w:type="dxa"/>
            <w:shd w:val="clear" w:color="auto" w:fill="auto"/>
            <w:textDirection w:val="btLr"/>
            <w:vAlign w:val="center"/>
          </w:tcPr>
          <w:p w14:paraId="5424BE52" w14:textId="77777777" w:rsidR="00A242DE" w:rsidRPr="00720488" w:rsidRDefault="00A242DE" w:rsidP="00A242DE">
            <w:pPr>
              <w:pStyle w:val="a9"/>
              <w:jc w:val="center"/>
              <w:rPr>
                <w:color w:val="auto"/>
                <w:sz w:val="20"/>
                <w:szCs w:val="20"/>
              </w:rPr>
            </w:pPr>
          </w:p>
        </w:tc>
        <w:tc>
          <w:tcPr>
            <w:tcW w:w="1559" w:type="dxa"/>
            <w:shd w:val="clear" w:color="auto" w:fill="auto"/>
            <w:vAlign w:val="center"/>
          </w:tcPr>
          <w:p w14:paraId="20A644FB" w14:textId="77777777" w:rsidR="00A242DE" w:rsidRPr="00720488" w:rsidRDefault="00A242DE" w:rsidP="00A242DE">
            <w:pPr>
              <w:pStyle w:val="a9"/>
              <w:jc w:val="center"/>
              <w:rPr>
                <w:color w:val="auto"/>
                <w:sz w:val="20"/>
                <w:szCs w:val="20"/>
              </w:rPr>
            </w:pPr>
            <w:r w:rsidRPr="00720488">
              <w:rPr>
                <w:color w:val="auto"/>
                <w:sz w:val="20"/>
                <w:szCs w:val="20"/>
              </w:rPr>
              <w:t>1, 2, 3, 4, 5, 6</w:t>
            </w:r>
          </w:p>
        </w:tc>
      </w:tr>
      <w:tr w:rsidR="00A242DE" w:rsidRPr="00720488" w14:paraId="0F276DC9" w14:textId="77777777" w:rsidTr="00CF1273">
        <w:trPr>
          <w:trHeight w:val="666"/>
          <w:jc w:val="center"/>
        </w:trPr>
        <w:tc>
          <w:tcPr>
            <w:tcW w:w="420" w:type="dxa"/>
            <w:shd w:val="clear" w:color="auto" w:fill="auto"/>
          </w:tcPr>
          <w:p w14:paraId="138B1361" w14:textId="77777777" w:rsidR="00A242DE" w:rsidRPr="00720488" w:rsidRDefault="00A242DE" w:rsidP="00A242DE">
            <w:pPr>
              <w:pStyle w:val="a9"/>
              <w:rPr>
                <w:b/>
                <w:color w:val="auto"/>
                <w:sz w:val="20"/>
                <w:szCs w:val="20"/>
              </w:rPr>
            </w:pPr>
            <w:r w:rsidRPr="00720488">
              <w:rPr>
                <w:b/>
                <w:color w:val="auto"/>
                <w:sz w:val="20"/>
                <w:szCs w:val="20"/>
              </w:rPr>
              <w:t>4</w:t>
            </w:r>
          </w:p>
        </w:tc>
        <w:tc>
          <w:tcPr>
            <w:tcW w:w="4253" w:type="dxa"/>
            <w:shd w:val="clear" w:color="auto" w:fill="auto"/>
          </w:tcPr>
          <w:p w14:paraId="59732DC1" w14:textId="77777777" w:rsidR="00A242DE" w:rsidRPr="00720488" w:rsidRDefault="00A242DE" w:rsidP="00A242DE">
            <w:pPr>
              <w:pStyle w:val="a9"/>
              <w:spacing w:line="256" w:lineRule="auto"/>
              <w:rPr>
                <w:b/>
                <w:color w:val="auto"/>
                <w:sz w:val="20"/>
                <w:szCs w:val="20"/>
              </w:rPr>
            </w:pPr>
            <w:r w:rsidRPr="00720488">
              <w:rPr>
                <w:b/>
                <w:color w:val="auto"/>
                <w:sz w:val="20"/>
                <w:szCs w:val="20"/>
              </w:rPr>
              <w:t>Модуль 4 Неотложные состояния в неврологии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AF23D3"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9</w:t>
            </w:r>
          </w:p>
        </w:tc>
        <w:tc>
          <w:tcPr>
            <w:tcW w:w="797" w:type="dxa"/>
            <w:tcBorders>
              <w:top w:val="single" w:sz="4" w:space="0" w:color="auto"/>
              <w:left w:val="nil"/>
              <w:bottom w:val="single" w:sz="4" w:space="0" w:color="auto"/>
              <w:right w:val="single" w:sz="4" w:space="0" w:color="auto"/>
            </w:tcBorders>
            <w:shd w:val="clear" w:color="auto" w:fill="auto"/>
            <w:vAlign w:val="center"/>
          </w:tcPr>
          <w:p w14:paraId="03FE1FE9"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9</w:t>
            </w:r>
          </w:p>
        </w:tc>
        <w:tc>
          <w:tcPr>
            <w:tcW w:w="478" w:type="dxa"/>
            <w:tcBorders>
              <w:top w:val="single" w:sz="4" w:space="0" w:color="auto"/>
              <w:left w:val="nil"/>
              <w:bottom w:val="single" w:sz="4" w:space="0" w:color="auto"/>
              <w:right w:val="single" w:sz="4" w:space="0" w:color="auto"/>
            </w:tcBorders>
            <w:shd w:val="clear" w:color="auto" w:fill="auto"/>
            <w:vAlign w:val="center"/>
          </w:tcPr>
          <w:p w14:paraId="471AE158"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6D43D38B" w14:textId="2BA11EE9" w:rsidR="00A242DE" w:rsidRPr="00720488" w:rsidRDefault="00BC108A" w:rsidP="00A242DE">
            <w:pPr>
              <w:jc w:val="center"/>
              <w:rPr>
                <w:rFonts w:ascii="Times New Roman" w:hAnsi="Times New Roman" w:cs="Times New Roman"/>
                <w:b/>
                <w:bCs/>
                <w:color w:val="auto"/>
                <w:sz w:val="20"/>
                <w:szCs w:val="20"/>
              </w:rPr>
            </w:pPr>
            <w:r w:rsidRPr="00BC108A">
              <w:rPr>
                <w:rFonts w:ascii="Times New Roman" w:hAnsi="Times New Roman" w:cs="Times New Roman"/>
                <w:b/>
                <w:bCs/>
                <w:color w:val="auto"/>
                <w:sz w:val="20"/>
                <w:szCs w:val="20"/>
                <w:highlight w:val="green"/>
              </w:rPr>
              <w:t>5</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176EE2"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4405C9D0" w14:textId="5F2BAB28" w:rsidR="00A242DE" w:rsidRPr="00720488" w:rsidRDefault="00BC108A" w:rsidP="00A242DE">
            <w:pPr>
              <w:jc w:val="center"/>
              <w:rPr>
                <w:rFonts w:ascii="Times New Roman" w:hAnsi="Times New Roman" w:cs="Times New Roman"/>
                <w:b/>
                <w:bCs/>
                <w:color w:val="auto"/>
                <w:sz w:val="20"/>
                <w:szCs w:val="20"/>
              </w:rPr>
            </w:pPr>
            <w:r w:rsidRPr="00BC108A">
              <w:rPr>
                <w:rFonts w:ascii="Times New Roman" w:hAnsi="Times New Roman" w:cs="Times New Roman"/>
                <w:b/>
                <w:bCs/>
                <w:color w:val="auto"/>
                <w:sz w:val="20"/>
                <w:szCs w:val="20"/>
                <w:highlight w:val="green"/>
              </w:rPr>
              <w:t>2</w:t>
            </w:r>
            <w:r w:rsidR="00A242DE" w:rsidRPr="00720488">
              <w:rPr>
                <w:rFonts w:ascii="Times New Roman" w:hAnsi="Times New Roman" w:cs="Times New Roman"/>
                <w:b/>
                <w:bCs/>
                <w:color w:val="auto"/>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14:paraId="2D1C181D"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2</w:t>
            </w:r>
          </w:p>
        </w:tc>
        <w:tc>
          <w:tcPr>
            <w:tcW w:w="425" w:type="dxa"/>
            <w:shd w:val="clear" w:color="auto" w:fill="auto"/>
            <w:vAlign w:val="center"/>
          </w:tcPr>
          <w:p w14:paraId="29D5EB6D" w14:textId="77777777" w:rsidR="00A242DE" w:rsidRPr="00720488" w:rsidRDefault="00A242DE" w:rsidP="00A242DE">
            <w:pPr>
              <w:jc w:val="center"/>
              <w:rPr>
                <w:rFonts w:ascii="Times New Roman" w:hAnsi="Times New Roman" w:cs="Times New Roman"/>
                <w:color w:val="auto"/>
                <w:sz w:val="20"/>
                <w:szCs w:val="20"/>
              </w:rPr>
            </w:pPr>
          </w:p>
        </w:tc>
        <w:tc>
          <w:tcPr>
            <w:tcW w:w="426" w:type="dxa"/>
            <w:shd w:val="clear" w:color="auto" w:fill="auto"/>
            <w:vAlign w:val="center"/>
          </w:tcPr>
          <w:p w14:paraId="0EB574BD" w14:textId="77777777" w:rsidR="00A242DE" w:rsidRPr="00720488" w:rsidRDefault="00A242DE" w:rsidP="00A242DE">
            <w:pPr>
              <w:jc w:val="center"/>
              <w:rPr>
                <w:rFonts w:ascii="Times New Roman" w:hAnsi="Times New Roman" w:cs="Times New Roman"/>
                <w:color w:val="auto"/>
                <w:sz w:val="20"/>
                <w:szCs w:val="20"/>
              </w:rPr>
            </w:pPr>
          </w:p>
        </w:tc>
        <w:tc>
          <w:tcPr>
            <w:tcW w:w="992" w:type="dxa"/>
            <w:shd w:val="clear" w:color="auto" w:fill="auto"/>
            <w:vAlign w:val="center"/>
          </w:tcPr>
          <w:p w14:paraId="624C3CB7" w14:textId="77777777" w:rsidR="00A242DE" w:rsidRPr="00720488" w:rsidRDefault="00A242DE" w:rsidP="00A242DE">
            <w:pPr>
              <w:jc w:val="center"/>
              <w:rPr>
                <w:rFonts w:ascii="Times New Roman" w:hAnsi="Times New Roman" w:cs="Times New Roman"/>
                <w:color w:val="auto"/>
                <w:sz w:val="20"/>
                <w:szCs w:val="20"/>
              </w:rPr>
            </w:pPr>
          </w:p>
        </w:tc>
        <w:tc>
          <w:tcPr>
            <w:tcW w:w="709" w:type="dxa"/>
            <w:shd w:val="clear" w:color="auto" w:fill="auto"/>
            <w:vAlign w:val="center"/>
          </w:tcPr>
          <w:p w14:paraId="21C23251" w14:textId="77777777" w:rsidR="00A242DE" w:rsidRPr="00720488" w:rsidRDefault="00A242DE" w:rsidP="00A242DE">
            <w:pPr>
              <w:jc w:val="center"/>
              <w:rPr>
                <w:rFonts w:ascii="Times New Roman" w:hAnsi="Times New Roman" w:cs="Times New Roman"/>
                <w:color w:val="auto"/>
                <w:sz w:val="20"/>
                <w:szCs w:val="20"/>
              </w:rPr>
            </w:pPr>
            <w:r w:rsidRPr="00720488">
              <w:rPr>
                <w:rFonts w:ascii="Times New Roman" w:hAnsi="Times New Roman" w:cs="Times New Roman"/>
                <w:color w:val="auto"/>
                <w:sz w:val="20"/>
                <w:szCs w:val="20"/>
              </w:rPr>
              <w:t>зачет</w:t>
            </w:r>
          </w:p>
        </w:tc>
        <w:tc>
          <w:tcPr>
            <w:tcW w:w="567" w:type="dxa"/>
            <w:shd w:val="clear" w:color="auto" w:fill="auto"/>
            <w:textDirection w:val="btLr"/>
            <w:vAlign w:val="center"/>
          </w:tcPr>
          <w:p w14:paraId="32110E3D" w14:textId="77777777" w:rsidR="00A242DE" w:rsidRPr="00720488" w:rsidRDefault="00A242DE" w:rsidP="00A242DE">
            <w:pPr>
              <w:pStyle w:val="a9"/>
              <w:jc w:val="center"/>
              <w:rPr>
                <w:color w:val="auto"/>
                <w:sz w:val="20"/>
                <w:szCs w:val="20"/>
              </w:rPr>
            </w:pPr>
          </w:p>
        </w:tc>
        <w:tc>
          <w:tcPr>
            <w:tcW w:w="1559" w:type="dxa"/>
            <w:shd w:val="clear" w:color="auto" w:fill="auto"/>
            <w:vAlign w:val="center"/>
          </w:tcPr>
          <w:p w14:paraId="535C1892" w14:textId="1801F200" w:rsidR="00A242DE" w:rsidRPr="00720488" w:rsidRDefault="00BC108A" w:rsidP="00A242DE">
            <w:pPr>
              <w:pStyle w:val="a9"/>
              <w:jc w:val="center"/>
              <w:rPr>
                <w:color w:val="auto"/>
                <w:sz w:val="20"/>
                <w:szCs w:val="20"/>
              </w:rPr>
            </w:pPr>
            <w:r w:rsidRPr="00BC108A">
              <w:rPr>
                <w:color w:val="auto"/>
                <w:sz w:val="20"/>
                <w:szCs w:val="20"/>
                <w:highlight w:val="green"/>
              </w:rPr>
              <w:t>1, 2, 6</w:t>
            </w:r>
          </w:p>
        </w:tc>
      </w:tr>
      <w:tr w:rsidR="00A242DE" w:rsidRPr="00720488" w14:paraId="208761D6" w14:textId="77777777" w:rsidTr="00CF1273">
        <w:trPr>
          <w:trHeight w:val="666"/>
          <w:jc w:val="center"/>
        </w:trPr>
        <w:tc>
          <w:tcPr>
            <w:tcW w:w="420" w:type="dxa"/>
            <w:shd w:val="clear" w:color="auto" w:fill="auto"/>
          </w:tcPr>
          <w:p w14:paraId="76AB7C34" w14:textId="77777777" w:rsidR="00A242DE" w:rsidRPr="00720488" w:rsidRDefault="00A242DE" w:rsidP="00A242DE">
            <w:pPr>
              <w:pStyle w:val="a9"/>
              <w:rPr>
                <w:b/>
                <w:color w:val="auto"/>
                <w:sz w:val="20"/>
                <w:szCs w:val="20"/>
              </w:rPr>
            </w:pPr>
            <w:r w:rsidRPr="00720488">
              <w:rPr>
                <w:b/>
                <w:color w:val="auto"/>
                <w:sz w:val="20"/>
                <w:szCs w:val="20"/>
              </w:rPr>
              <w:t>5</w:t>
            </w:r>
          </w:p>
        </w:tc>
        <w:tc>
          <w:tcPr>
            <w:tcW w:w="4253" w:type="dxa"/>
            <w:shd w:val="clear" w:color="auto" w:fill="auto"/>
          </w:tcPr>
          <w:p w14:paraId="2BC8BBF8" w14:textId="77777777" w:rsidR="00A242DE" w:rsidRPr="00720488" w:rsidRDefault="00A242DE" w:rsidP="00A242DE">
            <w:pPr>
              <w:pStyle w:val="a9"/>
              <w:spacing w:line="256" w:lineRule="auto"/>
              <w:rPr>
                <w:b/>
                <w:color w:val="auto"/>
                <w:sz w:val="20"/>
                <w:szCs w:val="20"/>
              </w:rPr>
            </w:pPr>
            <w:r w:rsidRPr="00720488">
              <w:rPr>
                <w:b/>
                <w:color w:val="auto"/>
                <w:sz w:val="20"/>
                <w:szCs w:val="20"/>
              </w:rPr>
              <w:t>Модуль 5 Травмы и опухоли нервной системы</w:t>
            </w:r>
          </w:p>
        </w:tc>
        <w:tc>
          <w:tcPr>
            <w:tcW w:w="851" w:type="dxa"/>
            <w:tcBorders>
              <w:top w:val="nil"/>
              <w:left w:val="single" w:sz="4" w:space="0" w:color="auto"/>
              <w:bottom w:val="single" w:sz="4" w:space="0" w:color="auto"/>
              <w:right w:val="single" w:sz="4" w:space="0" w:color="auto"/>
            </w:tcBorders>
            <w:shd w:val="clear" w:color="auto" w:fill="auto"/>
            <w:vAlign w:val="center"/>
          </w:tcPr>
          <w:p w14:paraId="4EDFF448"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9</w:t>
            </w:r>
          </w:p>
        </w:tc>
        <w:tc>
          <w:tcPr>
            <w:tcW w:w="797" w:type="dxa"/>
            <w:tcBorders>
              <w:top w:val="nil"/>
              <w:left w:val="nil"/>
              <w:bottom w:val="single" w:sz="4" w:space="0" w:color="auto"/>
              <w:right w:val="single" w:sz="4" w:space="0" w:color="auto"/>
            </w:tcBorders>
            <w:shd w:val="clear" w:color="auto" w:fill="auto"/>
            <w:vAlign w:val="center"/>
          </w:tcPr>
          <w:p w14:paraId="00AB4A2C"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9</w:t>
            </w:r>
          </w:p>
        </w:tc>
        <w:tc>
          <w:tcPr>
            <w:tcW w:w="478" w:type="dxa"/>
            <w:tcBorders>
              <w:top w:val="nil"/>
              <w:left w:val="nil"/>
              <w:bottom w:val="single" w:sz="4" w:space="0" w:color="auto"/>
              <w:right w:val="single" w:sz="4" w:space="0" w:color="auto"/>
            </w:tcBorders>
            <w:shd w:val="clear" w:color="auto" w:fill="auto"/>
            <w:vAlign w:val="center"/>
          </w:tcPr>
          <w:p w14:paraId="46492F8F"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00B255EC"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3</w:t>
            </w:r>
          </w:p>
        </w:tc>
        <w:tc>
          <w:tcPr>
            <w:tcW w:w="1134" w:type="dxa"/>
            <w:tcBorders>
              <w:top w:val="nil"/>
              <w:left w:val="nil"/>
              <w:bottom w:val="single" w:sz="4" w:space="0" w:color="auto"/>
              <w:right w:val="single" w:sz="4" w:space="0" w:color="auto"/>
            </w:tcBorders>
            <w:shd w:val="clear" w:color="auto" w:fill="auto"/>
            <w:vAlign w:val="center"/>
          </w:tcPr>
          <w:p w14:paraId="5496FCED"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2</w:t>
            </w:r>
          </w:p>
        </w:tc>
        <w:tc>
          <w:tcPr>
            <w:tcW w:w="567" w:type="dxa"/>
            <w:tcBorders>
              <w:top w:val="nil"/>
              <w:left w:val="nil"/>
              <w:bottom w:val="single" w:sz="4" w:space="0" w:color="auto"/>
              <w:right w:val="single" w:sz="4" w:space="0" w:color="auto"/>
            </w:tcBorders>
            <w:shd w:val="clear" w:color="auto" w:fill="auto"/>
            <w:vAlign w:val="center"/>
          </w:tcPr>
          <w:p w14:paraId="3F71E0CC"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2</w:t>
            </w:r>
          </w:p>
        </w:tc>
        <w:tc>
          <w:tcPr>
            <w:tcW w:w="709" w:type="dxa"/>
            <w:tcBorders>
              <w:top w:val="nil"/>
              <w:left w:val="nil"/>
              <w:bottom w:val="single" w:sz="4" w:space="0" w:color="auto"/>
              <w:right w:val="single" w:sz="4" w:space="0" w:color="auto"/>
            </w:tcBorders>
            <w:shd w:val="clear" w:color="auto" w:fill="auto"/>
            <w:vAlign w:val="center"/>
          </w:tcPr>
          <w:p w14:paraId="0EC9C91B"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4</w:t>
            </w:r>
          </w:p>
        </w:tc>
        <w:tc>
          <w:tcPr>
            <w:tcW w:w="425" w:type="dxa"/>
            <w:shd w:val="clear" w:color="auto" w:fill="auto"/>
            <w:vAlign w:val="center"/>
          </w:tcPr>
          <w:p w14:paraId="6E34BFDC" w14:textId="77777777" w:rsidR="00A242DE" w:rsidRPr="00720488" w:rsidRDefault="00A242DE" w:rsidP="00A242DE">
            <w:pPr>
              <w:jc w:val="center"/>
              <w:rPr>
                <w:rFonts w:ascii="Times New Roman" w:hAnsi="Times New Roman" w:cs="Times New Roman"/>
                <w:color w:val="auto"/>
                <w:sz w:val="20"/>
                <w:szCs w:val="20"/>
              </w:rPr>
            </w:pPr>
          </w:p>
        </w:tc>
        <w:tc>
          <w:tcPr>
            <w:tcW w:w="426" w:type="dxa"/>
            <w:shd w:val="clear" w:color="auto" w:fill="auto"/>
            <w:vAlign w:val="center"/>
          </w:tcPr>
          <w:p w14:paraId="78B15DD2" w14:textId="77777777" w:rsidR="00A242DE" w:rsidRPr="00720488" w:rsidRDefault="00A242DE" w:rsidP="00A242DE">
            <w:pPr>
              <w:jc w:val="center"/>
              <w:rPr>
                <w:rFonts w:ascii="Times New Roman" w:hAnsi="Times New Roman" w:cs="Times New Roman"/>
                <w:color w:val="auto"/>
                <w:sz w:val="20"/>
                <w:szCs w:val="20"/>
              </w:rPr>
            </w:pPr>
          </w:p>
        </w:tc>
        <w:tc>
          <w:tcPr>
            <w:tcW w:w="992" w:type="dxa"/>
            <w:shd w:val="clear" w:color="auto" w:fill="auto"/>
            <w:vAlign w:val="center"/>
          </w:tcPr>
          <w:p w14:paraId="476927B7" w14:textId="77777777" w:rsidR="00A242DE" w:rsidRPr="00720488" w:rsidRDefault="00A242DE" w:rsidP="00A242DE">
            <w:pPr>
              <w:jc w:val="center"/>
              <w:rPr>
                <w:rFonts w:ascii="Times New Roman" w:hAnsi="Times New Roman" w:cs="Times New Roman"/>
                <w:color w:val="auto"/>
                <w:sz w:val="20"/>
                <w:szCs w:val="20"/>
              </w:rPr>
            </w:pPr>
          </w:p>
        </w:tc>
        <w:tc>
          <w:tcPr>
            <w:tcW w:w="709" w:type="dxa"/>
            <w:shd w:val="clear" w:color="auto" w:fill="auto"/>
            <w:vAlign w:val="center"/>
          </w:tcPr>
          <w:p w14:paraId="28257D03" w14:textId="77777777" w:rsidR="00A242DE" w:rsidRPr="00720488" w:rsidRDefault="00A242DE" w:rsidP="00A242DE">
            <w:pPr>
              <w:jc w:val="center"/>
              <w:rPr>
                <w:rFonts w:ascii="Times New Roman" w:hAnsi="Times New Roman" w:cs="Times New Roman"/>
                <w:color w:val="auto"/>
                <w:sz w:val="20"/>
                <w:szCs w:val="20"/>
              </w:rPr>
            </w:pPr>
            <w:r w:rsidRPr="00720488">
              <w:rPr>
                <w:rFonts w:ascii="Times New Roman" w:hAnsi="Times New Roman" w:cs="Times New Roman"/>
                <w:color w:val="auto"/>
                <w:sz w:val="20"/>
                <w:szCs w:val="20"/>
              </w:rPr>
              <w:t>зачет</w:t>
            </w:r>
          </w:p>
        </w:tc>
        <w:tc>
          <w:tcPr>
            <w:tcW w:w="567" w:type="dxa"/>
            <w:shd w:val="clear" w:color="auto" w:fill="auto"/>
            <w:textDirection w:val="btLr"/>
            <w:vAlign w:val="center"/>
          </w:tcPr>
          <w:p w14:paraId="41399449" w14:textId="77777777" w:rsidR="00A242DE" w:rsidRPr="00720488" w:rsidRDefault="00A242DE" w:rsidP="00A242DE">
            <w:pPr>
              <w:pStyle w:val="a9"/>
              <w:jc w:val="center"/>
              <w:rPr>
                <w:color w:val="auto"/>
                <w:sz w:val="20"/>
                <w:szCs w:val="20"/>
              </w:rPr>
            </w:pPr>
          </w:p>
        </w:tc>
        <w:tc>
          <w:tcPr>
            <w:tcW w:w="1559" w:type="dxa"/>
            <w:shd w:val="clear" w:color="auto" w:fill="auto"/>
            <w:vAlign w:val="center"/>
          </w:tcPr>
          <w:p w14:paraId="58FA9733" w14:textId="77777777" w:rsidR="00A242DE" w:rsidRPr="00720488" w:rsidRDefault="00A242DE" w:rsidP="00A242DE">
            <w:pPr>
              <w:pStyle w:val="a9"/>
              <w:jc w:val="center"/>
              <w:rPr>
                <w:color w:val="auto"/>
                <w:sz w:val="20"/>
                <w:szCs w:val="20"/>
              </w:rPr>
            </w:pPr>
            <w:r w:rsidRPr="00720488">
              <w:rPr>
                <w:color w:val="auto"/>
                <w:sz w:val="20"/>
                <w:szCs w:val="20"/>
              </w:rPr>
              <w:t>1, 2, 3, 4, 5, 6</w:t>
            </w:r>
          </w:p>
        </w:tc>
      </w:tr>
      <w:tr w:rsidR="00A242DE" w:rsidRPr="00720488" w14:paraId="7F95015B" w14:textId="77777777" w:rsidTr="00A242DE">
        <w:trPr>
          <w:trHeight w:val="430"/>
          <w:jc w:val="center"/>
        </w:trPr>
        <w:tc>
          <w:tcPr>
            <w:tcW w:w="420" w:type="dxa"/>
            <w:shd w:val="clear" w:color="auto" w:fill="auto"/>
          </w:tcPr>
          <w:p w14:paraId="04C10E36" w14:textId="77777777" w:rsidR="00A242DE" w:rsidRPr="00720488" w:rsidRDefault="00A242DE" w:rsidP="00A242DE">
            <w:pPr>
              <w:pStyle w:val="a9"/>
              <w:rPr>
                <w:b/>
                <w:color w:val="auto"/>
                <w:sz w:val="20"/>
                <w:szCs w:val="20"/>
              </w:rPr>
            </w:pPr>
            <w:r w:rsidRPr="00720488">
              <w:rPr>
                <w:b/>
                <w:color w:val="auto"/>
                <w:sz w:val="20"/>
                <w:szCs w:val="20"/>
              </w:rPr>
              <w:t>6</w:t>
            </w:r>
          </w:p>
        </w:tc>
        <w:tc>
          <w:tcPr>
            <w:tcW w:w="4253" w:type="dxa"/>
            <w:shd w:val="clear" w:color="auto" w:fill="auto"/>
          </w:tcPr>
          <w:p w14:paraId="7D4ADB52" w14:textId="77777777" w:rsidR="00A242DE" w:rsidRPr="00720488" w:rsidRDefault="00A242DE" w:rsidP="00A242DE">
            <w:pPr>
              <w:pStyle w:val="a9"/>
              <w:spacing w:line="256" w:lineRule="auto"/>
              <w:rPr>
                <w:b/>
                <w:bCs/>
                <w:color w:val="auto"/>
                <w:sz w:val="20"/>
                <w:szCs w:val="20"/>
              </w:rPr>
            </w:pPr>
            <w:r w:rsidRPr="00720488">
              <w:rPr>
                <w:b/>
                <w:bCs/>
                <w:color w:val="auto"/>
                <w:sz w:val="20"/>
                <w:szCs w:val="20"/>
              </w:rPr>
              <w:t>Итоговая аттестация</w:t>
            </w:r>
          </w:p>
        </w:tc>
        <w:tc>
          <w:tcPr>
            <w:tcW w:w="851" w:type="dxa"/>
            <w:shd w:val="clear" w:color="auto" w:fill="auto"/>
            <w:vAlign w:val="center"/>
          </w:tcPr>
          <w:p w14:paraId="3BCCD159"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2</w:t>
            </w:r>
          </w:p>
        </w:tc>
        <w:tc>
          <w:tcPr>
            <w:tcW w:w="797" w:type="dxa"/>
            <w:shd w:val="clear" w:color="auto" w:fill="auto"/>
            <w:vAlign w:val="center"/>
          </w:tcPr>
          <w:p w14:paraId="3B882736" w14:textId="77777777" w:rsidR="00A242DE" w:rsidRPr="00720488" w:rsidRDefault="00A242DE" w:rsidP="00A242DE">
            <w:pPr>
              <w:pStyle w:val="a9"/>
              <w:spacing w:line="256" w:lineRule="auto"/>
              <w:jc w:val="center"/>
              <w:rPr>
                <w:b/>
                <w:color w:val="auto"/>
                <w:sz w:val="20"/>
                <w:szCs w:val="20"/>
              </w:rPr>
            </w:pPr>
            <w:r w:rsidRPr="00720488">
              <w:rPr>
                <w:b/>
                <w:color w:val="auto"/>
                <w:sz w:val="20"/>
                <w:szCs w:val="20"/>
              </w:rPr>
              <w:t>2</w:t>
            </w:r>
          </w:p>
        </w:tc>
        <w:tc>
          <w:tcPr>
            <w:tcW w:w="478" w:type="dxa"/>
            <w:shd w:val="clear" w:color="auto" w:fill="auto"/>
            <w:vAlign w:val="center"/>
          </w:tcPr>
          <w:p w14:paraId="71552153" w14:textId="77777777" w:rsidR="00A242DE" w:rsidRPr="00720488" w:rsidRDefault="00A242DE" w:rsidP="00A242DE">
            <w:pPr>
              <w:jc w:val="center"/>
              <w:rPr>
                <w:rFonts w:ascii="Times New Roman" w:hAnsi="Times New Roman" w:cs="Times New Roman"/>
                <w:b/>
                <w:bCs/>
                <w:color w:val="auto"/>
                <w:sz w:val="20"/>
                <w:szCs w:val="20"/>
              </w:rPr>
            </w:pPr>
          </w:p>
        </w:tc>
        <w:tc>
          <w:tcPr>
            <w:tcW w:w="567" w:type="dxa"/>
            <w:shd w:val="clear" w:color="auto" w:fill="auto"/>
            <w:vAlign w:val="center"/>
          </w:tcPr>
          <w:p w14:paraId="69EC5DC4" w14:textId="77777777" w:rsidR="00A242DE" w:rsidRPr="00720488" w:rsidRDefault="00A242DE" w:rsidP="00A242DE">
            <w:pPr>
              <w:pStyle w:val="a9"/>
              <w:spacing w:line="256" w:lineRule="auto"/>
              <w:jc w:val="center"/>
              <w:rPr>
                <w:b/>
                <w:bCs/>
                <w:color w:val="auto"/>
                <w:sz w:val="20"/>
                <w:szCs w:val="20"/>
              </w:rPr>
            </w:pPr>
          </w:p>
        </w:tc>
        <w:tc>
          <w:tcPr>
            <w:tcW w:w="1134" w:type="dxa"/>
            <w:shd w:val="clear" w:color="auto" w:fill="auto"/>
            <w:vAlign w:val="center"/>
          </w:tcPr>
          <w:p w14:paraId="2BD628B5" w14:textId="77777777" w:rsidR="00A242DE" w:rsidRPr="00720488" w:rsidRDefault="00A242DE" w:rsidP="00A242DE">
            <w:pPr>
              <w:pStyle w:val="a9"/>
              <w:spacing w:line="256" w:lineRule="auto"/>
              <w:jc w:val="center"/>
              <w:rPr>
                <w:b/>
                <w:bCs/>
                <w:color w:val="auto"/>
                <w:sz w:val="20"/>
                <w:szCs w:val="20"/>
              </w:rPr>
            </w:pPr>
          </w:p>
        </w:tc>
        <w:tc>
          <w:tcPr>
            <w:tcW w:w="567" w:type="dxa"/>
            <w:shd w:val="clear" w:color="auto" w:fill="auto"/>
            <w:vAlign w:val="center"/>
          </w:tcPr>
          <w:p w14:paraId="51E46EEF" w14:textId="77777777" w:rsidR="00A242DE" w:rsidRPr="00720488" w:rsidRDefault="00A242DE" w:rsidP="00A242DE">
            <w:pPr>
              <w:jc w:val="center"/>
              <w:rPr>
                <w:rFonts w:ascii="Times New Roman" w:hAnsi="Times New Roman" w:cs="Times New Roman"/>
                <w:b/>
                <w:bCs/>
                <w:color w:val="auto"/>
                <w:sz w:val="20"/>
                <w:szCs w:val="20"/>
              </w:rPr>
            </w:pPr>
          </w:p>
        </w:tc>
        <w:tc>
          <w:tcPr>
            <w:tcW w:w="709" w:type="dxa"/>
            <w:shd w:val="clear" w:color="auto" w:fill="auto"/>
            <w:vAlign w:val="center"/>
          </w:tcPr>
          <w:p w14:paraId="4380B618" w14:textId="77777777" w:rsidR="00A242DE" w:rsidRPr="00720488" w:rsidRDefault="00A242DE" w:rsidP="00A242DE">
            <w:pPr>
              <w:pStyle w:val="a9"/>
              <w:spacing w:line="256" w:lineRule="auto"/>
              <w:jc w:val="center"/>
              <w:rPr>
                <w:b/>
                <w:bCs/>
                <w:color w:val="auto"/>
                <w:sz w:val="20"/>
                <w:szCs w:val="20"/>
              </w:rPr>
            </w:pPr>
          </w:p>
        </w:tc>
        <w:tc>
          <w:tcPr>
            <w:tcW w:w="425" w:type="dxa"/>
            <w:shd w:val="clear" w:color="auto" w:fill="auto"/>
            <w:vAlign w:val="center"/>
          </w:tcPr>
          <w:p w14:paraId="3BD68671" w14:textId="77777777" w:rsidR="00A242DE" w:rsidRPr="00720488" w:rsidRDefault="00A242DE" w:rsidP="00A242DE">
            <w:pPr>
              <w:jc w:val="center"/>
              <w:rPr>
                <w:rFonts w:ascii="Times New Roman" w:hAnsi="Times New Roman" w:cs="Times New Roman"/>
                <w:color w:val="auto"/>
                <w:sz w:val="20"/>
                <w:szCs w:val="20"/>
              </w:rPr>
            </w:pPr>
          </w:p>
        </w:tc>
        <w:tc>
          <w:tcPr>
            <w:tcW w:w="426" w:type="dxa"/>
            <w:shd w:val="clear" w:color="auto" w:fill="auto"/>
            <w:vAlign w:val="center"/>
          </w:tcPr>
          <w:p w14:paraId="2FF08115" w14:textId="77777777" w:rsidR="00A242DE" w:rsidRPr="00720488" w:rsidRDefault="00A242DE" w:rsidP="00A242DE">
            <w:pPr>
              <w:jc w:val="center"/>
              <w:rPr>
                <w:rFonts w:ascii="Times New Roman" w:hAnsi="Times New Roman" w:cs="Times New Roman"/>
                <w:color w:val="auto"/>
                <w:sz w:val="20"/>
                <w:szCs w:val="20"/>
              </w:rPr>
            </w:pPr>
          </w:p>
        </w:tc>
        <w:tc>
          <w:tcPr>
            <w:tcW w:w="992" w:type="dxa"/>
            <w:shd w:val="clear" w:color="auto" w:fill="auto"/>
            <w:vAlign w:val="center"/>
          </w:tcPr>
          <w:p w14:paraId="3894C8EA" w14:textId="77777777" w:rsidR="00A242DE" w:rsidRPr="00720488" w:rsidRDefault="00A242DE" w:rsidP="00A242DE">
            <w:pPr>
              <w:jc w:val="center"/>
              <w:rPr>
                <w:rFonts w:ascii="Times New Roman" w:hAnsi="Times New Roman" w:cs="Times New Roman"/>
                <w:color w:val="auto"/>
                <w:sz w:val="20"/>
                <w:szCs w:val="20"/>
              </w:rPr>
            </w:pPr>
          </w:p>
        </w:tc>
        <w:tc>
          <w:tcPr>
            <w:tcW w:w="709" w:type="dxa"/>
            <w:shd w:val="clear" w:color="auto" w:fill="auto"/>
            <w:vAlign w:val="center"/>
          </w:tcPr>
          <w:p w14:paraId="3EEC7B05" w14:textId="77777777" w:rsidR="00A242DE" w:rsidRPr="00720488" w:rsidRDefault="00A242DE" w:rsidP="00A242DE">
            <w:pPr>
              <w:jc w:val="center"/>
              <w:rPr>
                <w:rFonts w:ascii="Times New Roman" w:hAnsi="Times New Roman" w:cs="Times New Roman"/>
                <w:color w:val="auto"/>
                <w:sz w:val="20"/>
                <w:szCs w:val="20"/>
              </w:rPr>
            </w:pPr>
          </w:p>
        </w:tc>
        <w:tc>
          <w:tcPr>
            <w:tcW w:w="567" w:type="dxa"/>
            <w:shd w:val="clear" w:color="auto" w:fill="auto"/>
          </w:tcPr>
          <w:p w14:paraId="113849A2" w14:textId="77777777" w:rsidR="00A242DE" w:rsidRPr="00720488" w:rsidRDefault="00A242DE" w:rsidP="00A242DE">
            <w:pPr>
              <w:jc w:val="center"/>
              <w:rPr>
                <w:rFonts w:ascii="Times New Roman" w:hAnsi="Times New Roman" w:cs="Times New Roman"/>
                <w:color w:val="auto"/>
                <w:sz w:val="20"/>
                <w:szCs w:val="20"/>
              </w:rPr>
            </w:pPr>
            <w:r w:rsidRPr="00720488">
              <w:rPr>
                <w:rFonts w:ascii="Times New Roman" w:hAnsi="Times New Roman" w:cs="Times New Roman"/>
                <w:color w:val="auto"/>
                <w:sz w:val="20"/>
                <w:szCs w:val="20"/>
              </w:rPr>
              <w:t>2</w:t>
            </w:r>
          </w:p>
        </w:tc>
        <w:tc>
          <w:tcPr>
            <w:tcW w:w="1559" w:type="dxa"/>
            <w:shd w:val="clear" w:color="auto" w:fill="auto"/>
            <w:vAlign w:val="center"/>
          </w:tcPr>
          <w:p w14:paraId="376D8506" w14:textId="77777777" w:rsidR="00A242DE" w:rsidRPr="00720488" w:rsidRDefault="008A2A44" w:rsidP="00A242DE">
            <w:pPr>
              <w:pStyle w:val="a9"/>
              <w:jc w:val="center"/>
              <w:rPr>
                <w:color w:val="auto"/>
                <w:sz w:val="20"/>
                <w:szCs w:val="20"/>
              </w:rPr>
            </w:pPr>
            <w:r w:rsidRPr="00720488">
              <w:rPr>
                <w:color w:val="auto"/>
                <w:sz w:val="20"/>
                <w:szCs w:val="20"/>
              </w:rPr>
              <w:t>1, 2, 3, 4, 5, 6</w:t>
            </w:r>
          </w:p>
        </w:tc>
      </w:tr>
      <w:tr w:rsidR="00A242DE" w:rsidRPr="00720488" w14:paraId="5EB6BF2A" w14:textId="77777777" w:rsidTr="006E0847">
        <w:trPr>
          <w:trHeight w:val="430"/>
          <w:jc w:val="center"/>
        </w:trPr>
        <w:tc>
          <w:tcPr>
            <w:tcW w:w="420" w:type="dxa"/>
            <w:shd w:val="clear" w:color="auto" w:fill="auto"/>
          </w:tcPr>
          <w:p w14:paraId="1261F985" w14:textId="77777777" w:rsidR="00A242DE" w:rsidRPr="00720488" w:rsidRDefault="00A242DE" w:rsidP="00A242DE">
            <w:pPr>
              <w:pStyle w:val="a9"/>
              <w:rPr>
                <w:b/>
                <w:color w:val="auto"/>
                <w:sz w:val="20"/>
                <w:szCs w:val="20"/>
              </w:rPr>
            </w:pPr>
            <w:r w:rsidRPr="00720488">
              <w:rPr>
                <w:b/>
                <w:color w:val="auto"/>
                <w:sz w:val="20"/>
                <w:szCs w:val="20"/>
              </w:rPr>
              <w:t>7</w:t>
            </w:r>
          </w:p>
        </w:tc>
        <w:tc>
          <w:tcPr>
            <w:tcW w:w="4253" w:type="dxa"/>
            <w:shd w:val="clear" w:color="auto" w:fill="auto"/>
          </w:tcPr>
          <w:p w14:paraId="53AE27BA" w14:textId="77777777" w:rsidR="00A242DE" w:rsidRPr="00720488" w:rsidRDefault="00A242DE" w:rsidP="00A242DE">
            <w:pPr>
              <w:pStyle w:val="a9"/>
              <w:rPr>
                <w:b/>
                <w:color w:val="auto"/>
                <w:sz w:val="20"/>
                <w:szCs w:val="20"/>
              </w:rPr>
            </w:pPr>
            <w:r w:rsidRPr="00720488">
              <w:rPr>
                <w:b/>
                <w:color w:val="auto"/>
                <w:sz w:val="20"/>
                <w:szCs w:val="20"/>
              </w:rPr>
              <w:t>Всего</w:t>
            </w:r>
          </w:p>
        </w:tc>
        <w:tc>
          <w:tcPr>
            <w:tcW w:w="851" w:type="dxa"/>
            <w:shd w:val="clear" w:color="auto" w:fill="auto"/>
            <w:vAlign w:val="center"/>
          </w:tcPr>
          <w:p w14:paraId="5B36DE30"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72</w:t>
            </w:r>
          </w:p>
        </w:tc>
        <w:tc>
          <w:tcPr>
            <w:tcW w:w="797" w:type="dxa"/>
            <w:shd w:val="clear" w:color="auto" w:fill="auto"/>
            <w:vAlign w:val="center"/>
          </w:tcPr>
          <w:p w14:paraId="62F6CC8C"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72</w:t>
            </w:r>
          </w:p>
        </w:tc>
        <w:tc>
          <w:tcPr>
            <w:tcW w:w="478" w:type="dxa"/>
            <w:shd w:val="clear" w:color="auto" w:fill="auto"/>
            <w:vAlign w:val="center"/>
          </w:tcPr>
          <w:p w14:paraId="31121364" w14:textId="77777777" w:rsidR="00A242DE" w:rsidRPr="00720488" w:rsidRDefault="00A242DE" w:rsidP="00A242DE">
            <w:pPr>
              <w:jc w:val="center"/>
              <w:rPr>
                <w:rFonts w:ascii="Times New Roman" w:hAnsi="Times New Roman" w:cs="Times New Roman"/>
                <w:b/>
                <w:bCs/>
                <w:color w:val="auto"/>
                <w:sz w:val="20"/>
                <w:szCs w:val="20"/>
              </w:rPr>
            </w:pPr>
          </w:p>
        </w:tc>
        <w:tc>
          <w:tcPr>
            <w:tcW w:w="567" w:type="dxa"/>
            <w:shd w:val="clear" w:color="auto" w:fill="auto"/>
            <w:vAlign w:val="center"/>
          </w:tcPr>
          <w:p w14:paraId="1D7EB8D3" w14:textId="4AF8AD40" w:rsidR="00A242DE" w:rsidRPr="00720488" w:rsidRDefault="00A242DE" w:rsidP="00A242DE">
            <w:pPr>
              <w:jc w:val="center"/>
              <w:rPr>
                <w:rFonts w:ascii="Times New Roman" w:hAnsi="Times New Roman" w:cs="Times New Roman"/>
                <w:b/>
                <w:bCs/>
                <w:color w:val="auto"/>
                <w:sz w:val="20"/>
                <w:szCs w:val="20"/>
              </w:rPr>
            </w:pPr>
            <w:r w:rsidRPr="00BC108A">
              <w:rPr>
                <w:rFonts w:ascii="Times New Roman" w:hAnsi="Times New Roman" w:cs="Times New Roman"/>
                <w:b/>
                <w:bCs/>
                <w:color w:val="auto"/>
                <w:sz w:val="20"/>
                <w:szCs w:val="20"/>
                <w:highlight w:val="green"/>
              </w:rPr>
              <w:t>3</w:t>
            </w:r>
            <w:r w:rsidR="00BC108A" w:rsidRPr="00BC108A">
              <w:rPr>
                <w:rFonts w:ascii="Times New Roman" w:hAnsi="Times New Roman" w:cs="Times New Roman"/>
                <w:b/>
                <w:bCs/>
                <w:color w:val="auto"/>
                <w:sz w:val="20"/>
                <w:szCs w:val="20"/>
                <w:highlight w:val="green"/>
              </w:rPr>
              <w:t>5</w:t>
            </w:r>
          </w:p>
        </w:tc>
        <w:tc>
          <w:tcPr>
            <w:tcW w:w="1134" w:type="dxa"/>
            <w:shd w:val="clear" w:color="auto" w:fill="auto"/>
            <w:vAlign w:val="center"/>
          </w:tcPr>
          <w:p w14:paraId="218533CC"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15</w:t>
            </w:r>
          </w:p>
        </w:tc>
        <w:tc>
          <w:tcPr>
            <w:tcW w:w="567" w:type="dxa"/>
            <w:shd w:val="clear" w:color="auto" w:fill="auto"/>
            <w:vAlign w:val="center"/>
          </w:tcPr>
          <w:p w14:paraId="0E20D4FB" w14:textId="4DB9F441" w:rsidR="00A242DE" w:rsidRPr="00720488" w:rsidRDefault="00BC108A" w:rsidP="00A242DE">
            <w:pPr>
              <w:jc w:val="center"/>
              <w:rPr>
                <w:rFonts w:ascii="Times New Roman" w:hAnsi="Times New Roman" w:cs="Times New Roman"/>
                <w:b/>
                <w:bCs/>
                <w:color w:val="auto"/>
                <w:sz w:val="20"/>
                <w:szCs w:val="20"/>
              </w:rPr>
            </w:pPr>
            <w:r w:rsidRPr="00BC108A">
              <w:rPr>
                <w:rFonts w:ascii="Times New Roman" w:hAnsi="Times New Roman" w:cs="Times New Roman"/>
                <w:b/>
                <w:bCs/>
                <w:color w:val="auto"/>
                <w:sz w:val="20"/>
                <w:szCs w:val="20"/>
                <w:highlight w:val="green"/>
              </w:rPr>
              <w:t>9</w:t>
            </w:r>
          </w:p>
        </w:tc>
        <w:tc>
          <w:tcPr>
            <w:tcW w:w="709" w:type="dxa"/>
            <w:shd w:val="clear" w:color="auto" w:fill="auto"/>
            <w:vAlign w:val="center"/>
          </w:tcPr>
          <w:p w14:paraId="1C9759AF" w14:textId="77777777" w:rsidR="00A242DE" w:rsidRPr="00720488" w:rsidRDefault="00A242DE" w:rsidP="00A242D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26</w:t>
            </w:r>
          </w:p>
        </w:tc>
        <w:tc>
          <w:tcPr>
            <w:tcW w:w="425" w:type="dxa"/>
            <w:shd w:val="clear" w:color="auto" w:fill="auto"/>
            <w:vAlign w:val="center"/>
          </w:tcPr>
          <w:p w14:paraId="75584066" w14:textId="77777777" w:rsidR="00A242DE" w:rsidRPr="00720488" w:rsidRDefault="00A242DE" w:rsidP="00A242DE">
            <w:pPr>
              <w:jc w:val="center"/>
              <w:rPr>
                <w:rFonts w:ascii="Times New Roman" w:hAnsi="Times New Roman" w:cs="Times New Roman"/>
                <w:color w:val="auto"/>
                <w:sz w:val="20"/>
                <w:szCs w:val="20"/>
              </w:rPr>
            </w:pPr>
          </w:p>
        </w:tc>
        <w:tc>
          <w:tcPr>
            <w:tcW w:w="426" w:type="dxa"/>
            <w:shd w:val="clear" w:color="auto" w:fill="auto"/>
            <w:vAlign w:val="center"/>
          </w:tcPr>
          <w:p w14:paraId="55AB813D" w14:textId="77777777" w:rsidR="00A242DE" w:rsidRPr="00720488" w:rsidRDefault="00A242DE" w:rsidP="00A242DE">
            <w:pPr>
              <w:jc w:val="center"/>
              <w:rPr>
                <w:rFonts w:ascii="Times New Roman" w:hAnsi="Times New Roman" w:cs="Times New Roman"/>
                <w:color w:val="auto"/>
                <w:sz w:val="20"/>
                <w:szCs w:val="20"/>
              </w:rPr>
            </w:pPr>
          </w:p>
        </w:tc>
        <w:tc>
          <w:tcPr>
            <w:tcW w:w="992" w:type="dxa"/>
            <w:shd w:val="clear" w:color="auto" w:fill="auto"/>
            <w:vAlign w:val="center"/>
          </w:tcPr>
          <w:p w14:paraId="2F89E87D" w14:textId="77777777" w:rsidR="00A242DE" w:rsidRPr="00720488" w:rsidRDefault="00A242DE" w:rsidP="00A242DE">
            <w:pPr>
              <w:jc w:val="center"/>
              <w:rPr>
                <w:rFonts w:ascii="Times New Roman" w:hAnsi="Times New Roman" w:cs="Times New Roman"/>
                <w:color w:val="auto"/>
                <w:sz w:val="20"/>
                <w:szCs w:val="20"/>
              </w:rPr>
            </w:pPr>
          </w:p>
        </w:tc>
        <w:tc>
          <w:tcPr>
            <w:tcW w:w="709" w:type="dxa"/>
            <w:shd w:val="clear" w:color="auto" w:fill="auto"/>
            <w:vAlign w:val="center"/>
          </w:tcPr>
          <w:p w14:paraId="58A8C964" w14:textId="77777777" w:rsidR="00A242DE" w:rsidRPr="00720488" w:rsidRDefault="00A242DE" w:rsidP="00A242DE">
            <w:pPr>
              <w:jc w:val="center"/>
              <w:rPr>
                <w:rFonts w:ascii="Times New Roman" w:hAnsi="Times New Roman" w:cs="Times New Roman"/>
                <w:color w:val="auto"/>
                <w:sz w:val="20"/>
                <w:szCs w:val="20"/>
              </w:rPr>
            </w:pPr>
          </w:p>
        </w:tc>
        <w:tc>
          <w:tcPr>
            <w:tcW w:w="567" w:type="dxa"/>
            <w:shd w:val="clear" w:color="auto" w:fill="auto"/>
          </w:tcPr>
          <w:p w14:paraId="5E42F431" w14:textId="77777777" w:rsidR="00A242DE" w:rsidRPr="00720488" w:rsidRDefault="006E0847" w:rsidP="00A242DE">
            <w:pPr>
              <w:jc w:val="center"/>
              <w:rPr>
                <w:rFonts w:ascii="Times New Roman" w:hAnsi="Times New Roman" w:cs="Times New Roman"/>
                <w:color w:val="auto"/>
                <w:sz w:val="20"/>
                <w:szCs w:val="20"/>
              </w:rPr>
            </w:pPr>
            <w:r w:rsidRPr="00720488">
              <w:rPr>
                <w:rFonts w:ascii="Times New Roman" w:hAnsi="Times New Roman" w:cs="Times New Roman"/>
                <w:color w:val="auto"/>
                <w:sz w:val="20"/>
                <w:szCs w:val="20"/>
              </w:rPr>
              <w:t>2</w:t>
            </w:r>
          </w:p>
          <w:p w14:paraId="499EE719" w14:textId="77777777" w:rsidR="006E0847" w:rsidRPr="00720488" w:rsidRDefault="006E0847" w:rsidP="00A242DE">
            <w:pPr>
              <w:jc w:val="center"/>
              <w:rPr>
                <w:rFonts w:ascii="Times New Roman" w:hAnsi="Times New Roman" w:cs="Times New Roman"/>
                <w:color w:val="auto"/>
                <w:sz w:val="20"/>
                <w:szCs w:val="20"/>
              </w:rPr>
            </w:pPr>
          </w:p>
        </w:tc>
        <w:tc>
          <w:tcPr>
            <w:tcW w:w="1559" w:type="dxa"/>
            <w:shd w:val="clear" w:color="auto" w:fill="auto"/>
            <w:vAlign w:val="center"/>
          </w:tcPr>
          <w:p w14:paraId="7014881D" w14:textId="77777777" w:rsidR="00A242DE" w:rsidRPr="00720488" w:rsidRDefault="00A242DE" w:rsidP="00A242DE">
            <w:pPr>
              <w:pStyle w:val="a9"/>
              <w:jc w:val="center"/>
              <w:rPr>
                <w:color w:val="auto"/>
                <w:sz w:val="20"/>
                <w:szCs w:val="20"/>
              </w:rPr>
            </w:pPr>
          </w:p>
        </w:tc>
      </w:tr>
      <w:tr w:rsidR="00A242DE" w:rsidRPr="00720488" w14:paraId="249AA9A8" w14:textId="77777777" w:rsidTr="000E0056">
        <w:trPr>
          <w:gridAfter w:val="11"/>
          <w:wAfter w:w="8133" w:type="dxa"/>
          <w:trHeight w:val="282"/>
          <w:jc w:val="center"/>
        </w:trPr>
        <w:tc>
          <w:tcPr>
            <w:tcW w:w="4673" w:type="dxa"/>
            <w:gridSpan w:val="2"/>
            <w:shd w:val="clear" w:color="auto" w:fill="auto"/>
            <w:vAlign w:val="center"/>
          </w:tcPr>
          <w:p w14:paraId="23D08733" w14:textId="77777777" w:rsidR="00A242DE" w:rsidRPr="00720488" w:rsidRDefault="00A242DE" w:rsidP="00A242DE">
            <w:pPr>
              <w:pStyle w:val="a9"/>
              <w:rPr>
                <w:color w:val="auto"/>
                <w:sz w:val="20"/>
                <w:szCs w:val="20"/>
              </w:rPr>
            </w:pPr>
            <w:r w:rsidRPr="00720488">
              <w:rPr>
                <w:color w:val="auto"/>
                <w:sz w:val="20"/>
                <w:szCs w:val="20"/>
              </w:rPr>
              <w:t>Общий объем подготовки</w:t>
            </w:r>
          </w:p>
        </w:tc>
        <w:tc>
          <w:tcPr>
            <w:tcW w:w="851" w:type="dxa"/>
            <w:shd w:val="clear" w:color="auto" w:fill="auto"/>
            <w:vAlign w:val="center"/>
          </w:tcPr>
          <w:p w14:paraId="11DF7A4F" w14:textId="77777777" w:rsidR="00A242DE" w:rsidRPr="00720488" w:rsidRDefault="009732BE" w:rsidP="00A242DE">
            <w:pPr>
              <w:pStyle w:val="a9"/>
              <w:jc w:val="center"/>
              <w:rPr>
                <w:color w:val="auto"/>
                <w:sz w:val="20"/>
                <w:szCs w:val="20"/>
              </w:rPr>
            </w:pPr>
            <w:r>
              <w:rPr>
                <w:color w:val="auto"/>
                <w:sz w:val="20"/>
                <w:szCs w:val="20"/>
              </w:rPr>
              <w:t>72</w:t>
            </w:r>
          </w:p>
        </w:tc>
        <w:tc>
          <w:tcPr>
            <w:tcW w:w="797" w:type="dxa"/>
            <w:shd w:val="clear" w:color="auto" w:fill="auto"/>
            <w:vAlign w:val="center"/>
          </w:tcPr>
          <w:p w14:paraId="4563E6D1" w14:textId="77777777" w:rsidR="00A242DE" w:rsidRPr="00720488" w:rsidRDefault="009732BE" w:rsidP="00A242DE">
            <w:pPr>
              <w:pStyle w:val="a9"/>
              <w:jc w:val="center"/>
              <w:rPr>
                <w:color w:val="auto"/>
                <w:sz w:val="20"/>
                <w:szCs w:val="20"/>
              </w:rPr>
            </w:pPr>
            <w:r>
              <w:rPr>
                <w:color w:val="auto"/>
                <w:sz w:val="20"/>
                <w:szCs w:val="20"/>
              </w:rPr>
              <w:t>72</w:t>
            </w:r>
          </w:p>
        </w:tc>
      </w:tr>
      <w:tr w:rsidR="00A242DE" w:rsidRPr="00720488" w14:paraId="2CCEF362" w14:textId="77777777" w:rsidTr="000E0056">
        <w:trPr>
          <w:gridAfter w:val="11"/>
          <w:wAfter w:w="8133" w:type="dxa"/>
          <w:trHeight w:val="282"/>
          <w:jc w:val="center"/>
        </w:trPr>
        <w:tc>
          <w:tcPr>
            <w:tcW w:w="6321" w:type="dxa"/>
            <w:gridSpan w:val="4"/>
            <w:shd w:val="clear" w:color="auto" w:fill="auto"/>
            <w:vAlign w:val="center"/>
          </w:tcPr>
          <w:p w14:paraId="5C6B61AE" w14:textId="77777777" w:rsidR="00A242DE" w:rsidRPr="00720488" w:rsidRDefault="00A242DE" w:rsidP="00A242DE">
            <w:pPr>
              <w:rPr>
                <w:rFonts w:ascii="Times New Roman" w:hAnsi="Times New Roman"/>
                <w:color w:val="auto"/>
                <w:sz w:val="20"/>
                <w:szCs w:val="20"/>
              </w:rPr>
            </w:pPr>
            <w:r w:rsidRPr="00720488">
              <w:rPr>
                <w:rFonts w:ascii="Times New Roman" w:hAnsi="Times New Roman" w:cs="Times New Roman"/>
                <w:i/>
                <w:iCs/>
                <w:color w:val="auto"/>
              </w:rPr>
              <w:t>Сокращения</w:t>
            </w:r>
            <w:r w:rsidRPr="00720488">
              <w:rPr>
                <w:rFonts w:ascii="Times New Roman" w:hAnsi="Times New Roman" w:cs="Times New Roman"/>
                <w:color w:val="auto"/>
                <w:sz w:val="20"/>
                <w:szCs w:val="20"/>
              </w:rPr>
              <w:t>:  Т</w:t>
            </w:r>
            <w:r w:rsidRPr="00720488">
              <w:rPr>
                <w:rFonts w:ascii="Times New Roman" w:hAnsi="Times New Roman"/>
                <w:color w:val="auto"/>
                <w:sz w:val="20"/>
                <w:szCs w:val="20"/>
              </w:rPr>
              <w:t xml:space="preserve"> – тестирование</w:t>
            </w:r>
          </w:p>
          <w:p w14:paraId="1E8F2D46" w14:textId="77777777" w:rsidR="00A242DE" w:rsidRPr="00720488" w:rsidRDefault="00A242DE" w:rsidP="00A242DE">
            <w:pPr>
              <w:rPr>
                <w:rFonts w:ascii="Times New Roman" w:hAnsi="Times New Roman"/>
                <w:color w:val="auto"/>
                <w:sz w:val="20"/>
                <w:szCs w:val="20"/>
              </w:rPr>
            </w:pPr>
            <w:r w:rsidRPr="00720488">
              <w:rPr>
                <w:rFonts w:ascii="Times New Roman" w:hAnsi="Times New Roman"/>
                <w:color w:val="auto"/>
                <w:sz w:val="20"/>
                <w:szCs w:val="20"/>
              </w:rPr>
              <w:t>ПР – оценка освоения практических навыков (умений)</w:t>
            </w:r>
          </w:p>
          <w:p w14:paraId="75C8A0D5" w14:textId="77777777" w:rsidR="00A242DE" w:rsidRPr="00720488" w:rsidRDefault="00A242DE" w:rsidP="00A242DE">
            <w:pPr>
              <w:pStyle w:val="a9"/>
              <w:rPr>
                <w:b/>
                <w:color w:val="auto"/>
                <w:sz w:val="20"/>
                <w:szCs w:val="20"/>
              </w:rPr>
            </w:pPr>
            <w:r w:rsidRPr="00720488">
              <w:rPr>
                <w:color w:val="auto"/>
                <w:sz w:val="20"/>
                <w:szCs w:val="20"/>
              </w:rPr>
              <w:t>ЗС – решение ситуационных задач</w:t>
            </w:r>
          </w:p>
        </w:tc>
      </w:tr>
    </w:tbl>
    <w:p w14:paraId="1A5BAE93" w14:textId="77777777" w:rsidR="009D64E6" w:rsidRPr="00720488" w:rsidRDefault="00CA71F8" w:rsidP="000F75AA">
      <w:pPr>
        <w:tabs>
          <w:tab w:val="left" w:pos="8694"/>
        </w:tabs>
        <w:spacing w:after="399" w:line="1" w:lineRule="exact"/>
        <w:rPr>
          <w:rFonts w:ascii="Times New Roman" w:hAnsi="Times New Roman" w:cs="Times New Roman"/>
          <w:color w:val="auto"/>
        </w:rPr>
      </w:pPr>
      <w:r w:rsidRPr="00720488">
        <w:rPr>
          <w:rFonts w:ascii="Times New Roman" w:hAnsi="Times New Roman" w:cs="Times New Roman"/>
          <w:color w:val="auto"/>
        </w:rPr>
        <w:t xml:space="preserve"> </w:t>
      </w:r>
      <w:r w:rsidR="000F75AA" w:rsidRPr="00720488">
        <w:rPr>
          <w:rFonts w:ascii="Times New Roman" w:hAnsi="Times New Roman" w:cs="Times New Roman"/>
          <w:color w:val="auto"/>
        </w:rPr>
        <w:tab/>
      </w:r>
    </w:p>
    <w:p w14:paraId="4A450B2D" w14:textId="77777777" w:rsidR="009D64E6" w:rsidRPr="00720488" w:rsidRDefault="00C95F04" w:rsidP="00480DE6">
      <w:pPr>
        <w:pStyle w:val="a7"/>
        <w:numPr>
          <w:ilvl w:val="0"/>
          <w:numId w:val="1"/>
        </w:numPr>
        <w:ind w:left="816"/>
        <w:rPr>
          <w:b/>
          <w:bCs/>
          <w:color w:val="auto"/>
        </w:rPr>
      </w:pPr>
      <w:r w:rsidRPr="00720488">
        <w:rPr>
          <w:b/>
          <w:bCs/>
          <w:color w:val="auto"/>
        </w:rPr>
        <w:lastRenderedPageBreak/>
        <w:t>Календарный учебный график</w:t>
      </w:r>
      <w:r w:rsidR="00B81BD2" w:rsidRPr="00720488">
        <w:rPr>
          <w:b/>
          <w:bCs/>
          <w:color w:val="auto"/>
        </w:rPr>
        <w:t xml:space="preserve"> ДОТ/лекции</w:t>
      </w:r>
    </w:p>
    <w:p w14:paraId="55CAAC04" w14:textId="77777777" w:rsidR="00480DE6" w:rsidRPr="00720488" w:rsidRDefault="00480DE6" w:rsidP="00480DE6">
      <w:pPr>
        <w:pStyle w:val="a7"/>
        <w:ind w:left="816"/>
        <w:rPr>
          <w:color w:val="auto"/>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959"/>
        <w:gridCol w:w="2960"/>
        <w:gridCol w:w="2960"/>
      </w:tblGrid>
      <w:tr w:rsidR="00CF1273" w:rsidRPr="00720488" w14:paraId="5E37ED77" w14:textId="77777777" w:rsidTr="00CF1273">
        <w:trPr>
          <w:trHeight w:val="415"/>
          <w:jc w:val="center"/>
        </w:trPr>
        <w:tc>
          <w:tcPr>
            <w:tcW w:w="2959" w:type="dxa"/>
            <w:tcBorders>
              <w:top w:val="single" w:sz="4" w:space="0" w:color="auto"/>
              <w:left w:val="single" w:sz="4" w:space="0" w:color="auto"/>
            </w:tcBorders>
            <w:shd w:val="clear" w:color="auto" w:fill="auto"/>
          </w:tcPr>
          <w:p w14:paraId="5B35FA28" w14:textId="77777777" w:rsidR="009D1967" w:rsidRPr="00720488" w:rsidRDefault="009D1967" w:rsidP="009D1967">
            <w:pPr>
              <w:pStyle w:val="a9"/>
              <w:jc w:val="center"/>
              <w:rPr>
                <w:color w:val="auto"/>
              </w:rPr>
            </w:pPr>
            <w:r w:rsidRPr="00720488">
              <w:rPr>
                <w:color w:val="auto"/>
              </w:rPr>
              <w:t>Периоды освоения</w:t>
            </w:r>
          </w:p>
        </w:tc>
        <w:tc>
          <w:tcPr>
            <w:tcW w:w="2960" w:type="dxa"/>
            <w:tcBorders>
              <w:top w:val="single" w:sz="4" w:space="0" w:color="auto"/>
              <w:left w:val="single" w:sz="4" w:space="0" w:color="auto"/>
              <w:right w:val="single" w:sz="4" w:space="0" w:color="auto"/>
            </w:tcBorders>
            <w:shd w:val="clear" w:color="auto" w:fill="auto"/>
          </w:tcPr>
          <w:p w14:paraId="40CAAF2A" w14:textId="77777777" w:rsidR="009D1967" w:rsidRPr="00720488" w:rsidRDefault="009D1967" w:rsidP="009D1967">
            <w:pPr>
              <w:pStyle w:val="a9"/>
              <w:jc w:val="center"/>
              <w:rPr>
                <w:color w:val="auto"/>
              </w:rPr>
            </w:pPr>
            <w:r w:rsidRPr="00720488">
              <w:rPr>
                <w:color w:val="auto"/>
              </w:rPr>
              <w:t>1 неделя</w:t>
            </w:r>
          </w:p>
        </w:tc>
        <w:tc>
          <w:tcPr>
            <w:tcW w:w="2960" w:type="dxa"/>
            <w:tcBorders>
              <w:top w:val="single" w:sz="4" w:space="0" w:color="auto"/>
              <w:left w:val="single" w:sz="4" w:space="0" w:color="auto"/>
              <w:right w:val="single" w:sz="4" w:space="0" w:color="auto"/>
            </w:tcBorders>
          </w:tcPr>
          <w:p w14:paraId="3AAEC7E8" w14:textId="77777777" w:rsidR="009D1967" w:rsidRPr="00720488" w:rsidRDefault="009D1967" w:rsidP="009D1967">
            <w:pPr>
              <w:pStyle w:val="a9"/>
              <w:jc w:val="center"/>
              <w:rPr>
                <w:color w:val="auto"/>
              </w:rPr>
            </w:pPr>
            <w:r w:rsidRPr="00720488">
              <w:rPr>
                <w:color w:val="auto"/>
              </w:rPr>
              <w:t>2 неделя</w:t>
            </w:r>
          </w:p>
        </w:tc>
      </w:tr>
      <w:tr w:rsidR="00CF1273" w:rsidRPr="00720488" w14:paraId="2695E569" w14:textId="77777777" w:rsidTr="00CF1273">
        <w:trPr>
          <w:trHeight w:val="415"/>
          <w:jc w:val="center"/>
        </w:trPr>
        <w:tc>
          <w:tcPr>
            <w:tcW w:w="2959" w:type="dxa"/>
            <w:tcBorders>
              <w:top w:val="single" w:sz="4" w:space="0" w:color="auto"/>
              <w:left w:val="single" w:sz="4" w:space="0" w:color="auto"/>
            </w:tcBorders>
            <w:shd w:val="clear" w:color="auto" w:fill="auto"/>
            <w:vAlign w:val="center"/>
          </w:tcPr>
          <w:p w14:paraId="229DD46F" w14:textId="77777777" w:rsidR="009D1967" w:rsidRPr="00720488" w:rsidRDefault="009D1967" w:rsidP="009D1967">
            <w:pPr>
              <w:pStyle w:val="a9"/>
              <w:rPr>
                <w:color w:val="auto"/>
              </w:rPr>
            </w:pPr>
            <w:r w:rsidRPr="00720488">
              <w:rPr>
                <w:color w:val="auto"/>
              </w:rPr>
              <w:t>Понедельник</w:t>
            </w:r>
          </w:p>
        </w:tc>
        <w:tc>
          <w:tcPr>
            <w:tcW w:w="2960" w:type="dxa"/>
            <w:tcBorders>
              <w:top w:val="single" w:sz="4" w:space="0" w:color="auto"/>
              <w:left w:val="single" w:sz="4" w:space="0" w:color="auto"/>
              <w:right w:val="single" w:sz="4" w:space="0" w:color="auto"/>
            </w:tcBorders>
            <w:shd w:val="clear" w:color="auto" w:fill="auto"/>
            <w:vAlign w:val="center"/>
          </w:tcPr>
          <w:p w14:paraId="1BEB76E0" w14:textId="77777777" w:rsidR="009D1967" w:rsidRPr="00720488" w:rsidRDefault="009D1967" w:rsidP="009D1967">
            <w:pPr>
              <w:pStyle w:val="a9"/>
              <w:jc w:val="center"/>
              <w:rPr>
                <w:color w:val="auto"/>
              </w:rPr>
            </w:pPr>
            <w:r w:rsidRPr="00720488">
              <w:rPr>
                <w:color w:val="auto"/>
              </w:rPr>
              <w:t>У</w:t>
            </w:r>
          </w:p>
        </w:tc>
        <w:tc>
          <w:tcPr>
            <w:tcW w:w="2960" w:type="dxa"/>
            <w:tcBorders>
              <w:top w:val="single" w:sz="4" w:space="0" w:color="auto"/>
              <w:left w:val="single" w:sz="4" w:space="0" w:color="auto"/>
              <w:right w:val="single" w:sz="4" w:space="0" w:color="auto"/>
            </w:tcBorders>
            <w:vAlign w:val="center"/>
          </w:tcPr>
          <w:p w14:paraId="333C2CF8" w14:textId="77777777" w:rsidR="009D1967" w:rsidRPr="00720488" w:rsidRDefault="009D1967" w:rsidP="009D1967">
            <w:pPr>
              <w:pStyle w:val="a9"/>
              <w:jc w:val="center"/>
              <w:rPr>
                <w:color w:val="auto"/>
              </w:rPr>
            </w:pPr>
            <w:r w:rsidRPr="00720488">
              <w:rPr>
                <w:color w:val="auto"/>
              </w:rPr>
              <w:t>У</w:t>
            </w:r>
          </w:p>
        </w:tc>
      </w:tr>
      <w:tr w:rsidR="00CF1273" w:rsidRPr="00720488" w14:paraId="2DB99932" w14:textId="77777777" w:rsidTr="00CF1273">
        <w:trPr>
          <w:trHeight w:val="415"/>
          <w:jc w:val="center"/>
        </w:trPr>
        <w:tc>
          <w:tcPr>
            <w:tcW w:w="2959" w:type="dxa"/>
            <w:tcBorders>
              <w:top w:val="single" w:sz="4" w:space="0" w:color="auto"/>
              <w:left w:val="single" w:sz="4" w:space="0" w:color="auto"/>
            </w:tcBorders>
            <w:shd w:val="clear" w:color="auto" w:fill="auto"/>
            <w:vAlign w:val="center"/>
          </w:tcPr>
          <w:p w14:paraId="5F8EB347" w14:textId="77777777" w:rsidR="009D1967" w:rsidRPr="00720488" w:rsidRDefault="009D1967" w:rsidP="009D1967">
            <w:pPr>
              <w:pStyle w:val="a9"/>
              <w:rPr>
                <w:color w:val="auto"/>
              </w:rPr>
            </w:pPr>
            <w:r w:rsidRPr="00720488">
              <w:rPr>
                <w:color w:val="auto"/>
              </w:rPr>
              <w:t>Вторник</w:t>
            </w:r>
          </w:p>
        </w:tc>
        <w:tc>
          <w:tcPr>
            <w:tcW w:w="2960" w:type="dxa"/>
            <w:tcBorders>
              <w:top w:val="single" w:sz="4" w:space="0" w:color="auto"/>
              <w:left w:val="single" w:sz="4" w:space="0" w:color="auto"/>
              <w:right w:val="single" w:sz="4" w:space="0" w:color="auto"/>
            </w:tcBorders>
            <w:shd w:val="clear" w:color="auto" w:fill="auto"/>
            <w:vAlign w:val="center"/>
          </w:tcPr>
          <w:p w14:paraId="0080853C" w14:textId="77777777" w:rsidR="009D1967" w:rsidRPr="00720488" w:rsidRDefault="009D1967" w:rsidP="009D1967">
            <w:pPr>
              <w:pStyle w:val="a9"/>
              <w:jc w:val="center"/>
              <w:rPr>
                <w:color w:val="auto"/>
              </w:rPr>
            </w:pPr>
            <w:r w:rsidRPr="00720488">
              <w:rPr>
                <w:smallCaps/>
                <w:color w:val="auto"/>
              </w:rPr>
              <w:t>ДОТ</w:t>
            </w:r>
          </w:p>
        </w:tc>
        <w:tc>
          <w:tcPr>
            <w:tcW w:w="2960" w:type="dxa"/>
            <w:tcBorders>
              <w:top w:val="single" w:sz="4" w:space="0" w:color="auto"/>
              <w:left w:val="single" w:sz="4" w:space="0" w:color="auto"/>
              <w:right w:val="single" w:sz="4" w:space="0" w:color="auto"/>
            </w:tcBorders>
            <w:vAlign w:val="center"/>
          </w:tcPr>
          <w:p w14:paraId="5D840B7D" w14:textId="77777777" w:rsidR="009D1967" w:rsidRPr="00720488" w:rsidRDefault="009D1967" w:rsidP="009D1967">
            <w:pPr>
              <w:pStyle w:val="a9"/>
              <w:jc w:val="center"/>
              <w:rPr>
                <w:color w:val="auto"/>
              </w:rPr>
            </w:pPr>
            <w:r w:rsidRPr="00720488">
              <w:rPr>
                <w:smallCaps/>
                <w:color w:val="auto"/>
              </w:rPr>
              <w:t>ДОТ</w:t>
            </w:r>
          </w:p>
        </w:tc>
      </w:tr>
      <w:tr w:rsidR="00CF1273" w:rsidRPr="00720488" w14:paraId="758F8C52" w14:textId="77777777" w:rsidTr="00CF1273">
        <w:trPr>
          <w:trHeight w:val="415"/>
          <w:jc w:val="center"/>
        </w:trPr>
        <w:tc>
          <w:tcPr>
            <w:tcW w:w="2959" w:type="dxa"/>
            <w:tcBorders>
              <w:top w:val="single" w:sz="4" w:space="0" w:color="auto"/>
              <w:left w:val="single" w:sz="4" w:space="0" w:color="auto"/>
            </w:tcBorders>
            <w:shd w:val="clear" w:color="auto" w:fill="auto"/>
            <w:vAlign w:val="center"/>
          </w:tcPr>
          <w:p w14:paraId="4436EFDA" w14:textId="77777777" w:rsidR="009D1967" w:rsidRPr="00720488" w:rsidRDefault="009D1967" w:rsidP="009D1967">
            <w:pPr>
              <w:pStyle w:val="a9"/>
              <w:rPr>
                <w:color w:val="auto"/>
              </w:rPr>
            </w:pPr>
            <w:r w:rsidRPr="00720488">
              <w:rPr>
                <w:color w:val="auto"/>
              </w:rPr>
              <w:t>Среда</w:t>
            </w:r>
          </w:p>
        </w:tc>
        <w:tc>
          <w:tcPr>
            <w:tcW w:w="2960" w:type="dxa"/>
            <w:tcBorders>
              <w:top w:val="single" w:sz="4" w:space="0" w:color="auto"/>
              <w:left w:val="single" w:sz="4" w:space="0" w:color="auto"/>
              <w:right w:val="single" w:sz="4" w:space="0" w:color="auto"/>
            </w:tcBorders>
            <w:shd w:val="clear" w:color="auto" w:fill="auto"/>
            <w:vAlign w:val="center"/>
          </w:tcPr>
          <w:p w14:paraId="0A9C4C20" w14:textId="77777777" w:rsidR="009D1967" w:rsidRPr="00720488" w:rsidRDefault="009D1967" w:rsidP="009D1967">
            <w:pPr>
              <w:pStyle w:val="a9"/>
              <w:jc w:val="center"/>
              <w:rPr>
                <w:color w:val="auto"/>
              </w:rPr>
            </w:pPr>
            <w:r w:rsidRPr="00720488">
              <w:rPr>
                <w:color w:val="auto"/>
              </w:rPr>
              <w:t>У</w:t>
            </w:r>
          </w:p>
        </w:tc>
        <w:tc>
          <w:tcPr>
            <w:tcW w:w="2960" w:type="dxa"/>
            <w:tcBorders>
              <w:top w:val="single" w:sz="4" w:space="0" w:color="auto"/>
              <w:left w:val="single" w:sz="4" w:space="0" w:color="auto"/>
              <w:right w:val="single" w:sz="4" w:space="0" w:color="auto"/>
            </w:tcBorders>
            <w:vAlign w:val="center"/>
          </w:tcPr>
          <w:p w14:paraId="29211782" w14:textId="77777777" w:rsidR="009D1967" w:rsidRPr="00720488" w:rsidRDefault="009D1967" w:rsidP="009D1967">
            <w:pPr>
              <w:pStyle w:val="a9"/>
              <w:jc w:val="center"/>
              <w:rPr>
                <w:color w:val="auto"/>
              </w:rPr>
            </w:pPr>
            <w:r w:rsidRPr="00720488">
              <w:rPr>
                <w:color w:val="auto"/>
              </w:rPr>
              <w:t>У</w:t>
            </w:r>
          </w:p>
        </w:tc>
      </w:tr>
      <w:tr w:rsidR="00CF1273" w:rsidRPr="00720488" w14:paraId="21AF0275" w14:textId="77777777" w:rsidTr="00CF1273">
        <w:trPr>
          <w:trHeight w:val="415"/>
          <w:jc w:val="center"/>
        </w:trPr>
        <w:tc>
          <w:tcPr>
            <w:tcW w:w="2959" w:type="dxa"/>
            <w:tcBorders>
              <w:top w:val="single" w:sz="4" w:space="0" w:color="auto"/>
              <w:left w:val="single" w:sz="4" w:space="0" w:color="auto"/>
            </w:tcBorders>
            <w:shd w:val="clear" w:color="auto" w:fill="auto"/>
            <w:vAlign w:val="center"/>
          </w:tcPr>
          <w:p w14:paraId="1F072B8A" w14:textId="77777777" w:rsidR="009D1967" w:rsidRPr="00720488" w:rsidRDefault="009D1967" w:rsidP="009D1967">
            <w:pPr>
              <w:pStyle w:val="a9"/>
              <w:rPr>
                <w:color w:val="auto"/>
              </w:rPr>
            </w:pPr>
            <w:r w:rsidRPr="00720488">
              <w:rPr>
                <w:color w:val="auto"/>
              </w:rPr>
              <w:t>Четверг</w:t>
            </w:r>
          </w:p>
        </w:tc>
        <w:tc>
          <w:tcPr>
            <w:tcW w:w="2960" w:type="dxa"/>
            <w:tcBorders>
              <w:top w:val="single" w:sz="4" w:space="0" w:color="auto"/>
              <w:left w:val="single" w:sz="4" w:space="0" w:color="auto"/>
              <w:right w:val="single" w:sz="4" w:space="0" w:color="auto"/>
            </w:tcBorders>
            <w:shd w:val="clear" w:color="auto" w:fill="auto"/>
            <w:vAlign w:val="center"/>
          </w:tcPr>
          <w:p w14:paraId="711E0973" w14:textId="77777777" w:rsidR="009D1967" w:rsidRPr="00720488" w:rsidRDefault="009D1967" w:rsidP="009D1967">
            <w:pPr>
              <w:pStyle w:val="a9"/>
              <w:jc w:val="center"/>
              <w:rPr>
                <w:color w:val="auto"/>
              </w:rPr>
            </w:pPr>
            <w:r w:rsidRPr="00720488">
              <w:rPr>
                <w:smallCaps/>
                <w:color w:val="auto"/>
              </w:rPr>
              <w:t>У</w:t>
            </w:r>
          </w:p>
        </w:tc>
        <w:tc>
          <w:tcPr>
            <w:tcW w:w="2960" w:type="dxa"/>
            <w:tcBorders>
              <w:top w:val="single" w:sz="4" w:space="0" w:color="auto"/>
              <w:left w:val="single" w:sz="4" w:space="0" w:color="auto"/>
              <w:right w:val="single" w:sz="4" w:space="0" w:color="auto"/>
            </w:tcBorders>
            <w:vAlign w:val="center"/>
          </w:tcPr>
          <w:p w14:paraId="285D6316" w14:textId="77777777" w:rsidR="009D1967" w:rsidRPr="00720488" w:rsidRDefault="009D1967" w:rsidP="009D1967">
            <w:pPr>
              <w:pStyle w:val="a9"/>
              <w:jc w:val="center"/>
              <w:rPr>
                <w:color w:val="auto"/>
              </w:rPr>
            </w:pPr>
            <w:r w:rsidRPr="00720488">
              <w:rPr>
                <w:smallCaps/>
                <w:color w:val="auto"/>
              </w:rPr>
              <w:t>У</w:t>
            </w:r>
          </w:p>
        </w:tc>
      </w:tr>
      <w:tr w:rsidR="00CF1273" w:rsidRPr="00720488" w14:paraId="74DC69B4" w14:textId="77777777" w:rsidTr="00CF1273">
        <w:trPr>
          <w:trHeight w:val="415"/>
          <w:jc w:val="center"/>
        </w:trPr>
        <w:tc>
          <w:tcPr>
            <w:tcW w:w="2959" w:type="dxa"/>
            <w:tcBorders>
              <w:top w:val="single" w:sz="4" w:space="0" w:color="auto"/>
              <w:left w:val="single" w:sz="4" w:space="0" w:color="auto"/>
            </w:tcBorders>
            <w:shd w:val="clear" w:color="auto" w:fill="auto"/>
            <w:vAlign w:val="center"/>
          </w:tcPr>
          <w:p w14:paraId="51FE1693" w14:textId="77777777" w:rsidR="009D1967" w:rsidRPr="00720488" w:rsidRDefault="009D1967" w:rsidP="009D1967">
            <w:pPr>
              <w:pStyle w:val="a9"/>
              <w:rPr>
                <w:color w:val="auto"/>
              </w:rPr>
            </w:pPr>
            <w:r w:rsidRPr="00720488">
              <w:rPr>
                <w:color w:val="auto"/>
              </w:rPr>
              <w:t>Пятница</w:t>
            </w:r>
          </w:p>
        </w:tc>
        <w:tc>
          <w:tcPr>
            <w:tcW w:w="2960" w:type="dxa"/>
            <w:tcBorders>
              <w:top w:val="single" w:sz="4" w:space="0" w:color="auto"/>
              <w:left w:val="single" w:sz="4" w:space="0" w:color="auto"/>
              <w:right w:val="single" w:sz="4" w:space="0" w:color="auto"/>
            </w:tcBorders>
            <w:shd w:val="clear" w:color="auto" w:fill="auto"/>
            <w:vAlign w:val="center"/>
          </w:tcPr>
          <w:p w14:paraId="1BB4D79A" w14:textId="77777777" w:rsidR="009D1967" w:rsidRPr="00720488" w:rsidRDefault="009D1967" w:rsidP="009D1967">
            <w:pPr>
              <w:pStyle w:val="a9"/>
              <w:jc w:val="center"/>
              <w:rPr>
                <w:color w:val="auto"/>
              </w:rPr>
            </w:pPr>
            <w:r w:rsidRPr="00720488">
              <w:rPr>
                <w:color w:val="auto"/>
              </w:rPr>
              <w:t>У</w:t>
            </w:r>
          </w:p>
        </w:tc>
        <w:tc>
          <w:tcPr>
            <w:tcW w:w="2960" w:type="dxa"/>
            <w:tcBorders>
              <w:top w:val="single" w:sz="4" w:space="0" w:color="auto"/>
              <w:left w:val="single" w:sz="4" w:space="0" w:color="auto"/>
              <w:right w:val="single" w:sz="4" w:space="0" w:color="auto"/>
            </w:tcBorders>
            <w:vAlign w:val="center"/>
          </w:tcPr>
          <w:p w14:paraId="03BFEC64" w14:textId="77777777" w:rsidR="009D1967" w:rsidRPr="00720488" w:rsidRDefault="009D1967" w:rsidP="009D1967">
            <w:pPr>
              <w:pStyle w:val="a9"/>
              <w:jc w:val="center"/>
              <w:rPr>
                <w:color w:val="auto"/>
              </w:rPr>
            </w:pPr>
            <w:r w:rsidRPr="00720488">
              <w:rPr>
                <w:smallCaps/>
                <w:color w:val="auto"/>
              </w:rPr>
              <w:t>ДОТ</w:t>
            </w:r>
          </w:p>
        </w:tc>
      </w:tr>
      <w:tr w:rsidR="00CF1273" w:rsidRPr="00720488" w14:paraId="0B5D7955" w14:textId="77777777" w:rsidTr="00CF1273">
        <w:trPr>
          <w:trHeight w:val="415"/>
          <w:jc w:val="center"/>
        </w:trPr>
        <w:tc>
          <w:tcPr>
            <w:tcW w:w="2959" w:type="dxa"/>
            <w:tcBorders>
              <w:top w:val="single" w:sz="4" w:space="0" w:color="auto"/>
              <w:left w:val="single" w:sz="4" w:space="0" w:color="auto"/>
            </w:tcBorders>
            <w:shd w:val="clear" w:color="auto" w:fill="auto"/>
            <w:vAlign w:val="center"/>
          </w:tcPr>
          <w:p w14:paraId="46D01321" w14:textId="77777777" w:rsidR="009D1967" w:rsidRPr="00720488" w:rsidRDefault="009D1967" w:rsidP="009D1967">
            <w:pPr>
              <w:pStyle w:val="a9"/>
              <w:rPr>
                <w:color w:val="auto"/>
              </w:rPr>
            </w:pPr>
            <w:r w:rsidRPr="00720488">
              <w:rPr>
                <w:color w:val="auto"/>
              </w:rPr>
              <w:t>Суббота</w:t>
            </w:r>
          </w:p>
        </w:tc>
        <w:tc>
          <w:tcPr>
            <w:tcW w:w="2960" w:type="dxa"/>
            <w:tcBorders>
              <w:top w:val="single" w:sz="4" w:space="0" w:color="auto"/>
              <w:left w:val="single" w:sz="4" w:space="0" w:color="auto"/>
              <w:right w:val="single" w:sz="4" w:space="0" w:color="auto"/>
            </w:tcBorders>
            <w:shd w:val="clear" w:color="auto" w:fill="auto"/>
            <w:vAlign w:val="center"/>
          </w:tcPr>
          <w:p w14:paraId="377AB2D4" w14:textId="77777777" w:rsidR="009D1967" w:rsidRPr="00720488" w:rsidRDefault="009D1967" w:rsidP="009D1967">
            <w:pPr>
              <w:pStyle w:val="a9"/>
              <w:jc w:val="center"/>
              <w:rPr>
                <w:color w:val="auto"/>
              </w:rPr>
            </w:pPr>
            <w:r w:rsidRPr="00720488">
              <w:rPr>
                <w:smallCaps/>
                <w:color w:val="auto"/>
              </w:rPr>
              <w:t>ДОТ</w:t>
            </w:r>
          </w:p>
        </w:tc>
        <w:tc>
          <w:tcPr>
            <w:tcW w:w="2960" w:type="dxa"/>
            <w:tcBorders>
              <w:top w:val="single" w:sz="4" w:space="0" w:color="auto"/>
              <w:left w:val="single" w:sz="4" w:space="0" w:color="auto"/>
              <w:right w:val="single" w:sz="4" w:space="0" w:color="auto"/>
            </w:tcBorders>
            <w:vAlign w:val="center"/>
          </w:tcPr>
          <w:p w14:paraId="792B40AF" w14:textId="77777777" w:rsidR="009D1967" w:rsidRPr="00720488" w:rsidRDefault="009D1967" w:rsidP="009D1967">
            <w:pPr>
              <w:pStyle w:val="a9"/>
              <w:jc w:val="center"/>
              <w:rPr>
                <w:color w:val="auto"/>
              </w:rPr>
            </w:pPr>
            <w:r w:rsidRPr="00720488">
              <w:rPr>
                <w:color w:val="auto"/>
              </w:rPr>
              <w:t>ИА</w:t>
            </w:r>
          </w:p>
        </w:tc>
      </w:tr>
      <w:tr w:rsidR="00CF1273" w:rsidRPr="00720488" w14:paraId="238B0F3A" w14:textId="77777777" w:rsidTr="00CF1273">
        <w:trPr>
          <w:trHeight w:val="415"/>
          <w:jc w:val="center"/>
        </w:trPr>
        <w:tc>
          <w:tcPr>
            <w:tcW w:w="2959" w:type="dxa"/>
            <w:tcBorders>
              <w:top w:val="single" w:sz="4" w:space="0" w:color="auto"/>
              <w:left w:val="single" w:sz="4" w:space="0" w:color="auto"/>
              <w:bottom w:val="single" w:sz="4" w:space="0" w:color="auto"/>
            </w:tcBorders>
            <w:shd w:val="clear" w:color="auto" w:fill="auto"/>
          </w:tcPr>
          <w:p w14:paraId="1C0459D1" w14:textId="77777777" w:rsidR="009D1967" w:rsidRPr="00720488" w:rsidRDefault="009D1967" w:rsidP="009D1967">
            <w:pPr>
              <w:pStyle w:val="a9"/>
              <w:rPr>
                <w:color w:val="auto"/>
              </w:rPr>
            </w:pPr>
            <w:r w:rsidRPr="00720488">
              <w:rPr>
                <w:color w:val="auto"/>
              </w:rPr>
              <w:t>Воскресение</w:t>
            </w:r>
          </w:p>
        </w:tc>
        <w:tc>
          <w:tcPr>
            <w:tcW w:w="2960" w:type="dxa"/>
            <w:tcBorders>
              <w:top w:val="single" w:sz="4" w:space="0" w:color="auto"/>
              <w:left w:val="single" w:sz="4" w:space="0" w:color="auto"/>
              <w:bottom w:val="single" w:sz="4" w:space="0" w:color="auto"/>
              <w:right w:val="single" w:sz="4" w:space="0" w:color="auto"/>
            </w:tcBorders>
            <w:shd w:val="clear" w:color="auto" w:fill="auto"/>
          </w:tcPr>
          <w:p w14:paraId="6DF679A5" w14:textId="77777777" w:rsidR="009D1967" w:rsidRPr="00720488" w:rsidRDefault="009D1967" w:rsidP="009D1967">
            <w:pPr>
              <w:pStyle w:val="a9"/>
              <w:jc w:val="center"/>
              <w:rPr>
                <w:color w:val="auto"/>
              </w:rPr>
            </w:pPr>
            <w:r w:rsidRPr="00720488">
              <w:rPr>
                <w:color w:val="auto"/>
              </w:rPr>
              <w:t>В</w:t>
            </w:r>
          </w:p>
        </w:tc>
        <w:tc>
          <w:tcPr>
            <w:tcW w:w="2960" w:type="dxa"/>
            <w:tcBorders>
              <w:top w:val="single" w:sz="4" w:space="0" w:color="auto"/>
              <w:left w:val="single" w:sz="4" w:space="0" w:color="auto"/>
              <w:bottom w:val="single" w:sz="4" w:space="0" w:color="auto"/>
              <w:right w:val="single" w:sz="4" w:space="0" w:color="auto"/>
            </w:tcBorders>
          </w:tcPr>
          <w:p w14:paraId="23A59D2A" w14:textId="77777777" w:rsidR="009D1967" w:rsidRPr="00720488" w:rsidRDefault="009D1967" w:rsidP="009D1967">
            <w:pPr>
              <w:pStyle w:val="a9"/>
              <w:jc w:val="center"/>
              <w:rPr>
                <w:color w:val="auto"/>
              </w:rPr>
            </w:pPr>
            <w:r w:rsidRPr="00720488">
              <w:rPr>
                <w:color w:val="auto"/>
              </w:rPr>
              <w:t>В</w:t>
            </w:r>
          </w:p>
        </w:tc>
      </w:tr>
    </w:tbl>
    <w:p w14:paraId="28D3FC0A" w14:textId="77777777" w:rsidR="00807B26" w:rsidRPr="00720488" w:rsidRDefault="00807B26" w:rsidP="00C528BB">
      <w:pPr>
        <w:pStyle w:val="a7"/>
        <w:ind w:firstLine="709"/>
        <w:rPr>
          <w:i/>
          <w:iCs/>
          <w:color w:val="auto"/>
        </w:rPr>
      </w:pPr>
    </w:p>
    <w:p w14:paraId="6778C88C" w14:textId="77777777" w:rsidR="009D64E6" w:rsidRPr="00720488" w:rsidRDefault="00865C01" w:rsidP="00C528BB">
      <w:pPr>
        <w:pStyle w:val="a7"/>
        <w:ind w:firstLine="709"/>
        <w:rPr>
          <w:color w:val="auto"/>
        </w:rPr>
        <w:sectPr w:rsidR="009D64E6" w:rsidRPr="00720488" w:rsidSect="00683EF3">
          <w:headerReference w:type="default" r:id="rId11"/>
          <w:footerReference w:type="default" r:id="rId12"/>
          <w:pgSz w:w="16840" w:h="11900" w:orient="landscape"/>
          <w:pgMar w:top="1134" w:right="851" w:bottom="1134" w:left="1134" w:header="695" w:footer="3" w:gutter="0"/>
          <w:cols w:space="720"/>
          <w:noEndnote/>
          <w:docGrid w:linePitch="360"/>
        </w:sectPr>
      </w:pPr>
      <w:r w:rsidRPr="00720488">
        <w:rPr>
          <w:i/>
          <w:iCs/>
          <w:color w:val="auto"/>
        </w:rPr>
        <w:t xml:space="preserve">Сокращения: </w:t>
      </w:r>
      <w:r w:rsidRPr="00720488">
        <w:rPr>
          <w:iCs/>
          <w:color w:val="auto"/>
        </w:rPr>
        <w:t xml:space="preserve">У </w:t>
      </w:r>
      <w:r w:rsidR="00733232" w:rsidRPr="00720488">
        <w:rPr>
          <w:iCs/>
          <w:color w:val="auto"/>
        </w:rPr>
        <w:t>–</w:t>
      </w:r>
      <w:r w:rsidRPr="00720488">
        <w:rPr>
          <w:color w:val="auto"/>
        </w:rPr>
        <w:t xml:space="preserve"> учебные занятия (аудиторные), ДОТ </w:t>
      </w:r>
      <w:r w:rsidR="00733232" w:rsidRPr="00720488">
        <w:rPr>
          <w:color w:val="auto"/>
        </w:rPr>
        <w:t>–</w:t>
      </w:r>
      <w:r w:rsidRPr="00720488">
        <w:rPr>
          <w:color w:val="auto"/>
        </w:rPr>
        <w:t xml:space="preserve"> учебные занятия с использованием ДОТ, ИА </w:t>
      </w:r>
      <w:r w:rsidR="00733232" w:rsidRPr="00720488">
        <w:rPr>
          <w:color w:val="auto"/>
        </w:rPr>
        <w:t>–</w:t>
      </w:r>
      <w:r w:rsidRPr="00720488">
        <w:rPr>
          <w:color w:val="auto"/>
        </w:rPr>
        <w:t xml:space="preserve"> итоговая аттестация</w:t>
      </w:r>
    </w:p>
    <w:p w14:paraId="1FB2968D" w14:textId="77777777" w:rsidR="009922E0" w:rsidRPr="00720488" w:rsidRDefault="009922E0" w:rsidP="009922E0">
      <w:pPr>
        <w:numPr>
          <w:ilvl w:val="0"/>
          <w:numId w:val="1"/>
        </w:numPr>
        <w:contextualSpacing/>
        <w:jc w:val="center"/>
        <w:rPr>
          <w:rFonts w:ascii="Times New Roman" w:hAnsi="Times New Roman" w:cs="Times New Roman"/>
          <w:b/>
          <w:color w:val="auto"/>
        </w:rPr>
      </w:pPr>
      <w:bookmarkStart w:id="6" w:name="bookmark12"/>
      <w:r w:rsidRPr="00720488">
        <w:rPr>
          <w:rFonts w:ascii="Times New Roman" w:hAnsi="Times New Roman" w:cs="Times New Roman"/>
          <w:b/>
          <w:color w:val="auto"/>
        </w:rPr>
        <w:lastRenderedPageBreak/>
        <w:t>Рабочие программы модулей</w:t>
      </w:r>
    </w:p>
    <w:p w14:paraId="21466415" w14:textId="77777777" w:rsidR="009922E0" w:rsidRPr="00720488" w:rsidRDefault="009922E0" w:rsidP="009922E0">
      <w:pPr>
        <w:contextualSpacing/>
        <w:rPr>
          <w:rFonts w:ascii="Times New Roman" w:hAnsi="Times New Roman" w:cs="Times New Roman"/>
          <w:color w:val="auto"/>
        </w:rPr>
      </w:pPr>
    </w:p>
    <w:p w14:paraId="247A50B3" w14:textId="77777777" w:rsidR="009922E0" w:rsidRPr="00720488" w:rsidRDefault="009922E0" w:rsidP="009922E0">
      <w:pPr>
        <w:jc w:val="center"/>
        <w:rPr>
          <w:rFonts w:ascii="Times New Roman" w:hAnsi="Times New Roman" w:cs="Times New Roman"/>
          <w:b/>
          <w:color w:val="auto"/>
        </w:rPr>
      </w:pPr>
      <w:r w:rsidRPr="00720488">
        <w:rPr>
          <w:rFonts w:ascii="Times New Roman" w:hAnsi="Times New Roman" w:cs="Times New Roman"/>
          <w:b/>
          <w:color w:val="auto"/>
        </w:rPr>
        <w:t>Рабочая программа модуля №1</w:t>
      </w:r>
    </w:p>
    <w:p w14:paraId="0376990E" w14:textId="77777777" w:rsidR="009922E0" w:rsidRPr="00720488" w:rsidRDefault="009922E0" w:rsidP="009922E0">
      <w:pPr>
        <w:jc w:val="center"/>
        <w:rPr>
          <w:rFonts w:ascii="Times New Roman" w:hAnsi="Times New Roman" w:cs="Times New Roman"/>
          <w:b/>
          <w:color w:val="auto"/>
        </w:rPr>
      </w:pPr>
      <w:r w:rsidRPr="00720488">
        <w:rPr>
          <w:rFonts w:ascii="Times New Roman" w:hAnsi="Times New Roman" w:cs="Times New Roman"/>
          <w:b/>
          <w:color w:val="auto"/>
        </w:rPr>
        <w:t>«</w:t>
      </w:r>
      <w:r w:rsidR="00CF1273" w:rsidRPr="00720488">
        <w:rPr>
          <w:rFonts w:ascii="Times New Roman" w:hAnsi="Times New Roman" w:cs="Times New Roman"/>
          <w:b/>
          <w:color w:val="auto"/>
        </w:rPr>
        <w:t>Организация оказания неврологической помощи в ДНР. Топическая диагностика и семиотика заболеваний нервной системы. Методы исследования в неврологии</w:t>
      </w:r>
      <w:r w:rsidRPr="00720488">
        <w:rPr>
          <w:rFonts w:ascii="Times New Roman" w:hAnsi="Times New Roman" w:cs="Times New Roman"/>
          <w:b/>
          <w:color w:val="auto"/>
        </w:rPr>
        <w:t>.»</w:t>
      </w:r>
      <w:bookmarkEnd w:id="6"/>
    </w:p>
    <w:p w14:paraId="77DA6023" w14:textId="77777777" w:rsidR="009922E0" w:rsidRPr="00720488" w:rsidRDefault="009922E0" w:rsidP="009922E0">
      <w:pPr>
        <w:jc w:val="center"/>
        <w:rPr>
          <w:rFonts w:ascii="Times New Roman" w:hAnsi="Times New Roman" w:cs="Times New Roman"/>
          <w:color w:val="auto"/>
        </w:rPr>
      </w:pPr>
    </w:p>
    <w:p w14:paraId="0FA70572" w14:textId="113939A2" w:rsidR="009922E0" w:rsidRPr="00720488" w:rsidRDefault="009922E0" w:rsidP="009922E0">
      <w:pPr>
        <w:ind w:firstLine="709"/>
        <w:jc w:val="both"/>
        <w:rPr>
          <w:rFonts w:ascii="Times New Roman" w:eastAsia="Times New Roman" w:hAnsi="Times New Roman" w:cs="Times New Roman"/>
          <w:color w:val="auto"/>
        </w:rPr>
      </w:pPr>
      <w:r w:rsidRPr="00720488">
        <w:rPr>
          <w:rFonts w:ascii="Times New Roman" w:eastAsia="Times New Roman" w:hAnsi="Times New Roman" w:cs="Times New Roman"/>
          <w:color w:val="auto"/>
        </w:rPr>
        <w:t>Рабочая программа модуль 1 «</w:t>
      </w:r>
      <w:r w:rsidR="00CF1273" w:rsidRPr="00720488">
        <w:rPr>
          <w:rFonts w:ascii="Times New Roman" w:eastAsia="Times New Roman" w:hAnsi="Times New Roman" w:cs="Times New Roman"/>
          <w:color w:val="auto"/>
        </w:rPr>
        <w:t>Организация оказания неврологической помощи в ДНР. Топическая диагностика и семиотика заболеваний нервной системы. Методы исследования в неврологии</w:t>
      </w:r>
      <w:r w:rsidRPr="00720488">
        <w:rPr>
          <w:rFonts w:ascii="Times New Roman" w:eastAsia="Times New Roman" w:hAnsi="Times New Roman" w:cs="Times New Roman"/>
          <w:color w:val="auto"/>
        </w:rPr>
        <w:t>» ДПП повышения квалификации «</w:t>
      </w:r>
      <w:r w:rsidR="00A242DE" w:rsidRPr="00720488">
        <w:rPr>
          <w:rFonts w:ascii="Times New Roman" w:eastAsia="Times New Roman" w:hAnsi="Times New Roman" w:cs="Times New Roman"/>
          <w:color w:val="auto"/>
        </w:rPr>
        <w:t>Основные вопросы неврологии</w:t>
      </w:r>
      <w:r w:rsidRPr="00720488">
        <w:rPr>
          <w:rFonts w:ascii="Times New Roman" w:eastAsia="Times New Roman" w:hAnsi="Times New Roman" w:cs="Times New Roman"/>
          <w:color w:val="auto"/>
        </w:rPr>
        <w:t xml:space="preserve">» направлена на повышение профессионального уровня имеющейся квалификации. Освоение программы ставит целью овладение новой (актуальной) информацией по вопросам организации работы врача невролога, по этиологии, патогенезу и </w:t>
      </w:r>
      <w:proofErr w:type="spellStart"/>
      <w:r w:rsidRPr="00720488">
        <w:rPr>
          <w:rFonts w:ascii="Times New Roman" w:eastAsia="Times New Roman" w:hAnsi="Times New Roman" w:cs="Times New Roman"/>
          <w:color w:val="auto"/>
        </w:rPr>
        <w:t>патоморфологии</w:t>
      </w:r>
      <w:proofErr w:type="spellEnd"/>
      <w:r w:rsidRPr="00720488">
        <w:rPr>
          <w:rFonts w:ascii="Times New Roman" w:eastAsia="Times New Roman" w:hAnsi="Times New Roman" w:cs="Times New Roman"/>
          <w:color w:val="auto"/>
        </w:rPr>
        <w:t xml:space="preserve"> заболеваний нервной системы, по вопросам организации работы врача-невролога, современных стандартов диагностики и лечения нервных болезней, а </w:t>
      </w:r>
      <w:r w:rsidR="00BC108A" w:rsidRPr="00720488">
        <w:rPr>
          <w:rFonts w:ascii="Times New Roman" w:eastAsia="Times New Roman" w:hAnsi="Times New Roman" w:cs="Times New Roman"/>
          <w:color w:val="auto"/>
        </w:rPr>
        <w:t>также</w:t>
      </w:r>
      <w:r w:rsidRPr="00720488">
        <w:rPr>
          <w:rFonts w:ascii="Times New Roman" w:eastAsia="Times New Roman" w:hAnsi="Times New Roman" w:cs="Times New Roman"/>
          <w:color w:val="auto"/>
        </w:rPr>
        <w:t xml:space="preserve"> овладение новой (актуальной) информацией по вопросам </w:t>
      </w:r>
      <w:r w:rsidR="00CF1273" w:rsidRPr="00720488">
        <w:rPr>
          <w:rFonts w:ascii="Times New Roman" w:eastAsia="Times New Roman" w:hAnsi="Times New Roman" w:cs="Times New Roman"/>
          <w:color w:val="auto"/>
        </w:rPr>
        <w:t>организации неврологической помощи и возможностей методов инструментальной диагностики</w:t>
      </w:r>
      <w:r w:rsidRPr="00720488">
        <w:rPr>
          <w:rFonts w:ascii="Times New Roman" w:eastAsia="Times New Roman" w:hAnsi="Times New Roman" w:cs="Times New Roman"/>
          <w:color w:val="auto"/>
        </w:rPr>
        <w:t>.</w:t>
      </w:r>
    </w:p>
    <w:p w14:paraId="15889B17" w14:textId="77777777" w:rsidR="009922E0" w:rsidRPr="00720488" w:rsidRDefault="009922E0" w:rsidP="009922E0">
      <w:pPr>
        <w:ind w:firstLine="709"/>
        <w:jc w:val="both"/>
        <w:rPr>
          <w:rFonts w:ascii="Times New Roman" w:eastAsia="Times New Roman" w:hAnsi="Times New Roman" w:cs="Times New Roman"/>
          <w:color w:val="auto"/>
        </w:rPr>
      </w:pPr>
    </w:p>
    <w:p w14:paraId="34B28F6F" w14:textId="77777777" w:rsidR="009922E0" w:rsidRPr="00720488" w:rsidRDefault="009922E0" w:rsidP="009922E0">
      <w:pPr>
        <w:ind w:firstLine="709"/>
        <w:rPr>
          <w:rFonts w:ascii="Times New Roman" w:hAnsi="Times New Roman" w:cs="Times New Roman"/>
          <w:b/>
          <w:color w:val="auto"/>
        </w:rPr>
      </w:pPr>
      <w:r w:rsidRPr="00720488">
        <w:rPr>
          <w:rFonts w:ascii="Times New Roman" w:hAnsi="Times New Roman" w:cs="Times New Roman"/>
          <w:b/>
          <w:color w:val="auto"/>
        </w:rPr>
        <w:t>Планируемые результаты обучения</w:t>
      </w:r>
    </w:p>
    <w:p w14:paraId="41355324" w14:textId="77777777" w:rsidR="009922E0" w:rsidRPr="00720488" w:rsidRDefault="009922E0" w:rsidP="009922E0">
      <w:pPr>
        <w:ind w:firstLine="709"/>
        <w:jc w:val="both"/>
        <w:rPr>
          <w:rFonts w:ascii="Times New Roman" w:eastAsia="Times New Roman" w:hAnsi="Times New Roman" w:cs="Times New Roman"/>
          <w:i/>
          <w:iCs/>
          <w:color w:val="auto"/>
        </w:rPr>
      </w:pPr>
      <w:r w:rsidRPr="00720488">
        <w:rPr>
          <w:rFonts w:ascii="Times New Roman" w:eastAsia="Times New Roman" w:hAnsi="Times New Roman" w:cs="Times New Roman"/>
          <w:i/>
          <w:iCs/>
          <w:color w:val="auto"/>
        </w:rPr>
        <w:t>Совершенствованию подлежат следующие компетенции:</w:t>
      </w:r>
    </w:p>
    <w:p w14:paraId="35C3604C" w14:textId="77777777" w:rsidR="00926E59" w:rsidRPr="00720488" w:rsidRDefault="00926E59" w:rsidP="00926E59">
      <w:pPr>
        <w:pStyle w:val="11"/>
        <w:numPr>
          <w:ilvl w:val="0"/>
          <w:numId w:val="42"/>
        </w:numPr>
        <w:tabs>
          <w:tab w:val="left" w:pos="1159"/>
        </w:tabs>
        <w:spacing w:after="0"/>
        <w:ind w:firstLine="65"/>
        <w:jc w:val="both"/>
        <w:rPr>
          <w:color w:val="auto"/>
        </w:rPr>
      </w:pPr>
      <w:r w:rsidRPr="00720488">
        <w:rPr>
          <w:color w:val="auto"/>
        </w:rPr>
        <w:t>Проводить обследования пациентов с заболеваниями нервной системы с целью постановки диагноза (ПК1);</w:t>
      </w:r>
    </w:p>
    <w:p w14:paraId="235223BF" w14:textId="77777777" w:rsidR="00926E59" w:rsidRPr="00720488" w:rsidRDefault="00926E59" w:rsidP="00926E59">
      <w:pPr>
        <w:pStyle w:val="11"/>
        <w:numPr>
          <w:ilvl w:val="0"/>
          <w:numId w:val="42"/>
        </w:numPr>
        <w:tabs>
          <w:tab w:val="left" w:pos="1159"/>
        </w:tabs>
        <w:spacing w:after="0"/>
        <w:ind w:left="0" w:firstLine="709"/>
        <w:jc w:val="both"/>
        <w:rPr>
          <w:color w:val="auto"/>
        </w:rPr>
      </w:pPr>
      <w:r w:rsidRPr="00720488">
        <w:rPr>
          <w:color w:val="auto"/>
        </w:rPr>
        <w:t>Назначать и проводить лечение пациентам с заболеваниями нервной системы, контролировать его эффективность и безопасность (ПК2);</w:t>
      </w:r>
    </w:p>
    <w:p w14:paraId="21320B97" w14:textId="77777777" w:rsidR="00926E59" w:rsidRPr="00720488" w:rsidRDefault="00926E59" w:rsidP="00926E59">
      <w:pPr>
        <w:pStyle w:val="11"/>
        <w:numPr>
          <w:ilvl w:val="0"/>
          <w:numId w:val="42"/>
        </w:numPr>
        <w:tabs>
          <w:tab w:val="left" w:pos="1159"/>
        </w:tabs>
        <w:spacing w:after="0"/>
        <w:ind w:left="0" w:firstLine="709"/>
        <w:jc w:val="both"/>
        <w:rPr>
          <w:color w:val="auto"/>
        </w:rPr>
      </w:pPr>
      <w:r w:rsidRPr="00720488">
        <w:rPr>
          <w:color w:val="auto"/>
        </w:rPr>
        <w:t xml:space="preserve">Планировать и контролировать эффективность медицинской реабилитации пациентов с заболеваниями нервной системы, в том числе при реализации индивидуальных программ реабилитации или </w:t>
      </w:r>
      <w:proofErr w:type="spellStart"/>
      <w:r w:rsidRPr="00720488">
        <w:rPr>
          <w:color w:val="auto"/>
        </w:rPr>
        <w:t>абилитации</w:t>
      </w:r>
      <w:proofErr w:type="spellEnd"/>
      <w:r w:rsidRPr="00720488">
        <w:rPr>
          <w:color w:val="auto"/>
        </w:rPr>
        <w:t xml:space="preserve"> инвалидов (ПК3);</w:t>
      </w:r>
    </w:p>
    <w:p w14:paraId="17F351FC" w14:textId="77777777" w:rsidR="00926E59" w:rsidRPr="00720488" w:rsidRDefault="00926E59" w:rsidP="00926E59">
      <w:pPr>
        <w:pStyle w:val="11"/>
        <w:numPr>
          <w:ilvl w:val="0"/>
          <w:numId w:val="42"/>
        </w:numPr>
        <w:tabs>
          <w:tab w:val="left" w:pos="1159"/>
        </w:tabs>
        <w:spacing w:after="0"/>
        <w:ind w:left="0" w:firstLine="709"/>
        <w:jc w:val="both"/>
        <w:rPr>
          <w:color w:val="auto"/>
        </w:rPr>
      </w:pPr>
      <w:r w:rsidRPr="00720488">
        <w:rPr>
          <w:color w:val="auto"/>
        </w:rPr>
        <w:t>Проводить медицинские экспертизы в отношении пациентов с заболеваниями нервной системы (ПК4);</w:t>
      </w:r>
    </w:p>
    <w:p w14:paraId="6C9CF7E0" w14:textId="77777777" w:rsidR="00926E59" w:rsidRPr="00720488" w:rsidRDefault="00926E59" w:rsidP="00926E59">
      <w:pPr>
        <w:pStyle w:val="11"/>
        <w:numPr>
          <w:ilvl w:val="0"/>
          <w:numId w:val="42"/>
        </w:numPr>
        <w:tabs>
          <w:tab w:val="left" w:pos="1159"/>
        </w:tabs>
        <w:spacing w:after="0"/>
        <w:ind w:left="0" w:firstLine="709"/>
        <w:jc w:val="both"/>
        <w:rPr>
          <w:color w:val="auto"/>
        </w:rPr>
      </w:pPr>
      <w:r w:rsidRPr="00720488">
        <w:rPr>
          <w:color w:val="auto"/>
          <w:lang w:bidi="ar-SA"/>
        </w:rPr>
        <w:t xml:space="preserve">Проводить и контролировать эффективность мероприятий по первичной и вторичной профилактике у пациентов </w:t>
      </w:r>
      <w:r w:rsidRPr="00720488">
        <w:rPr>
          <w:color w:val="auto"/>
        </w:rPr>
        <w:t xml:space="preserve">с заболеваниями нервной системы </w:t>
      </w:r>
      <w:r w:rsidRPr="00720488">
        <w:rPr>
          <w:color w:val="auto"/>
          <w:lang w:bidi="ar-SA"/>
        </w:rPr>
        <w:t>и формированию здорового образа жизни, санитарно-гигиеническому просвещению населения (ПК 5)</w:t>
      </w:r>
    </w:p>
    <w:p w14:paraId="5CDE4994" w14:textId="1425FAFD" w:rsidR="00926E59" w:rsidRPr="00720488" w:rsidRDefault="00926E59" w:rsidP="00926E59">
      <w:pPr>
        <w:pStyle w:val="11"/>
        <w:numPr>
          <w:ilvl w:val="0"/>
          <w:numId w:val="42"/>
        </w:numPr>
        <w:tabs>
          <w:tab w:val="left" w:pos="1159"/>
        </w:tabs>
        <w:spacing w:after="0"/>
        <w:ind w:left="0" w:firstLine="709"/>
        <w:jc w:val="both"/>
        <w:rPr>
          <w:color w:val="auto"/>
        </w:rPr>
      </w:pPr>
      <w:r w:rsidRPr="00720488">
        <w:rPr>
          <w:color w:val="auto"/>
        </w:rPr>
        <w:t xml:space="preserve">Оказывать неотложную помощь </w:t>
      </w:r>
      <w:r w:rsidR="00BC108A" w:rsidRPr="00720488">
        <w:rPr>
          <w:color w:val="auto"/>
        </w:rPr>
        <w:t>при состояниях,</w:t>
      </w:r>
      <w:r w:rsidRPr="00720488">
        <w:rPr>
          <w:color w:val="auto"/>
        </w:rPr>
        <w:t xml:space="preserve"> возникающих при заболеваниях нервной системы, а так же им сопутствующих заболеваниях (ПК 6)</w:t>
      </w:r>
    </w:p>
    <w:p w14:paraId="56B9A0AF" w14:textId="77777777" w:rsidR="009922E0" w:rsidRPr="00720488" w:rsidRDefault="009922E0" w:rsidP="009922E0">
      <w:pPr>
        <w:tabs>
          <w:tab w:val="left" w:pos="1159"/>
        </w:tabs>
        <w:jc w:val="both"/>
        <w:rPr>
          <w:rFonts w:ascii="Times New Roman" w:eastAsia="Times New Roman" w:hAnsi="Times New Roman" w:cs="Times New Roman"/>
          <w:color w:val="auto"/>
        </w:rPr>
      </w:pPr>
    </w:p>
    <w:p w14:paraId="2A564553" w14:textId="77777777" w:rsidR="009922E0" w:rsidRPr="00720488" w:rsidRDefault="009922E0" w:rsidP="009922E0">
      <w:pPr>
        <w:tabs>
          <w:tab w:val="left" w:pos="1159"/>
        </w:tabs>
        <w:ind w:firstLine="400"/>
        <w:jc w:val="both"/>
        <w:rPr>
          <w:rFonts w:ascii="Times New Roman" w:eastAsia="Times New Roman" w:hAnsi="Times New Roman" w:cs="Times New Roman"/>
          <w:color w:val="auto"/>
        </w:rPr>
      </w:pPr>
    </w:p>
    <w:p w14:paraId="4AAE3C45" w14:textId="60E81DDE" w:rsidR="009922E0" w:rsidRPr="00720488" w:rsidRDefault="009922E0" w:rsidP="009922E0">
      <w:pPr>
        <w:ind w:firstLine="709"/>
        <w:jc w:val="both"/>
        <w:rPr>
          <w:rFonts w:ascii="Times New Roman" w:eastAsia="Times New Roman" w:hAnsi="Times New Roman" w:cs="Times New Roman"/>
          <w:color w:val="auto"/>
        </w:rPr>
      </w:pPr>
      <w:r w:rsidRPr="00720488">
        <w:rPr>
          <w:rFonts w:ascii="Times New Roman" w:eastAsia="Times New Roman" w:hAnsi="Times New Roman" w:cs="Times New Roman"/>
          <w:b/>
          <w:bCs/>
          <w:color w:val="auto"/>
        </w:rPr>
        <w:t xml:space="preserve">Слушатель должен знать: </w:t>
      </w:r>
      <w:r w:rsidRPr="00720488">
        <w:rPr>
          <w:rFonts w:ascii="Times New Roman" w:eastAsia="Times New Roman" w:hAnsi="Times New Roman" w:cs="Times New Roman"/>
          <w:color w:val="auto"/>
        </w:rPr>
        <w:t>Конституцию Российской Федерации; законы и иные нормативные правовые акты Российской Федерации в сфере здравоохранения; основные положения Основ законодательства Российской Федерации об охране здоровья граждан, законодательства об обязательном медицинском страховании, о территориальной программе государственных гарантий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предоставляемой за счет средств бюджетов всех уровней. Знать этиологию, патогенез, стандарты диагностики заболеваний нервной системы</w:t>
      </w:r>
      <w:r w:rsidR="00CF1273" w:rsidRPr="00720488">
        <w:rPr>
          <w:rFonts w:ascii="Times New Roman" w:eastAsia="Times New Roman" w:hAnsi="Times New Roman" w:cs="Times New Roman"/>
          <w:color w:val="auto"/>
        </w:rPr>
        <w:t xml:space="preserve">, а </w:t>
      </w:r>
      <w:r w:rsidR="00BC108A" w:rsidRPr="00720488">
        <w:rPr>
          <w:rFonts w:ascii="Times New Roman" w:eastAsia="Times New Roman" w:hAnsi="Times New Roman" w:cs="Times New Roman"/>
          <w:color w:val="auto"/>
        </w:rPr>
        <w:t>также</w:t>
      </w:r>
      <w:r w:rsidR="00CF1273" w:rsidRPr="00720488">
        <w:rPr>
          <w:rFonts w:ascii="Times New Roman" w:eastAsia="Times New Roman" w:hAnsi="Times New Roman" w:cs="Times New Roman"/>
          <w:color w:val="auto"/>
        </w:rPr>
        <w:t xml:space="preserve"> овладение новой (актуальной) информацией по вопросам организации неврологической помощи и возможностей методов инструментальной диагностики</w:t>
      </w:r>
      <w:r w:rsidRPr="00720488">
        <w:rPr>
          <w:rFonts w:ascii="Times New Roman" w:eastAsia="Times New Roman" w:hAnsi="Times New Roman" w:cs="Times New Roman"/>
          <w:color w:val="auto"/>
        </w:rPr>
        <w:t>.</w:t>
      </w:r>
    </w:p>
    <w:p w14:paraId="194B08F9" w14:textId="77777777" w:rsidR="009922E0" w:rsidRPr="00720488" w:rsidRDefault="009922E0" w:rsidP="009922E0">
      <w:pPr>
        <w:ind w:firstLine="709"/>
        <w:jc w:val="both"/>
        <w:rPr>
          <w:rFonts w:ascii="Times New Roman" w:eastAsia="Times New Roman" w:hAnsi="Times New Roman" w:cs="Times New Roman"/>
          <w:color w:val="auto"/>
        </w:rPr>
      </w:pPr>
    </w:p>
    <w:p w14:paraId="6EA3ED21" w14:textId="77777777" w:rsidR="009922E0" w:rsidRPr="00720488" w:rsidRDefault="009922E0" w:rsidP="009922E0">
      <w:pPr>
        <w:rPr>
          <w:rFonts w:ascii="Times New Roman" w:hAnsi="Times New Roman" w:cs="Times New Roman"/>
          <w:color w:val="auto"/>
        </w:rPr>
        <w:sectPr w:rsidR="009922E0" w:rsidRPr="00720488" w:rsidSect="00BF29ED">
          <w:headerReference w:type="default" r:id="rId13"/>
          <w:footerReference w:type="default" r:id="rId14"/>
          <w:pgSz w:w="11900" w:h="16840"/>
          <w:pgMar w:top="1134" w:right="1134" w:bottom="851" w:left="1134" w:header="0" w:footer="0" w:gutter="0"/>
          <w:cols w:space="720"/>
          <w:noEndnote/>
          <w:docGrid w:linePitch="360"/>
        </w:sectPr>
      </w:pPr>
    </w:p>
    <w:tbl>
      <w:tblPr>
        <w:tblpPr w:leftFromText="180" w:rightFromText="180" w:vertAnchor="text" w:horzAnchor="margin" w:tblpY="572"/>
        <w:tblOverlap w:val="never"/>
        <w:tblW w:w="13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1"/>
        <w:gridCol w:w="4536"/>
        <w:gridCol w:w="708"/>
        <w:gridCol w:w="709"/>
        <w:gridCol w:w="425"/>
        <w:gridCol w:w="567"/>
        <w:gridCol w:w="1276"/>
        <w:gridCol w:w="425"/>
        <w:gridCol w:w="567"/>
        <w:gridCol w:w="567"/>
        <w:gridCol w:w="567"/>
        <w:gridCol w:w="709"/>
        <w:gridCol w:w="567"/>
        <w:gridCol w:w="567"/>
        <w:gridCol w:w="1039"/>
      </w:tblGrid>
      <w:tr w:rsidR="00461AA0" w:rsidRPr="00720488" w14:paraId="1D7324CB" w14:textId="77777777" w:rsidTr="00EF5F97">
        <w:trPr>
          <w:trHeight w:hRule="exact" w:val="999"/>
        </w:trPr>
        <w:tc>
          <w:tcPr>
            <w:tcW w:w="421" w:type="dxa"/>
            <w:vMerge w:val="restart"/>
            <w:shd w:val="clear" w:color="auto" w:fill="auto"/>
          </w:tcPr>
          <w:p w14:paraId="21CCFF6E" w14:textId="77777777" w:rsidR="009922E0" w:rsidRPr="00720488" w:rsidRDefault="009922E0" w:rsidP="00EF5F9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lastRenderedPageBreak/>
              <w:t xml:space="preserve">№ </w:t>
            </w:r>
            <w:r w:rsidRPr="00720488">
              <w:rPr>
                <w:rFonts w:ascii="Times New Roman" w:eastAsia="Times New Roman" w:hAnsi="Times New Roman" w:cs="Times New Roman"/>
                <w:color w:val="auto"/>
                <w:sz w:val="20"/>
                <w:szCs w:val="20"/>
                <w:lang w:eastAsia="uk-UA" w:bidi="uk-UA"/>
              </w:rPr>
              <w:t>п/п</w:t>
            </w:r>
          </w:p>
        </w:tc>
        <w:tc>
          <w:tcPr>
            <w:tcW w:w="4536" w:type="dxa"/>
            <w:vMerge w:val="restart"/>
            <w:shd w:val="clear" w:color="auto" w:fill="auto"/>
          </w:tcPr>
          <w:p w14:paraId="506FDCED" w14:textId="77777777" w:rsidR="009922E0" w:rsidRPr="00720488" w:rsidRDefault="009922E0" w:rsidP="00EF5F9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Наименование разделов и дисциплин (модулей)*</w:t>
            </w:r>
          </w:p>
        </w:tc>
        <w:tc>
          <w:tcPr>
            <w:tcW w:w="708" w:type="dxa"/>
            <w:vMerge w:val="restart"/>
            <w:shd w:val="clear" w:color="auto" w:fill="auto"/>
            <w:textDirection w:val="btLr"/>
            <w:vAlign w:val="center"/>
          </w:tcPr>
          <w:p w14:paraId="6E7B5240" w14:textId="77777777" w:rsidR="009922E0" w:rsidRPr="00720488" w:rsidRDefault="009922E0" w:rsidP="00EF5F9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Трудоёмкость в зачётных</w:t>
            </w:r>
          </w:p>
          <w:p w14:paraId="0C0F5F82" w14:textId="77777777" w:rsidR="009922E0" w:rsidRPr="00720488" w:rsidRDefault="009922E0" w:rsidP="00EF5F9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единицах</w:t>
            </w:r>
          </w:p>
        </w:tc>
        <w:tc>
          <w:tcPr>
            <w:tcW w:w="709" w:type="dxa"/>
            <w:vMerge w:val="restart"/>
            <w:shd w:val="clear" w:color="auto" w:fill="auto"/>
            <w:textDirection w:val="btLr"/>
            <w:vAlign w:val="center"/>
          </w:tcPr>
          <w:p w14:paraId="44CFB440" w14:textId="77777777" w:rsidR="009922E0" w:rsidRPr="00720488" w:rsidRDefault="009922E0" w:rsidP="00EF5F9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Трудоёмкость в часах (всего)</w:t>
            </w:r>
          </w:p>
        </w:tc>
        <w:tc>
          <w:tcPr>
            <w:tcW w:w="2693" w:type="dxa"/>
            <w:gridSpan w:val="4"/>
            <w:shd w:val="clear" w:color="auto" w:fill="auto"/>
          </w:tcPr>
          <w:p w14:paraId="6F42D3AA" w14:textId="77777777" w:rsidR="009922E0" w:rsidRPr="00720488" w:rsidRDefault="009922E0" w:rsidP="00EF5F9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Аудиторные</w:t>
            </w:r>
          </w:p>
          <w:p w14:paraId="71BF077B" w14:textId="77777777" w:rsidR="009922E0" w:rsidRPr="00720488" w:rsidRDefault="009922E0" w:rsidP="00EF5F9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занятия</w:t>
            </w:r>
          </w:p>
        </w:tc>
        <w:tc>
          <w:tcPr>
            <w:tcW w:w="1701" w:type="dxa"/>
            <w:gridSpan w:val="3"/>
            <w:shd w:val="clear" w:color="auto" w:fill="auto"/>
          </w:tcPr>
          <w:p w14:paraId="488EFB16" w14:textId="77777777" w:rsidR="009922E0" w:rsidRPr="00720488" w:rsidRDefault="009922E0" w:rsidP="00EF5F9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Занятия</w:t>
            </w:r>
          </w:p>
          <w:p w14:paraId="30434925" w14:textId="77777777" w:rsidR="009922E0" w:rsidRPr="00720488" w:rsidRDefault="009922E0" w:rsidP="00EF5F9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с использованием ДОТ</w:t>
            </w:r>
          </w:p>
        </w:tc>
        <w:tc>
          <w:tcPr>
            <w:tcW w:w="1843" w:type="dxa"/>
            <w:gridSpan w:val="3"/>
            <w:shd w:val="clear" w:color="auto" w:fill="auto"/>
          </w:tcPr>
          <w:p w14:paraId="2059D53A" w14:textId="77777777" w:rsidR="009922E0" w:rsidRPr="00720488" w:rsidRDefault="009922E0" w:rsidP="00EF5F9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Формы контроля</w:t>
            </w:r>
          </w:p>
          <w:p w14:paraId="3155E22B" w14:textId="77777777" w:rsidR="009922E0" w:rsidRPr="00720488" w:rsidRDefault="009922E0" w:rsidP="00EF5F9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(аттестация)</w:t>
            </w:r>
          </w:p>
        </w:tc>
        <w:tc>
          <w:tcPr>
            <w:tcW w:w="1039" w:type="dxa"/>
            <w:shd w:val="clear" w:color="auto" w:fill="auto"/>
          </w:tcPr>
          <w:p w14:paraId="46D26C21" w14:textId="77777777" w:rsidR="009922E0" w:rsidRPr="00720488" w:rsidRDefault="009922E0" w:rsidP="00EF5F9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Совершенствуемые</w:t>
            </w:r>
          </w:p>
          <w:p w14:paraId="118B0608" w14:textId="77777777" w:rsidR="009922E0" w:rsidRPr="00720488" w:rsidRDefault="009922E0" w:rsidP="00EF5F9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компетенции</w:t>
            </w:r>
          </w:p>
        </w:tc>
      </w:tr>
      <w:tr w:rsidR="00461AA0" w:rsidRPr="00720488" w14:paraId="67454422" w14:textId="77777777" w:rsidTr="00EF5F97">
        <w:trPr>
          <w:trHeight w:val="678"/>
        </w:trPr>
        <w:tc>
          <w:tcPr>
            <w:tcW w:w="421" w:type="dxa"/>
            <w:vMerge/>
            <w:shd w:val="clear" w:color="auto" w:fill="auto"/>
          </w:tcPr>
          <w:p w14:paraId="655748F3" w14:textId="77777777" w:rsidR="009922E0" w:rsidRPr="00720488" w:rsidRDefault="009922E0" w:rsidP="00EF5F97">
            <w:pPr>
              <w:rPr>
                <w:rFonts w:ascii="Times New Roman" w:hAnsi="Times New Roman" w:cs="Times New Roman"/>
                <w:color w:val="auto"/>
                <w:sz w:val="20"/>
                <w:szCs w:val="20"/>
              </w:rPr>
            </w:pPr>
          </w:p>
        </w:tc>
        <w:tc>
          <w:tcPr>
            <w:tcW w:w="4536" w:type="dxa"/>
            <w:vMerge/>
            <w:shd w:val="clear" w:color="auto" w:fill="auto"/>
          </w:tcPr>
          <w:p w14:paraId="60967DDF" w14:textId="77777777" w:rsidR="009922E0" w:rsidRPr="00720488" w:rsidRDefault="009922E0" w:rsidP="00EF5F97">
            <w:pPr>
              <w:rPr>
                <w:rFonts w:ascii="Times New Roman" w:hAnsi="Times New Roman" w:cs="Times New Roman"/>
                <w:color w:val="auto"/>
                <w:sz w:val="20"/>
                <w:szCs w:val="20"/>
              </w:rPr>
            </w:pPr>
          </w:p>
        </w:tc>
        <w:tc>
          <w:tcPr>
            <w:tcW w:w="708" w:type="dxa"/>
            <w:vMerge/>
            <w:shd w:val="clear" w:color="auto" w:fill="auto"/>
            <w:textDirection w:val="btLr"/>
          </w:tcPr>
          <w:p w14:paraId="0867CDEC" w14:textId="77777777" w:rsidR="009922E0" w:rsidRPr="00720488" w:rsidRDefault="009922E0" w:rsidP="00EF5F97">
            <w:pPr>
              <w:rPr>
                <w:rFonts w:ascii="Times New Roman" w:hAnsi="Times New Roman" w:cs="Times New Roman"/>
                <w:color w:val="auto"/>
                <w:sz w:val="20"/>
                <w:szCs w:val="20"/>
              </w:rPr>
            </w:pPr>
          </w:p>
        </w:tc>
        <w:tc>
          <w:tcPr>
            <w:tcW w:w="709" w:type="dxa"/>
            <w:vMerge/>
            <w:shd w:val="clear" w:color="auto" w:fill="auto"/>
            <w:textDirection w:val="btLr"/>
          </w:tcPr>
          <w:p w14:paraId="11539E85" w14:textId="77777777" w:rsidR="009922E0" w:rsidRPr="00720488" w:rsidRDefault="009922E0" w:rsidP="00EF5F97">
            <w:pPr>
              <w:rPr>
                <w:rFonts w:ascii="Times New Roman" w:hAnsi="Times New Roman" w:cs="Times New Roman"/>
                <w:color w:val="auto"/>
                <w:sz w:val="20"/>
                <w:szCs w:val="20"/>
              </w:rPr>
            </w:pPr>
          </w:p>
        </w:tc>
        <w:tc>
          <w:tcPr>
            <w:tcW w:w="425" w:type="dxa"/>
            <w:vMerge w:val="restart"/>
            <w:shd w:val="clear" w:color="auto" w:fill="auto"/>
            <w:textDirection w:val="btLr"/>
            <w:vAlign w:val="center"/>
          </w:tcPr>
          <w:p w14:paraId="4FF5083E" w14:textId="77777777" w:rsidR="009922E0" w:rsidRPr="00720488" w:rsidRDefault="009922E0" w:rsidP="00EF5F9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Лекции</w:t>
            </w:r>
          </w:p>
        </w:tc>
        <w:tc>
          <w:tcPr>
            <w:tcW w:w="1843" w:type="dxa"/>
            <w:gridSpan w:val="2"/>
            <w:shd w:val="clear" w:color="auto" w:fill="auto"/>
            <w:vAlign w:val="center"/>
          </w:tcPr>
          <w:p w14:paraId="064A07A5" w14:textId="77777777" w:rsidR="009922E0" w:rsidRPr="00720488" w:rsidRDefault="009922E0" w:rsidP="00EF5F9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Практические занятия</w:t>
            </w:r>
          </w:p>
        </w:tc>
        <w:tc>
          <w:tcPr>
            <w:tcW w:w="425" w:type="dxa"/>
            <w:vMerge w:val="restart"/>
            <w:shd w:val="clear" w:color="auto" w:fill="auto"/>
            <w:textDirection w:val="btLr"/>
            <w:vAlign w:val="center"/>
          </w:tcPr>
          <w:p w14:paraId="6114059A" w14:textId="77777777" w:rsidR="009922E0" w:rsidRPr="00720488" w:rsidRDefault="009922E0" w:rsidP="00EF5F9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Семинарские занятия</w:t>
            </w:r>
          </w:p>
        </w:tc>
        <w:tc>
          <w:tcPr>
            <w:tcW w:w="567" w:type="dxa"/>
            <w:vMerge w:val="restart"/>
            <w:shd w:val="clear" w:color="auto" w:fill="auto"/>
            <w:textDirection w:val="btLr"/>
            <w:vAlign w:val="center"/>
          </w:tcPr>
          <w:p w14:paraId="5827DBC8" w14:textId="77777777" w:rsidR="009922E0" w:rsidRPr="00720488" w:rsidRDefault="009922E0" w:rsidP="00EF5F9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Лекции</w:t>
            </w:r>
          </w:p>
        </w:tc>
        <w:tc>
          <w:tcPr>
            <w:tcW w:w="567" w:type="dxa"/>
            <w:vMerge w:val="restart"/>
            <w:shd w:val="clear" w:color="auto" w:fill="auto"/>
            <w:textDirection w:val="btLr"/>
            <w:vAlign w:val="center"/>
          </w:tcPr>
          <w:p w14:paraId="0C2764A5" w14:textId="77777777" w:rsidR="009922E0" w:rsidRPr="00720488" w:rsidRDefault="009922E0" w:rsidP="00EF5F9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Практические занятия</w:t>
            </w:r>
          </w:p>
        </w:tc>
        <w:tc>
          <w:tcPr>
            <w:tcW w:w="567" w:type="dxa"/>
            <w:vMerge w:val="restart"/>
            <w:shd w:val="clear" w:color="auto" w:fill="auto"/>
            <w:textDirection w:val="btLr"/>
            <w:vAlign w:val="center"/>
          </w:tcPr>
          <w:p w14:paraId="5E4CD160" w14:textId="77777777" w:rsidR="009922E0" w:rsidRPr="00720488" w:rsidRDefault="009922E0" w:rsidP="00EF5F9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Семинарские занятия</w:t>
            </w:r>
          </w:p>
        </w:tc>
        <w:tc>
          <w:tcPr>
            <w:tcW w:w="709" w:type="dxa"/>
            <w:vMerge w:val="restart"/>
            <w:shd w:val="clear" w:color="auto" w:fill="auto"/>
            <w:textDirection w:val="btLr"/>
            <w:vAlign w:val="center"/>
          </w:tcPr>
          <w:p w14:paraId="44093BFF" w14:textId="77777777" w:rsidR="009922E0" w:rsidRPr="00720488" w:rsidRDefault="009922E0" w:rsidP="00EF5F9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 xml:space="preserve">Текущий контроль </w:t>
            </w:r>
          </w:p>
        </w:tc>
        <w:tc>
          <w:tcPr>
            <w:tcW w:w="567" w:type="dxa"/>
            <w:vMerge w:val="restart"/>
            <w:shd w:val="clear" w:color="auto" w:fill="auto"/>
            <w:textDirection w:val="btLr"/>
            <w:vAlign w:val="center"/>
          </w:tcPr>
          <w:p w14:paraId="314F8399" w14:textId="77777777" w:rsidR="009922E0" w:rsidRPr="00720488" w:rsidRDefault="009922E0" w:rsidP="00EF5F9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Промежуточная аттестация</w:t>
            </w:r>
          </w:p>
        </w:tc>
        <w:tc>
          <w:tcPr>
            <w:tcW w:w="567" w:type="dxa"/>
            <w:vMerge w:val="restart"/>
            <w:shd w:val="clear" w:color="auto" w:fill="auto"/>
            <w:textDirection w:val="btLr"/>
            <w:vAlign w:val="center"/>
          </w:tcPr>
          <w:p w14:paraId="527855E1" w14:textId="77777777" w:rsidR="009922E0" w:rsidRPr="00720488" w:rsidRDefault="009922E0" w:rsidP="00EF5F9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Итоговая аттестация</w:t>
            </w:r>
          </w:p>
        </w:tc>
        <w:tc>
          <w:tcPr>
            <w:tcW w:w="1039" w:type="dxa"/>
            <w:vMerge w:val="restart"/>
            <w:shd w:val="clear" w:color="auto" w:fill="auto"/>
            <w:vAlign w:val="center"/>
          </w:tcPr>
          <w:p w14:paraId="6D8375A6" w14:textId="77777777" w:rsidR="009922E0" w:rsidRPr="00720488" w:rsidRDefault="009922E0" w:rsidP="00EF5F9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ПК</w:t>
            </w:r>
          </w:p>
        </w:tc>
      </w:tr>
      <w:tr w:rsidR="00461AA0" w:rsidRPr="00720488" w14:paraId="079A345B" w14:textId="77777777" w:rsidTr="00EF5F97">
        <w:trPr>
          <w:trHeight w:hRule="exact" w:val="1306"/>
        </w:trPr>
        <w:tc>
          <w:tcPr>
            <w:tcW w:w="421" w:type="dxa"/>
            <w:vMerge/>
            <w:shd w:val="clear" w:color="auto" w:fill="auto"/>
          </w:tcPr>
          <w:p w14:paraId="6753BCAB" w14:textId="77777777" w:rsidR="009922E0" w:rsidRPr="00720488" w:rsidRDefault="009922E0" w:rsidP="00EF5F97">
            <w:pPr>
              <w:rPr>
                <w:rFonts w:ascii="Times New Roman" w:hAnsi="Times New Roman" w:cs="Times New Roman"/>
                <w:color w:val="auto"/>
                <w:sz w:val="20"/>
                <w:szCs w:val="20"/>
              </w:rPr>
            </w:pPr>
          </w:p>
        </w:tc>
        <w:tc>
          <w:tcPr>
            <w:tcW w:w="4536" w:type="dxa"/>
            <w:vMerge/>
            <w:shd w:val="clear" w:color="auto" w:fill="auto"/>
          </w:tcPr>
          <w:p w14:paraId="1279D0AE" w14:textId="77777777" w:rsidR="009922E0" w:rsidRPr="00720488" w:rsidRDefault="009922E0" w:rsidP="00EF5F97">
            <w:pPr>
              <w:rPr>
                <w:rFonts w:ascii="Times New Roman" w:hAnsi="Times New Roman" w:cs="Times New Roman"/>
                <w:color w:val="auto"/>
                <w:sz w:val="20"/>
                <w:szCs w:val="20"/>
              </w:rPr>
            </w:pPr>
          </w:p>
        </w:tc>
        <w:tc>
          <w:tcPr>
            <w:tcW w:w="708" w:type="dxa"/>
            <w:vMerge/>
            <w:shd w:val="clear" w:color="auto" w:fill="auto"/>
            <w:textDirection w:val="btLr"/>
          </w:tcPr>
          <w:p w14:paraId="66474D8B" w14:textId="77777777" w:rsidR="009922E0" w:rsidRPr="00720488" w:rsidRDefault="009922E0" w:rsidP="00EF5F97">
            <w:pPr>
              <w:rPr>
                <w:rFonts w:ascii="Times New Roman" w:hAnsi="Times New Roman" w:cs="Times New Roman"/>
                <w:color w:val="auto"/>
                <w:sz w:val="20"/>
                <w:szCs w:val="20"/>
              </w:rPr>
            </w:pPr>
          </w:p>
        </w:tc>
        <w:tc>
          <w:tcPr>
            <w:tcW w:w="709" w:type="dxa"/>
            <w:vMerge/>
            <w:shd w:val="clear" w:color="auto" w:fill="auto"/>
            <w:textDirection w:val="btLr"/>
          </w:tcPr>
          <w:p w14:paraId="5876BF63" w14:textId="77777777" w:rsidR="009922E0" w:rsidRPr="00720488" w:rsidRDefault="009922E0" w:rsidP="00EF5F97">
            <w:pPr>
              <w:rPr>
                <w:rFonts w:ascii="Times New Roman" w:hAnsi="Times New Roman" w:cs="Times New Roman"/>
                <w:color w:val="auto"/>
                <w:sz w:val="20"/>
                <w:szCs w:val="20"/>
              </w:rPr>
            </w:pPr>
          </w:p>
        </w:tc>
        <w:tc>
          <w:tcPr>
            <w:tcW w:w="425" w:type="dxa"/>
            <w:vMerge/>
            <w:shd w:val="clear" w:color="auto" w:fill="auto"/>
            <w:textDirection w:val="btLr"/>
            <w:vAlign w:val="center"/>
          </w:tcPr>
          <w:p w14:paraId="5E991666" w14:textId="77777777" w:rsidR="009922E0" w:rsidRPr="00720488" w:rsidRDefault="009922E0" w:rsidP="00EF5F97">
            <w:pPr>
              <w:rPr>
                <w:rFonts w:ascii="Times New Roman" w:eastAsia="Times New Roman" w:hAnsi="Times New Roman" w:cs="Times New Roman"/>
                <w:color w:val="auto"/>
                <w:sz w:val="20"/>
                <w:szCs w:val="20"/>
              </w:rPr>
            </w:pPr>
          </w:p>
        </w:tc>
        <w:tc>
          <w:tcPr>
            <w:tcW w:w="567" w:type="dxa"/>
            <w:shd w:val="clear" w:color="auto" w:fill="auto"/>
            <w:textDirection w:val="btLr"/>
            <w:vAlign w:val="center"/>
          </w:tcPr>
          <w:p w14:paraId="31FD344D" w14:textId="77777777" w:rsidR="009922E0" w:rsidRPr="00720488" w:rsidRDefault="009922E0" w:rsidP="00EF5F9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всего</w:t>
            </w:r>
          </w:p>
        </w:tc>
        <w:tc>
          <w:tcPr>
            <w:tcW w:w="1276" w:type="dxa"/>
            <w:shd w:val="clear" w:color="auto" w:fill="auto"/>
            <w:textDirection w:val="btLr"/>
            <w:vAlign w:val="center"/>
          </w:tcPr>
          <w:p w14:paraId="59CC415E" w14:textId="77777777" w:rsidR="009922E0" w:rsidRPr="00720488" w:rsidRDefault="009922E0" w:rsidP="00EF5F97">
            <w:pPr>
              <w:rPr>
                <w:rFonts w:ascii="Times New Roman" w:eastAsia="Times New Roman" w:hAnsi="Times New Roman" w:cs="Times New Roman"/>
                <w:color w:val="auto"/>
                <w:sz w:val="16"/>
                <w:szCs w:val="16"/>
              </w:rPr>
            </w:pPr>
            <w:r w:rsidRPr="00720488">
              <w:rPr>
                <w:rFonts w:ascii="Times New Roman" w:eastAsia="Times New Roman" w:hAnsi="Times New Roman" w:cs="Times New Roman"/>
                <w:color w:val="auto"/>
                <w:sz w:val="16"/>
                <w:szCs w:val="16"/>
              </w:rPr>
              <w:t xml:space="preserve">В том числе с </w:t>
            </w:r>
            <w:proofErr w:type="spellStart"/>
            <w:r w:rsidRPr="00720488">
              <w:rPr>
                <w:rFonts w:ascii="Times New Roman" w:eastAsia="Times New Roman" w:hAnsi="Times New Roman" w:cs="Times New Roman"/>
                <w:color w:val="auto"/>
                <w:sz w:val="16"/>
                <w:szCs w:val="16"/>
              </w:rPr>
              <w:t>симуляционным</w:t>
            </w:r>
            <w:proofErr w:type="spellEnd"/>
            <w:r w:rsidRPr="00720488">
              <w:rPr>
                <w:rFonts w:ascii="Times New Roman" w:eastAsia="Times New Roman" w:hAnsi="Times New Roman" w:cs="Times New Roman"/>
                <w:color w:val="auto"/>
                <w:sz w:val="16"/>
                <w:szCs w:val="16"/>
              </w:rPr>
              <w:t xml:space="preserve"> обучением</w:t>
            </w:r>
          </w:p>
        </w:tc>
        <w:tc>
          <w:tcPr>
            <w:tcW w:w="425" w:type="dxa"/>
            <w:vMerge/>
            <w:shd w:val="clear" w:color="auto" w:fill="auto"/>
            <w:textDirection w:val="btLr"/>
            <w:vAlign w:val="center"/>
          </w:tcPr>
          <w:p w14:paraId="0BF4935C" w14:textId="77777777" w:rsidR="009922E0" w:rsidRPr="00720488" w:rsidRDefault="009922E0" w:rsidP="00EF5F97">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40C5EC97" w14:textId="77777777" w:rsidR="009922E0" w:rsidRPr="00720488" w:rsidRDefault="009922E0" w:rsidP="00EF5F97">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0412313B" w14:textId="77777777" w:rsidR="009922E0" w:rsidRPr="00720488" w:rsidRDefault="009922E0" w:rsidP="00EF5F97">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48F745C7" w14:textId="77777777" w:rsidR="009922E0" w:rsidRPr="00720488" w:rsidRDefault="009922E0" w:rsidP="00EF5F97">
            <w:pPr>
              <w:rPr>
                <w:rFonts w:ascii="Times New Roman" w:eastAsia="Times New Roman" w:hAnsi="Times New Roman" w:cs="Times New Roman"/>
                <w:color w:val="auto"/>
                <w:sz w:val="20"/>
                <w:szCs w:val="20"/>
              </w:rPr>
            </w:pPr>
          </w:p>
        </w:tc>
        <w:tc>
          <w:tcPr>
            <w:tcW w:w="709" w:type="dxa"/>
            <w:vMerge/>
            <w:shd w:val="clear" w:color="auto" w:fill="auto"/>
            <w:textDirection w:val="btLr"/>
            <w:vAlign w:val="center"/>
          </w:tcPr>
          <w:p w14:paraId="513CB69D" w14:textId="77777777" w:rsidR="009922E0" w:rsidRPr="00720488" w:rsidRDefault="009922E0" w:rsidP="00EF5F97">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21367E47" w14:textId="77777777" w:rsidR="009922E0" w:rsidRPr="00720488" w:rsidRDefault="009922E0" w:rsidP="00EF5F97">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42972A15" w14:textId="77777777" w:rsidR="009922E0" w:rsidRPr="00720488" w:rsidRDefault="009922E0" w:rsidP="00EF5F97">
            <w:pPr>
              <w:rPr>
                <w:rFonts w:ascii="Times New Roman" w:eastAsia="Times New Roman" w:hAnsi="Times New Roman" w:cs="Times New Roman"/>
                <w:color w:val="auto"/>
                <w:sz w:val="20"/>
                <w:szCs w:val="20"/>
              </w:rPr>
            </w:pPr>
          </w:p>
        </w:tc>
        <w:tc>
          <w:tcPr>
            <w:tcW w:w="1039" w:type="dxa"/>
            <w:vMerge/>
            <w:shd w:val="clear" w:color="auto" w:fill="auto"/>
            <w:vAlign w:val="center"/>
          </w:tcPr>
          <w:p w14:paraId="3C363BA0" w14:textId="77777777" w:rsidR="009922E0" w:rsidRPr="00720488" w:rsidRDefault="009922E0" w:rsidP="00EF5F97">
            <w:pPr>
              <w:jc w:val="center"/>
              <w:rPr>
                <w:rFonts w:ascii="Times New Roman" w:eastAsia="Times New Roman" w:hAnsi="Times New Roman" w:cs="Times New Roman"/>
                <w:color w:val="auto"/>
                <w:sz w:val="20"/>
                <w:szCs w:val="20"/>
              </w:rPr>
            </w:pPr>
          </w:p>
        </w:tc>
      </w:tr>
      <w:tr w:rsidR="00CF1273" w:rsidRPr="00720488" w14:paraId="2BC8DBBD" w14:textId="77777777" w:rsidTr="00EF5F97">
        <w:trPr>
          <w:trHeight w:val="640"/>
        </w:trPr>
        <w:tc>
          <w:tcPr>
            <w:tcW w:w="421" w:type="dxa"/>
            <w:shd w:val="clear" w:color="auto" w:fill="auto"/>
          </w:tcPr>
          <w:p w14:paraId="41D7489F" w14:textId="77777777" w:rsidR="00CF1273" w:rsidRPr="00720488" w:rsidRDefault="00CF1273" w:rsidP="00CF1273">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1</w:t>
            </w:r>
          </w:p>
        </w:tc>
        <w:tc>
          <w:tcPr>
            <w:tcW w:w="4536" w:type="dxa"/>
            <w:shd w:val="clear" w:color="auto" w:fill="auto"/>
          </w:tcPr>
          <w:p w14:paraId="7B09D320" w14:textId="77777777" w:rsidR="00CF1273" w:rsidRPr="00720488" w:rsidRDefault="00CF1273" w:rsidP="00CF1273">
            <w:pPr>
              <w:rPr>
                <w:rFonts w:ascii="Times New Roman" w:eastAsia="Times New Roman" w:hAnsi="Times New Roman" w:cs="Times New Roman"/>
                <w:b/>
                <w:color w:val="auto"/>
                <w:sz w:val="20"/>
                <w:szCs w:val="20"/>
              </w:rPr>
            </w:pPr>
            <w:r w:rsidRPr="00720488">
              <w:rPr>
                <w:rFonts w:ascii="Times New Roman" w:eastAsia="Times New Roman" w:hAnsi="Times New Roman" w:cs="Times New Roman"/>
                <w:b/>
                <w:bCs/>
                <w:color w:val="auto"/>
                <w:sz w:val="20"/>
                <w:szCs w:val="20"/>
              </w:rPr>
              <w:t xml:space="preserve">Модуль 1. </w:t>
            </w:r>
            <w:r w:rsidRPr="00720488">
              <w:rPr>
                <w:color w:val="auto"/>
              </w:rPr>
              <w:t xml:space="preserve">  </w:t>
            </w:r>
            <w:r w:rsidRPr="00720488">
              <w:rPr>
                <w:rFonts w:ascii="Times New Roman" w:eastAsia="Times New Roman" w:hAnsi="Times New Roman" w:cs="Times New Roman"/>
                <w:b/>
                <w:color w:val="auto"/>
                <w:sz w:val="20"/>
                <w:szCs w:val="20"/>
              </w:rPr>
              <w:t xml:space="preserve">Организация оказания неврологической помощи в ДНР. Топическая диагностика и семиотика заболеваний нервной системы. Методы исследования в неврологии. </w:t>
            </w:r>
          </w:p>
        </w:tc>
        <w:tc>
          <w:tcPr>
            <w:tcW w:w="708" w:type="dxa"/>
            <w:shd w:val="clear" w:color="auto" w:fill="auto"/>
            <w:vAlign w:val="center"/>
          </w:tcPr>
          <w:p w14:paraId="42F56AE3" w14:textId="77777777" w:rsidR="00CF1273" w:rsidRPr="00720488" w:rsidRDefault="00CF1273" w:rsidP="00CF1273">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7</w:t>
            </w:r>
          </w:p>
        </w:tc>
        <w:tc>
          <w:tcPr>
            <w:tcW w:w="709" w:type="dxa"/>
            <w:shd w:val="clear" w:color="auto" w:fill="auto"/>
            <w:vAlign w:val="center"/>
          </w:tcPr>
          <w:p w14:paraId="5C124E78" w14:textId="77777777" w:rsidR="00CF1273" w:rsidRPr="00720488" w:rsidRDefault="00CF1273" w:rsidP="00CF1273">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7</w:t>
            </w:r>
          </w:p>
        </w:tc>
        <w:tc>
          <w:tcPr>
            <w:tcW w:w="425" w:type="dxa"/>
            <w:shd w:val="clear" w:color="auto" w:fill="auto"/>
            <w:vAlign w:val="center"/>
          </w:tcPr>
          <w:p w14:paraId="455940CA" w14:textId="77777777" w:rsidR="00CF1273" w:rsidRPr="00720488" w:rsidRDefault="00CF1273" w:rsidP="00CF1273">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 </w:t>
            </w:r>
          </w:p>
        </w:tc>
        <w:tc>
          <w:tcPr>
            <w:tcW w:w="567" w:type="dxa"/>
            <w:shd w:val="clear" w:color="auto" w:fill="auto"/>
            <w:vAlign w:val="center"/>
          </w:tcPr>
          <w:p w14:paraId="0C174E24" w14:textId="77777777" w:rsidR="00CF1273" w:rsidRPr="00720488" w:rsidRDefault="00CF1273" w:rsidP="00CF1273">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3</w:t>
            </w:r>
          </w:p>
        </w:tc>
        <w:tc>
          <w:tcPr>
            <w:tcW w:w="1276" w:type="dxa"/>
            <w:shd w:val="clear" w:color="auto" w:fill="auto"/>
            <w:vAlign w:val="center"/>
          </w:tcPr>
          <w:p w14:paraId="751D7CDD" w14:textId="77777777" w:rsidR="00CF1273" w:rsidRPr="00720488" w:rsidRDefault="00CF1273" w:rsidP="00CF1273">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 </w:t>
            </w:r>
          </w:p>
        </w:tc>
        <w:tc>
          <w:tcPr>
            <w:tcW w:w="425" w:type="dxa"/>
            <w:shd w:val="clear" w:color="auto" w:fill="auto"/>
            <w:vAlign w:val="center"/>
          </w:tcPr>
          <w:p w14:paraId="074C168F" w14:textId="77777777" w:rsidR="00CF1273" w:rsidRPr="00720488" w:rsidRDefault="00CF1273" w:rsidP="00CF1273">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 </w:t>
            </w:r>
          </w:p>
        </w:tc>
        <w:tc>
          <w:tcPr>
            <w:tcW w:w="567" w:type="dxa"/>
            <w:shd w:val="clear" w:color="auto" w:fill="auto"/>
            <w:vAlign w:val="center"/>
          </w:tcPr>
          <w:p w14:paraId="0D0A3190" w14:textId="77777777" w:rsidR="00CF1273" w:rsidRPr="00720488" w:rsidRDefault="00CF1273" w:rsidP="00CF1273">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4</w:t>
            </w:r>
          </w:p>
        </w:tc>
        <w:tc>
          <w:tcPr>
            <w:tcW w:w="567" w:type="dxa"/>
            <w:shd w:val="clear" w:color="auto" w:fill="auto"/>
            <w:vAlign w:val="center"/>
          </w:tcPr>
          <w:p w14:paraId="5B1C0AF9" w14:textId="77777777" w:rsidR="00CF1273" w:rsidRPr="00720488" w:rsidRDefault="00CF1273" w:rsidP="00CF1273">
            <w:pPr>
              <w:jc w:val="center"/>
              <w:rPr>
                <w:rFonts w:ascii="Times New Roman" w:hAnsi="Times New Roman" w:cs="Times New Roman"/>
                <w:color w:val="auto"/>
                <w:sz w:val="20"/>
                <w:szCs w:val="20"/>
              </w:rPr>
            </w:pPr>
          </w:p>
        </w:tc>
        <w:tc>
          <w:tcPr>
            <w:tcW w:w="567" w:type="dxa"/>
            <w:shd w:val="clear" w:color="auto" w:fill="auto"/>
            <w:vAlign w:val="center"/>
          </w:tcPr>
          <w:p w14:paraId="5DDDCBFF" w14:textId="77777777" w:rsidR="00CF1273" w:rsidRPr="00720488" w:rsidRDefault="00CF1273" w:rsidP="00CF1273">
            <w:pPr>
              <w:jc w:val="center"/>
              <w:rPr>
                <w:rFonts w:ascii="Times New Roman" w:hAnsi="Times New Roman" w:cs="Times New Roman"/>
                <w:color w:val="auto"/>
                <w:sz w:val="20"/>
                <w:szCs w:val="20"/>
              </w:rPr>
            </w:pPr>
          </w:p>
        </w:tc>
        <w:tc>
          <w:tcPr>
            <w:tcW w:w="709" w:type="dxa"/>
            <w:shd w:val="clear" w:color="auto" w:fill="auto"/>
            <w:vAlign w:val="center"/>
          </w:tcPr>
          <w:p w14:paraId="20E7D1CD" w14:textId="77777777" w:rsidR="00CF1273" w:rsidRPr="00720488" w:rsidRDefault="00CF1273" w:rsidP="00CF1273">
            <w:pPr>
              <w:jc w:val="center"/>
              <w:rPr>
                <w:rFonts w:ascii="Times New Roman" w:hAnsi="Times New Roman" w:cs="Times New Roman"/>
                <w:color w:val="auto"/>
                <w:sz w:val="20"/>
                <w:szCs w:val="20"/>
              </w:rPr>
            </w:pPr>
          </w:p>
        </w:tc>
        <w:tc>
          <w:tcPr>
            <w:tcW w:w="567" w:type="dxa"/>
            <w:shd w:val="clear" w:color="auto" w:fill="auto"/>
            <w:vAlign w:val="center"/>
          </w:tcPr>
          <w:p w14:paraId="786868FB" w14:textId="77777777" w:rsidR="00CF1273" w:rsidRPr="00720488" w:rsidRDefault="00CF1273" w:rsidP="00CF1273">
            <w:pPr>
              <w:jc w:val="center"/>
              <w:rPr>
                <w:rFonts w:ascii="Times New Roman" w:hAnsi="Times New Roman" w:cs="Times New Roman"/>
                <w:color w:val="auto"/>
                <w:sz w:val="20"/>
                <w:szCs w:val="20"/>
              </w:rPr>
            </w:pPr>
            <w:r w:rsidRPr="00720488">
              <w:rPr>
                <w:rFonts w:ascii="Times New Roman" w:hAnsi="Times New Roman" w:cs="Times New Roman"/>
                <w:color w:val="auto"/>
                <w:sz w:val="20"/>
                <w:szCs w:val="20"/>
              </w:rPr>
              <w:t>зачет</w:t>
            </w:r>
          </w:p>
        </w:tc>
        <w:tc>
          <w:tcPr>
            <w:tcW w:w="567" w:type="dxa"/>
            <w:shd w:val="clear" w:color="auto" w:fill="auto"/>
            <w:textDirection w:val="btLr"/>
          </w:tcPr>
          <w:p w14:paraId="58905846" w14:textId="77777777" w:rsidR="00CF1273" w:rsidRPr="00720488" w:rsidRDefault="00CF1273" w:rsidP="00CF1273">
            <w:pPr>
              <w:jc w:val="center"/>
              <w:rPr>
                <w:rFonts w:ascii="Times New Roman" w:hAnsi="Times New Roman" w:cs="Times New Roman"/>
                <w:color w:val="auto"/>
                <w:sz w:val="20"/>
                <w:szCs w:val="20"/>
              </w:rPr>
            </w:pPr>
          </w:p>
        </w:tc>
        <w:tc>
          <w:tcPr>
            <w:tcW w:w="1039" w:type="dxa"/>
            <w:shd w:val="clear" w:color="auto" w:fill="auto"/>
            <w:vAlign w:val="center"/>
          </w:tcPr>
          <w:p w14:paraId="34974F45" w14:textId="77777777" w:rsidR="00CF1273" w:rsidRPr="00720488" w:rsidRDefault="00CF1273" w:rsidP="00CF1273">
            <w:pPr>
              <w:jc w:val="center"/>
              <w:rPr>
                <w:rFonts w:ascii="Times New Roman" w:eastAsia="Times New Roman" w:hAnsi="Times New Roman" w:cs="Times New Roman"/>
                <w:color w:val="auto"/>
                <w:sz w:val="20"/>
                <w:szCs w:val="20"/>
              </w:rPr>
            </w:pPr>
          </w:p>
        </w:tc>
      </w:tr>
      <w:tr w:rsidR="00CF1273" w:rsidRPr="00720488" w14:paraId="5912153D" w14:textId="77777777" w:rsidTr="00EF5F97">
        <w:trPr>
          <w:trHeight w:val="640"/>
        </w:trPr>
        <w:tc>
          <w:tcPr>
            <w:tcW w:w="421" w:type="dxa"/>
            <w:shd w:val="clear" w:color="auto" w:fill="auto"/>
          </w:tcPr>
          <w:p w14:paraId="53A2BB0C" w14:textId="77777777" w:rsidR="00CF1273" w:rsidRPr="00720488" w:rsidRDefault="00CF1273" w:rsidP="00CF1273">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1.1</w:t>
            </w:r>
          </w:p>
        </w:tc>
        <w:tc>
          <w:tcPr>
            <w:tcW w:w="4536" w:type="dxa"/>
            <w:shd w:val="clear" w:color="auto" w:fill="auto"/>
          </w:tcPr>
          <w:p w14:paraId="24EEAFF3" w14:textId="77777777" w:rsidR="00CF1273" w:rsidRPr="00720488" w:rsidRDefault="00CF1273" w:rsidP="00CF1273">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 xml:space="preserve">Организация оказания неврологической помощи в ДНР. </w:t>
            </w:r>
          </w:p>
        </w:tc>
        <w:tc>
          <w:tcPr>
            <w:tcW w:w="708" w:type="dxa"/>
            <w:shd w:val="clear" w:color="auto" w:fill="auto"/>
            <w:vAlign w:val="center"/>
          </w:tcPr>
          <w:p w14:paraId="73E0C907" w14:textId="77777777" w:rsidR="00CF1273" w:rsidRPr="00720488" w:rsidRDefault="00CF1273" w:rsidP="00CF1273">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2</w:t>
            </w:r>
          </w:p>
        </w:tc>
        <w:tc>
          <w:tcPr>
            <w:tcW w:w="709" w:type="dxa"/>
            <w:shd w:val="clear" w:color="auto" w:fill="auto"/>
            <w:vAlign w:val="center"/>
          </w:tcPr>
          <w:p w14:paraId="118D03E3" w14:textId="77777777" w:rsidR="00CF1273" w:rsidRPr="00720488" w:rsidRDefault="00CF1273" w:rsidP="00CF1273">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2</w:t>
            </w:r>
          </w:p>
        </w:tc>
        <w:tc>
          <w:tcPr>
            <w:tcW w:w="425" w:type="dxa"/>
            <w:shd w:val="clear" w:color="auto" w:fill="auto"/>
            <w:vAlign w:val="center"/>
          </w:tcPr>
          <w:p w14:paraId="69DAD622" w14:textId="77777777" w:rsidR="00CF1273" w:rsidRPr="00720488" w:rsidRDefault="00CF1273" w:rsidP="00CF1273">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567" w:type="dxa"/>
            <w:shd w:val="clear" w:color="auto" w:fill="auto"/>
            <w:vAlign w:val="center"/>
          </w:tcPr>
          <w:p w14:paraId="0B55B8D0" w14:textId="77777777" w:rsidR="00CF1273" w:rsidRPr="00720488" w:rsidRDefault="00CF1273" w:rsidP="00CF1273">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1276" w:type="dxa"/>
            <w:shd w:val="clear" w:color="auto" w:fill="auto"/>
            <w:vAlign w:val="center"/>
          </w:tcPr>
          <w:p w14:paraId="729FAA99" w14:textId="77777777" w:rsidR="00CF1273" w:rsidRPr="00720488" w:rsidRDefault="00CF1273" w:rsidP="00CF1273">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425" w:type="dxa"/>
            <w:shd w:val="clear" w:color="auto" w:fill="auto"/>
            <w:vAlign w:val="center"/>
          </w:tcPr>
          <w:p w14:paraId="7260A1C5" w14:textId="77777777" w:rsidR="00CF1273" w:rsidRPr="00720488" w:rsidRDefault="00CF1273" w:rsidP="00CF1273">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567" w:type="dxa"/>
            <w:shd w:val="clear" w:color="auto" w:fill="auto"/>
            <w:vAlign w:val="center"/>
          </w:tcPr>
          <w:p w14:paraId="002AFBE1" w14:textId="77777777" w:rsidR="00CF1273" w:rsidRPr="00720488" w:rsidRDefault="00CF1273" w:rsidP="00CF1273">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2</w:t>
            </w:r>
          </w:p>
        </w:tc>
        <w:tc>
          <w:tcPr>
            <w:tcW w:w="567" w:type="dxa"/>
            <w:shd w:val="clear" w:color="auto" w:fill="auto"/>
            <w:vAlign w:val="center"/>
          </w:tcPr>
          <w:p w14:paraId="0C0D9D37" w14:textId="77777777" w:rsidR="00CF1273" w:rsidRPr="00720488" w:rsidRDefault="00CF1273" w:rsidP="00CF1273">
            <w:pPr>
              <w:jc w:val="center"/>
              <w:rPr>
                <w:rFonts w:ascii="Times New Roman" w:hAnsi="Times New Roman" w:cs="Times New Roman"/>
                <w:color w:val="auto"/>
                <w:sz w:val="20"/>
                <w:szCs w:val="20"/>
              </w:rPr>
            </w:pPr>
          </w:p>
        </w:tc>
        <w:tc>
          <w:tcPr>
            <w:tcW w:w="567" w:type="dxa"/>
            <w:shd w:val="clear" w:color="auto" w:fill="auto"/>
            <w:vAlign w:val="center"/>
          </w:tcPr>
          <w:p w14:paraId="0154FC7C" w14:textId="77777777" w:rsidR="00CF1273" w:rsidRPr="00720488" w:rsidRDefault="00CF1273" w:rsidP="00CF1273">
            <w:pPr>
              <w:jc w:val="center"/>
              <w:rPr>
                <w:rFonts w:ascii="Times New Roman" w:hAnsi="Times New Roman" w:cs="Times New Roman"/>
                <w:color w:val="auto"/>
                <w:sz w:val="20"/>
                <w:szCs w:val="20"/>
              </w:rPr>
            </w:pPr>
          </w:p>
        </w:tc>
        <w:tc>
          <w:tcPr>
            <w:tcW w:w="709" w:type="dxa"/>
            <w:shd w:val="clear" w:color="auto" w:fill="auto"/>
          </w:tcPr>
          <w:p w14:paraId="3466D710" w14:textId="77777777" w:rsidR="00CF1273" w:rsidRPr="00720488" w:rsidRDefault="00CF1273" w:rsidP="00CF1273">
            <w:pPr>
              <w:jc w:val="center"/>
              <w:rPr>
                <w:color w:val="auto"/>
              </w:rPr>
            </w:pPr>
            <w:r w:rsidRPr="00720488">
              <w:rPr>
                <w:rFonts w:ascii="Times New Roman" w:hAnsi="Times New Roman" w:cs="Times New Roman"/>
                <w:color w:val="auto"/>
                <w:sz w:val="20"/>
                <w:szCs w:val="20"/>
              </w:rPr>
              <w:t>Т,ПР,ЗС</w:t>
            </w:r>
          </w:p>
        </w:tc>
        <w:tc>
          <w:tcPr>
            <w:tcW w:w="567" w:type="dxa"/>
            <w:shd w:val="clear" w:color="auto" w:fill="auto"/>
            <w:vAlign w:val="center"/>
          </w:tcPr>
          <w:p w14:paraId="685549F8" w14:textId="77777777" w:rsidR="00CF1273" w:rsidRPr="00720488" w:rsidRDefault="00CF1273" w:rsidP="00CF1273">
            <w:pPr>
              <w:jc w:val="center"/>
              <w:rPr>
                <w:rFonts w:ascii="Times New Roman" w:hAnsi="Times New Roman" w:cs="Times New Roman"/>
                <w:color w:val="auto"/>
                <w:sz w:val="20"/>
                <w:szCs w:val="20"/>
              </w:rPr>
            </w:pPr>
          </w:p>
        </w:tc>
        <w:tc>
          <w:tcPr>
            <w:tcW w:w="567" w:type="dxa"/>
            <w:shd w:val="clear" w:color="auto" w:fill="auto"/>
            <w:textDirection w:val="btLr"/>
          </w:tcPr>
          <w:p w14:paraId="2B03A6A5" w14:textId="77777777" w:rsidR="00CF1273" w:rsidRPr="00720488" w:rsidRDefault="00CF1273" w:rsidP="00CF1273">
            <w:pPr>
              <w:jc w:val="center"/>
              <w:rPr>
                <w:rFonts w:ascii="Times New Roman" w:hAnsi="Times New Roman" w:cs="Times New Roman"/>
                <w:color w:val="auto"/>
                <w:sz w:val="20"/>
                <w:szCs w:val="20"/>
              </w:rPr>
            </w:pPr>
          </w:p>
        </w:tc>
        <w:tc>
          <w:tcPr>
            <w:tcW w:w="1039" w:type="dxa"/>
            <w:shd w:val="clear" w:color="auto" w:fill="auto"/>
            <w:vAlign w:val="center"/>
          </w:tcPr>
          <w:p w14:paraId="461CC72E" w14:textId="77777777" w:rsidR="00CF1273" w:rsidRPr="00720488" w:rsidRDefault="00CF1273" w:rsidP="00CF1273">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1, 2, 3, 4, 5, 6</w:t>
            </w:r>
          </w:p>
        </w:tc>
      </w:tr>
      <w:tr w:rsidR="00CF1273" w:rsidRPr="00720488" w14:paraId="5CE3A2BC" w14:textId="77777777" w:rsidTr="00EF5F97">
        <w:trPr>
          <w:trHeight w:val="640"/>
        </w:trPr>
        <w:tc>
          <w:tcPr>
            <w:tcW w:w="421" w:type="dxa"/>
            <w:shd w:val="clear" w:color="auto" w:fill="auto"/>
          </w:tcPr>
          <w:p w14:paraId="25C5A3B9" w14:textId="77777777" w:rsidR="00CF1273" w:rsidRPr="00720488" w:rsidRDefault="00CF1273" w:rsidP="00CF1273">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1.2</w:t>
            </w:r>
          </w:p>
        </w:tc>
        <w:tc>
          <w:tcPr>
            <w:tcW w:w="4536" w:type="dxa"/>
            <w:shd w:val="clear" w:color="auto" w:fill="auto"/>
          </w:tcPr>
          <w:p w14:paraId="2A26AC87" w14:textId="77777777" w:rsidR="00CF1273" w:rsidRPr="00720488" w:rsidRDefault="00CF1273" w:rsidP="00CF1273">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 xml:space="preserve">Топическая диагностика и семиотика заболеваний нервной системы. </w:t>
            </w:r>
          </w:p>
        </w:tc>
        <w:tc>
          <w:tcPr>
            <w:tcW w:w="708" w:type="dxa"/>
            <w:shd w:val="clear" w:color="auto" w:fill="auto"/>
            <w:vAlign w:val="center"/>
          </w:tcPr>
          <w:p w14:paraId="28B572FD" w14:textId="77777777" w:rsidR="00CF1273" w:rsidRPr="00720488" w:rsidRDefault="00CF1273" w:rsidP="00CF1273">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3</w:t>
            </w:r>
          </w:p>
        </w:tc>
        <w:tc>
          <w:tcPr>
            <w:tcW w:w="709" w:type="dxa"/>
            <w:shd w:val="clear" w:color="auto" w:fill="auto"/>
            <w:vAlign w:val="center"/>
          </w:tcPr>
          <w:p w14:paraId="54091360" w14:textId="77777777" w:rsidR="00CF1273" w:rsidRPr="00720488" w:rsidRDefault="00CF1273" w:rsidP="00CF1273">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3</w:t>
            </w:r>
          </w:p>
        </w:tc>
        <w:tc>
          <w:tcPr>
            <w:tcW w:w="425" w:type="dxa"/>
            <w:shd w:val="clear" w:color="auto" w:fill="auto"/>
            <w:vAlign w:val="center"/>
          </w:tcPr>
          <w:p w14:paraId="7B391DF1" w14:textId="77777777" w:rsidR="00CF1273" w:rsidRPr="00720488" w:rsidRDefault="00CF1273" w:rsidP="00CF1273">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567" w:type="dxa"/>
            <w:shd w:val="clear" w:color="auto" w:fill="auto"/>
            <w:vAlign w:val="center"/>
          </w:tcPr>
          <w:p w14:paraId="593E9F1C" w14:textId="77777777" w:rsidR="00CF1273" w:rsidRPr="00720488" w:rsidRDefault="00CF1273" w:rsidP="00CF1273">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3</w:t>
            </w:r>
          </w:p>
        </w:tc>
        <w:tc>
          <w:tcPr>
            <w:tcW w:w="1276" w:type="dxa"/>
            <w:shd w:val="clear" w:color="auto" w:fill="auto"/>
            <w:vAlign w:val="center"/>
          </w:tcPr>
          <w:p w14:paraId="526AD90D" w14:textId="77777777" w:rsidR="00CF1273" w:rsidRPr="00720488" w:rsidRDefault="00CF1273" w:rsidP="00CF1273">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425" w:type="dxa"/>
            <w:shd w:val="clear" w:color="auto" w:fill="auto"/>
            <w:vAlign w:val="center"/>
          </w:tcPr>
          <w:p w14:paraId="6815A66E" w14:textId="77777777" w:rsidR="00CF1273" w:rsidRPr="00720488" w:rsidRDefault="00CF1273" w:rsidP="00CF1273">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567" w:type="dxa"/>
            <w:shd w:val="clear" w:color="auto" w:fill="auto"/>
            <w:vAlign w:val="center"/>
          </w:tcPr>
          <w:p w14:paraId="219EBA95" w14:textId="77777777" w:rsidR="00CF1273" w:rsidRPr="00720488" w:rsidRDefault="00CF1273" w:rsidP="00CF1273">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567" w:type="dxa"/>
            <w:shd w:val="clear" w:color="auto" w:fill="auto"/>
            <w:vAlign w:val="center"/>
          </w:tcPr>
          <w:p w14:paraId="616899D4" w14:textId="77777777" w:rsidR="00CF1273" w:rsidRPr="00720488" w:rsidRDefault="00CF1273" w:rsidP="00CF1273">
            <w:pPr>
              <w:jc w:val="center"/>
              <w:rPr>
                <w:rFonts w:ascii="Times New Roman" w:hAnsi="Times New Roman" w:cs="Times New Roman"/>
                <w:color w:val="auto"/>
                <w:sz w:val="20"/>
                <w:szCs w:val="20"/>
              </w:rPr>
            </w:pPr>
          </w:p>
        </w:tc>
        <w:tc>
          <w:tcPr>
            <w:tcW w:w="567" w:type="dxa"/>
            <w:shd w:val="clear" w:color="auto" w:fill="auto"/>
            <w:vAlign w:val="center"/>
          </w:tcPr>
          <w:p w14:paraId="04E24099" w14:textId="77777777" w:rsidR="00CF1273" w:rsidRPr="00720488" w:rsidRDefault="00CF1273" w:rsidP="00CF1273">
            <w:pPr>
              <w:jc w:val="center"/>
              <w:rPr>
                <w:rFonts w:ascii="Times New Roman" w:hAnsi="Times New Roman" w:cs="Times New Roman"/>
                <w:color w:val="auto"/>
                <w:sz w:val="20"/>
                <w:szCs w:val="20"/>
              </w:rPr>
            </w:pPr>
          </w:p>
        </w:tc>
        <w:tc>
          <w:tcPr>
            <w:tcW w:w="709" w:type="dxa"/>
            <w:shd w:val="clear" w:color="auto" w:fill="auto"/>
          </w:tcPr>
          <w:p w14:paraId="76D4D43E" w14:textId="77777777" w:rsidR="00CF1273" w:rsidRPr="00720488" w:rsidRDefault="00CF1273" w:rsidP="00CF1273">
            <w:pPr>
              <w:jc w:val="center"/>
              <w:rPr>
                <w:color w:val="auto"/>
              </w:rPr>
            </w:pPr>
            <w:r w:rsidRPr="00720488">
              <w:rPr>
                <w:rFonts w:ascii="Times New Roman" w:hAnsi="Times New Roman" w:cs="Times New Roman"/>
                <w:color w:val="auto"/>
                <w:sz w:val="20"/>
                <w:szCs w:val="20"/>
              </w:rPr>
              <w:t>Т,ПР,ЗС</w:t>
            </w:r>
          </w:p>
        </w:tc>
        <w:tc>
          <w:tcPr>
            <w:tcW w:w="567" w:type="dxa"/>
            <w:shd w:val="clear" w:color="auto" w:fill="auto"/>
            <w:vAlign w:val="center"/>
          </w:tcPr>
          <w:p w14:paraId="5DDF443C" w14:textId="77777777" w:rsidR="00CF1273" w:rsidRPr="00720488" w:rsidRDefault="00CF1273" w:rsidP="00CF1273">
            <w:pPr>
              <w:jc w:val="center"/>
              <w:rPr>
                <w:rFonts w:ascii="Times New Roman" w:hAnsi="Times New Roman" w:cs="Times New Roman"/>
                <w:color w:val="auto"/>
                <w:sz w:val="20"/>
                <w:szCs w:val="20"/>
              </w:rPr>
            </w:pPr>
          </w:p>
        </w:tc>
        <w:tc>
          <w:tcPr>
            <w:tcW w:w="567" w:type="dxa"/>
            <w:shd w:val="clear" w:color="auto" w:fill="auto"/>
            <w:textDirection w:val="btLr"/>
          </w:tcPr>
          <w:p w14:paraId="5949996C" w14:textId="77777777" w:rsidR="00CF1273" w:rsidRPr="00720488" w:rsidRDefault="00CF1273" w:rsidP="00CF1273">
            <w:pPr>
              <w:jc w:val="center"/>
              <w:rPr>
                <w:rFonts w:ascii="Times New Roman" w:hAnsi="Times New Roman" w:cs="Times New Roman"/>
                <w:color w:val="auto"/>
                <w:sz w:val="20"/>
                <w:szCs w:val="20"/>
              </w:rPr>
            </w:pPr>
          </w:p>
        </w:tc>
        <w:tc>
          <w:tcPr>
            <w:tcW w:w="1039" w:type="dxa"/>
            <w:shd w:val="clear" w:color="auto" w:fill="auto"/>
            <w:vAlign w:val="center"/>
          </w:tcPr>
          <w:p w14:paraId="778FA616" w14:textId="77777777" w:rsidR="00CF1273" w:rsidRPr="00720488" w:rsidRDefault="00CF1273" w:rsidP="00CF1273">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1, 2, 3, 4, 5</w:t>
            </w:r>
          </w:p>
        </w:tc>
      </w:tr>
      <w:tr w:rsidR="00CF1273" w:rsidRPr="00720488" w14:paraId="5A5A7162" w14:textId="77777777" w:rsidTr="00EF5F97">
        <w:trPr>
          <w:trHeight w:val="640"/>
        </w:trPr>
        <w:tc>
          <w:tcPr>
            <w:tcW w:w="421" w:type="dxa"/>
            <w:shd w:val="clear" w:color="auto" w:fill="auto"/>
          </w:tcPr>
          <w:p w14:paraId="23E6F32B" w14:textId="77777777" w:rsidR="00CF1273" w:rsidRPr="00720488" w:rsidRDefault="00CF1273" w:rsidP="00CF1273">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1.3</w:t>
            </w:r>
          </w:p>
        </w:tc>
        <w:tc>
          <w:tcPr>
            <w:tcW w:w="4536" w:type="dxa"/>
            <w:shd w:val="clear" w:color="auto" w:fill="auto"/>
          </w:tcPr>
          <w:p w14:paraId="6E0B8F89" w14:textId="77777777" w:rsidR="00CF1273" w:rsidRPr="00720488" w:rsidRDefault="00CF1273" w:rsidP="00CF1273">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Методы исследования в неврологии</w:t>
            </w:r>
          </w:p>
        </w:tc>
        <w:tc>
          <w:tcPr>
            <w:tcW w:w="708" w:type="dxa"/>
            <w:shd w:val="clear" w:color="auto" w:fill="auto"/>
            <w:vAlign w:val="center"/>
          </w:tcPr>
          <w:p w14:paraId="4C8E6F95" w14:textId="77777777" w:rsidR="00CF1273" w:rsidRPr="00720488" w:rsidRDefault="00CF1273" w:rsidP="00CF1273">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2</w:t>
            </w:r>
          </w:p>
        </w:tc>
        <w:tc>
          <w:tcPr>
            <w:tcW w:w="709" w:type="dxa"/>
            <w:shd w:val="clear" w:color="auto" w:fill="auto"/>
            <w:vAlign w:val="center"/>
          </w:tcPr>
          <w:p w14:paraId="0F5B87DD" w14:textId="77777777" w:rsidR="00CF1273" w:rsidRPr="00720488" w:rsidRDefault="00CF1273" w:rsidP="00CF1273">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2</w:t>
            </w:r>
          </w:p>
        </w:tc>
        <w:tc>
          <w:tcPr>
            <w:tcW w:w="425" w:type="dxa"/>
            <w:shd w:val="clear" w:color="auto" w:fill="auto"/>
            <w:vAlign w:val="center"/>
          </w:tcPr>
          <w:p w14:paraId="4577EFDE" w14:textId="77777777" w:rsidR="00CF1273" w:rsidRPr="00720488" w:rsidRDefault="00CF1273" w:rsidP="00CF1273">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567" w:type="dxa"/>
            <w:shd w:val="clear" w:color="auto" w:fill="auto"/>
            <w:vAlign w:val="center"/>
          </w:tcPr>
          <w:p w14:paraId="2539F589" w14:textId="77777777" w:rsidR="00CF1273" w:rsidRPr="00720488" w:rsidRDefault="00CF1273" w:rsidP="00CF1273">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1276" w:type="dxa"/>
            <w:shd w:val="clear" w:color="auto" w:fill="auto"/>
            <w:vAlign w:val="center"/>
          </w:tcPr>
          <w:p w14:paraId="3B8D5319" w14:textId="77777777" w:rsidR="00CF1273" w:rsidRPr="00720488" w:rsidRDefault="00CF1273" w:rsidP="00CF1273">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425" w:type="dxa"/>
            <w:shd w:val="clear" w:color="auto" w:fill="auto"/>
            <w:vAlign w:val="center"/>
          </w:tcPr>
          <w:p w14:paraId="37B9C71D" w14:textId="77777777" w:rsidR="00CF1273" w:rsidRPr="00720488" w:rsidRDefault="00CF1273" w:rsidP="00CF1273">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567" w:type="dxa"/>
            <w:shd w:val="clear" w:color="auto" w:fill="auto"/>
            <w:vAlign w:val="center"/>
          </w:tcPr>
          <w:p w14:paraId="6D1885FD" w14:textId="77777777" w:rsidR="00CF1273" w:rsidRPr="00720488" w:rsidRDefault="00CF1273" w:rsidP="00CF1273">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2</w:t>
            </w:r>
          </w:p>
        </w:tc>
        <w:tc>
          <w:tcPr>
            <w:tcW w:w="567" w:type="dxa"/>
            <w:shd w:val="clear" w:color="auto" w:fill="auto"/>
            <w:vAlign w:val="center"/>
          </w:tcPr>
          <w:p w14:paraId="60D92EAC" w14:textId="77777777" w:rsidR="00CF1273" w:rsidRPr="00720488" w:rsidRDefault="00CF1273" w:rsidP="00CF1273">
            <w:pPr>
              <w:jc w:val="center"/>
              <w:rPr>
                <w:rFonts w:ascii="Times New Roman" w:hAnsi="Times New Roman" w:cs="Times New Roman"/>
                <w:color w:val="auto"/>
                <w:sz w:val="20"/>
                <w:szCs w:val="20"/>
              </w:rPr>
            </w:pPr>
          </w:p>
        </w:tc>
        <w:tc>
          <w:tcPr>
            <w:tcW w:w="567" w:type="dxa"/>
            <w:shd w:val="clear" w:color="auto" w:fill="auto"/>
            <w:vAlign w:val="center"/>
          </w:tcPr>
          <w:p w14:paraId="06E06EC1" w14:textId="77777777" w:rsidR="00CF1273" w:rsidRPr="00720488" w:rsidRDefault="00CF1273" w:rsidP="00CF1273">
            <w:pPr>
              <w:jc w:val="center"/>
              <w:rPr>
                <w:rFonts w:ascii="Times New Roman" w:hAnsi="Times New Roman" w:cs="Times New Roman"/>
                <w:color w:val="auto"/>
                <w:sz w:val="20"/>
                <w:szCs w:val="20"/>
              </w:rPr>
            </w:pPr>
          </w:p>
        </w:tc>
        <w:tc>
          <w:tcPr>
            <w:tcW w:w="709" w:type="dxa"/>
            <w:shd w:val="clear" w:color="auto" w:fill="auto"/>
          </w:tcPr>
          <w:p w14:paraId="6B0595A9" w14:textId="77777777" w:rsidR="00CF1273" w:rsidRPr="00720488" w:rsidRDefault="00CF1273" w:rsidP="00CF1273">
            <w:pPr>
              <w:jc w:val="center"/>
              <w:rPr>
                <w:color w:val="auto"/>
              </w:rPr>
            </w:pPr>
            <w:r w:rsidRPr="00720488">
              <w:rPr>
                <w:rFonts w:ascii="Times New Roman" w:hAnsi="Times New Roman" w:cs="Times New Roman"/>
                <w:color w:val="auto"/>
                <w:sz w:val="20"/>
                <w:szCs w:val="20"/>
              </w:rPr>
              <w:t>Т,ПР,ЗС</w:t>
            </w:r>
          </w:p>
        </w:tc>
        <w:tc>
          <w:tcPr>
            <w:tcW w:w="567" w:type="dxa"/>
            <w:shd w:val="clear" w:color="auto" w:fill="auto"/>
            <w:vAlign w:val="center"/>
          </w:tcPr>
          <w:p w14:paraId="504B7366" w14:textId="77777777" w:rsidR="00CF1273" w:rsidRPr="00720488" w:rsidRDefault="00CF1273" w:rsidP="00CF1273">
            <w:pPr>
              <w:jc w:val="center"/>
              <w:rPr>
                <w:rFonts w:ascii="Times New Roman" w:hAnsi="Times New Roman" w:cs="Times New Roman"/>
                <w:color w:val="auto"/>
                <w:sz w:val="20"/>
                <w:szCs w:val="20"/>
              </w:rPr>
            </w:pPr>
          </w:p>
        </w:tc>
        <w:tc>
          <w:tcPr>
            <w:tcW w:w="567" w:type="dxa"/>
            <w:shd w:val="clear" w:color="auto" w:fill="auto"/>
            <w:textDirection w:val="btLr"/>
          </w:tcPr>
          <w:p w14:paraId="7996E565" w14:textId="77777777" w:rsidR="00CF1273" w:rsidRPr="00720488" w:rsidRDefault="00CF1273" w:rsidP="00CF1273">
            <w:pPr>
              <w:jc w:val="center"/>
              <w:rPr>
                <w:rFonts w:ascii="Times New Roman" w:hAnsi="Times New Roman" w:cs="Times New Roman"/>
                <w:color w:val="auto"/>
                <w:sz w:val="20"/>
                <w:szCs w:val="20"/>
              </w:rPr>
            </w:pPr>
          </w:p>
        </w:tc>
        <w:tc>
          <w:tcPr>
            <w:tcW w:w="1039" w:type="dxa"/>
            <w:shd w:val="clear" w:color="auto" w:fill="auto"/>
            <w:vAlign w:val="center"/>
          </w:tcPr>
          <w:p w14:paraId="2CEB4FA0" w14:textId="77777777" w:rsidR="00CF1273" w:rsidRPr="00720488" w:rsidRDefault="00CF1273" w:rsidP="00CF1273">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1, 2, 3, 4, 5, 6</w:t>
            </w:r>
          </w:p>
        </w:tc>
      </w:tr>
      <w:tr w:rsidR="00461AA0" w:rsidRPr="00720488" w14:paraId="129EBF4D" w14:textId="77777777" w:rsidTr="00EF5F97">
        <w:tblPrEx>
          <w:tblBorders>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00"/>
        </w:trPr>
        <w:tc>
          <w:tcPr>
            <w:tcW w:w="13650" w:type="dxa"/>
            <w:gridSpan w:val="15"/>
          </w:tcPr>
          <w:p w14:paraId="5ABCA8A6" w14:textId="77777777" w:rsidR="00EF5F97" w:rsidRPr="00720488" w:rsidRDefault="00EF5F97" w:rsidP="00EF5F97">
            <w:pPr>
              <w:tabs>
                <w:tab w:val="left" w:pos="1134"/>
              </w:tabs>
              <w:contextualSpacing/>
              <w:rPr>
                <w:rFonts w:ascii="Times New Roman" w:hAnsi="Times New Roman" w:cs="Times New Roman"/>
                <w:b/>
                <w:color w:val="auto"/>
              </w:rPr>
            </w:pPr>
          </w:p>
        </w:tc>
      </w:tr>
    </w:tbl>
    <w:p w14:paraId="6F1D9C06" w14:textId="77777777" w:rsidR="009922E0" w:rsidRPr="00720488" w:rsidRDefault="009922E0" w:rsidP="009922E0">
      <w:pPr>
        <w:numPr>
          <w:ilvl w:val="0"/>
          <w:numId w:val="21"/>
        </w:numPr>
        <w:tabs>
          <w:tab w:val="left" w:pos="1134"/>
        </w:tabs>
        <w:ind w:left="0" w:firstLine="709"/>
        <w:contextualSpacing/>
        <w:rPr>
          <w:rFonts w:ascii="Times New Roman" w:hAnsi="Times New Roman" w:cs="Times New Roman"/>
          <w:b/>
          <w:color w:val="auto"/>
        </w:rPr>
      </w:pPr>
      <w:r w:rsidRPr="00720488">
        <w:rPr>
          <w:rFonts w:ascii="Times New Roman" w:hAnsi="Times New Roman" w:cs="Times New Roman"/>
          <w:b/>
          <w:color w:val="auto"/>
        </w:rPr>
        <w:t>Учебно-тематический план модуля №1</w:t>
      </w:r>
    </w:p>
    <w:p w14:paraId="5DF79514" w14:textId="77777777" w:rsidR="009922E0" w:rsidRPr="00720488" w:rsidRDefault="009922E0" w:rsidP="009922E0">
      <w:pPr>
        <w:rPr>
          <w:rFonts w:ascii="Times New Roman" w:hAnsi="Times New Roman" w:cs="Times New Roman"/>
          <w:color w:val="auto"/>
        </w:rPr>
      </w:pPr>
    </w:p>
    <w:p w14:paraId="7E1F06B0" w14:textId="77777777" w:rsidR="009922E0" w:rsidRPr="00720488" w:rsidRDefault="009922E0" w:rsidP="009922E0">
      <w:pPr>
        <w:rPr>
          <w:rFonts w:ascii="Times New Roman" w:hAnsi="Times New Roman" w:cs="Times New Roman"/>
          <w:color w:val="auto"/>
        </w:rPr>
      </w:pPr>
    </w:p>
    <w:p w14:paraId="075099C2" w14:textId="77777777" w:rsidR="009922E0" w:rsidRPr="00720488" w:rsidRDefault="009922E0" w:rsidP="009922E0">
      <w:pPr>
        <w:rPr>
          <w:rFonts w:ascii="Times New Roman" w:hAnsi="Times New Roman" w:cs="Times New Roman"/>
          <w:color w:val="auto"/>
        </w:rPr>
      </w:pPr>
    </w:p>
    <w:p w14:paraId="3A2758DB" w14:textId="77777777" w:rsidR="009922E0" w:rsidRPr="00720488" w:rsidRDefault="009922E0" w:rsidP="009922E0">
      <w:pPr>
        <w:rPr>
          <w:rFonts w:ascii="Times New Roman" w:hAnsi="Times New Roman" w:cs="Times New Roman"/>
          <w:color w:val="auto"/>
        </w:rPr>
      </w:pPr>
    </w:p>
    <w:p w14:paraId="128897F0" w14:textId="77777777" w:rsidR="009922E0" w:rsidRPr="00720488" w:rsidRDefault="009922E0" w:rsidP="009922E0">
      <w:pPr>
        <w:rPr>
          <w:rFonts w:ascii="Times New Roman" w:hAnsi="Times New Roman" w:cs="Times New Roman"/>
          <w:color w:val="auto"/>
        </w:rPr>
      </w:pPr>
    </w:p>
    <w:p w14:paraId="1D398584" w14:textId="77777777" w:rsidR="009922E0" w:rsidRPr="00720488" w:rsidRDefault="009922E0" w:rsidP="009922E0">
      <w:pPr>
        <w:rPr>
          <w:rFonts w:ascii="Times New Roman" w:hAnsi="Times New Roman" w:cs="Times New Roman"/>
          <w:color w:val="auto"/>
        </w:rPr>
      </w:pPr>
    </w:p>
    <w:p w14:paraId="42C3DCB0" w14:textId="77777777" w:rsidR="009922E0" w:rsidRPr="00720488" w:rsidRDefault="009922E0" w:rsidP="009922E0">
      <w:pPr>
        <w:rPr>
          <w:rFonts w:ascii="Times New Roman" w:hAnsi="Times New Roman" w:cs="Times New Roman"/>
          <w:color w:val="auto"/>
        </w:rPr>
      </w:pPr>
    </w:p>
    <w:p w14:paraId="6EF62D91" w14:textId="77777777" w:rsidR="009922E0" w:rsidRPr="00720488" w:rsidRDefault="009922E0" w:rsidP="009922E0">
      <w:pPr>
        <w:rPr>
          <w:rFonts w:ascii="Times New Roman" w:hAnsi="Times New Roman" w:cs="Times New Roman"/>
          <w:color w:val="auto"/>
        </w:rPr>
      </w:pPr>
    </w:p>
    <w:p w14:paraId="753F0783" w14:textId="77777777" w:rsidR="009922E0" w:rsidRPr="00720488" w:rsidRDefault="009922E0" w:rsidP="009922E0">
      <w:pPr>
        <w:rPr>
          <w:rFonts w:ascii="Times New Roman" w:hAnsi="Times New Roman" w:cs="Times New Roman"/>
          <w:color w:val="auto"/>
        </w:rPr>
      </w:pPr>
    </w:p>
    <w:p w14:paraId="0E1025E7" w14:textId="77777777" w:rsidR="009922E0" w:rsidRPr="00720488" w:rsidRDefault="009922E0" w:rsidP="009922E0">
      <w:pPr>
        <w:rPr>
          <w:rFonts w:ascii="Times New Roman" w:hAnsi="Times New Roman" w:cs="Times New Roman"/>
          <w:color w:val="auto"/>
        </w:rPr>
      </w:pPr>
    </w:p>
    <w:p w14:paraId="1C8AC565" w14:textId="77777777" w:rsidR="009922E0" w:rsidRPr="00720488" w:rsidRDefault="009922E0" w:rsidP="009922E0">
      <w:pPr>
        <w:rPr>
          <w:rFonts w:ascii="Times New Roman" w:hAnsi="Times New Roman" w:cs="Times New Roman"/>
          <w:color w:val="auto"/>
        </w:rPr>
      </w:pPr>
    </w:p>
    <w:p w14:paraId="12C36931" w14:textId="77777777" w:rsidR="009922E0" w:rsidRPr="00720488" w:rsidRDefault="009922E0" w:rsidP="009922E0">
      <w:pPr>
        <w:rPr>
          <w:rFonts w:ascii="Times New Roman" w:hAnsi="Times New Roman" w:cs="Times New Roman"/>
          <w:color w:val="auto"/>
        </w:rPr>
      </w:pPr>
    </w:p>
    <w:p w14:paraId="6DA74ACC" w14:textId="77777777" w:rsidR="009922E0" w:rsidRPr="00720488" w:rsidRDefault="009922E0" w:rsidP="009922E0">
      <w:pPr>
        <w:rPr>
          <w:rFonts w:ascii="Times New Roman" w:hAnsi="Times New Roman" w:cs="Times New Roman"/>
          <w:color w:val="auto"/>
        </w:rPr>
      </w:pPr>
    </w:p>
    <w:p w14:paraId="45ED77AF" w14:textId="77777777" w:rsidR="009922E0" w:rsidRPr="00720488" w:rsidRDefault="009922E0" w:rsidP="009922E0">
      <w:pPr>
        <w:rPr>
          <w:rFonts w:ascii="Times New Roman" w:hAnsi="Times New Roman" w:cs="Times New Roman"/>
          <w:color w:val="auto"/>
        </w:rPr>
      </w:pPr>
    </w:p>
    <w:p w14:paraId="42154CEA" w14:textId="77777777" w:rsidR="009922E0" w:rsidRPr="00720488" w:rsidRDefault="009922E0" w:rsidP="009922E0">
      <w:pPr>
        <w:rPr>
          <w:rFonts w:ascii="Times New Roman" w:hAnsi="Times New Roman" w:cs="Times New Roman"/>
          <w:color w:val="auto"/>
        </w:rPr>
      </w:pPr>
    </w:p>
    <w:p w14:paraId="46348CC4" w14:textId="77777777" w:rsidR="009922E0" w:rsidRPr="00720488" w:rsidRDefault="009922E0" w:rsidP="009922E0">
      <w:pPr>
        <w:rPr>
          <w:rFonts w:ascii="Times New Roman" w:hAnsi="Times New Roman" w:cs="Times New Roman"/>
          <w:color w:val="auto"/>
        </w:rPr>
      </w:pPr>
    </w:p>
    <w:p w14:paraId="69091A49" w14:textId="77777777" w:rsidR="009922E0" w:rsidRPr="00720488" w:rsidRDefault="009922E0" w:rsidP="009922E0">
      <w:pPr>
        <w:rPr>
          <w:rFonts w:ascii="Times New Roman" w:hAnsi="Times New Roman" w:cs="Times New Roman"/>
          <w:color w:val="auto"/>
        </w:rPr>
      </w:pPr>
    </w:p>
    <w:p w14:paraId="1D424F9E" w14:textId="77777777" w:rsidR="009922E0" w:rsidRPr="00720488" w:rsidRDefault="009922E0" w:rsidP="009922E0">
      <w:pPr>
        <w:rPr>
          <w:rFonts w:ascii="Times New Roman" w:hAnsi="Times New Roman" w:cs="Times New Roman"/>
          <w:color w:val="auto"/>
        </w:rPr>
      </w:pPr>
    </w:p>
    <w:p w14:paraId="13F525DC" w14:textId="77777777" w:rsidR="009922E0" w:rsidRPr="00720488" w:rsidRDefault="009922E0" w:rsidP="009922E0">
      <w:pPr>
        <w:rPr>
          <w:rFonts w:ascii="Times New Roman" w:hAnsi="Times New Roman" w:cs="Times New Roman"/>
          <w:color w:val="auto"/>
        </w:rPr>
      </w:pPr>
    </w:p>
    <w:p w14:paraId="3EBA2B02" w14:textId="77777777" w:rsidR="009922E0" w:rsidRPr="00720488" w:rsidRDefault="009922E0" w:rsidP="009922E0">
      <w:pPr>
        <w:rPr>
          <w:rFonts w:ascii="Times New Roman" w:hAnsi="Times New Roman" w:cs="Times New Roman"/>
          <w:color w:val="auto"/>
        </w:rPr>
      </w:pPr>
    </w:p>
    <w:p w14:paraId="0710CD83" w14:textId="77777777" w:rsidR="009922E0" w:rsidRPr="00720488" w:rsidRDefault="009922E0" w:rsidP="009922E0">
      <w:pPr>
        <w:rPr>
          <w:rFonts w:ascii="Times New Roman" w:hAnsi="Times New Roman" w:cs="Times New Roman"/>
          <w:color w:val="auto"/>
        </w:rPr>
      </w:pPr>
    </w:p>
    <w:p w14:paraId="2AA8CFA4" w14:textId="77777777" w:rsidR="009922E0" w:rsidRPr="00720488" w:rsidRDefault="009922E0" w:rsidP="009922E0">
      <w:pPr>
        <w:rPr>
          <w:rFonts w:ascii="Times New Roman" w:hAnsi="Times New Roman" w:cs="Times New Roman"/>
          <w:color w:val="auto"/>
        </w:rPr>
      </w:pPr>
    </w:p>
    <w:p w14:paraId="29329122" w14:textId="77777777" w:rsidR="009922E0" w:rsidRPr="00720488" w:rsidRDefault="009922E0" w:rsidP="009922E0">
      <w:pPr>
        <w:rPr>
          <w:rFonts w:ascii="Times New Roman" w:hAnsi="Times New Roman" w:cs="Times New Roman"/>
          <w:color w:val="auto"/>
        </w:rPr>
      </w:pPr>
    </w:p>
    <w:p w14:paraId="13F694EE" w14:textId="77777777" w:rsidR="009922E0" w:rsidRPr="00720488" w:rsidRDefault="009922E0" w:rsidP="009922E0">
      <w:pPr>
        <w:rPr>
          <w:rFonts w:ascii="Times New Roman" w:hAnsi="Times New Roman" w:cs="Times New Roman"/>
          <w:i/>
          <w:iCs/>
          <w:color w:val="auto"/>
        </w:rPr>
      </w:pPr>
    </w:p>
    <w:p w14:paraId="629A8EDE" w14:textId="77777777" w:rsidR="009922E0" w:rsidRPr="00720488" w:rsidRDefault="009922E0" w:rsidP="009922E0">
      <w:pPr>
        <w:rPr>
          <w:rFonts w:ascii="Times New Roman" w:hAnsi="Times New Roman" w:cs="Times New Roman"/>
          <w:color w:val="auto"/>
          <w:sz w:val="20"/>
          <w:szCs w:val="20"/>
        </w:rPr>
      </w:pPr>
      <w:r w:rsidRPr="00720488">
        <w:rPr>
          <w:rFonts w:ascii="Times New Roman" w:hAnsi="Times New Roman" w:cs="Times New Roman"/>
          <w:i/>
          <w:iCs/>
          <w:color w:val="auto"/>
        </w:rPr>
        <w:t>Сокращения</w:t>
      </w:r>
      <w:r w:rsidRPr="00720488">
        <w:rPr>
          <w:rFonts w:ascii="Times New Roman" w:hAnsi="Times New Roman" w:cs="Times New Roman"/>
          <w:color w:val="auto"/>
          <w:sz w:val="20"/>
          <w:szCs w:val="20"/>
        </w:rPr>
        <w:t xml:space="preserve">: </w:t>
      </w:r>
    </w:p>
    <w:p w14:paraId="5E67D0F5" w14:textId="77777777" w:rsidR="009922E0" w:rsidRPr="00720488" w:rsidRDefault="009922E0" w:rsidP="009922E0">
      <w:pPr>
        <w:rPr>
          <w:rFonts w:ascii="Times New Roman" w:hAnsi="Times New Roman"/>
          <w:color w:val="auto"/>
          <w:sz w:val="20"/>
          <w:szCs w:val="20"/>
        </w:rPr>
      </w:pPr>
      <w:r w:rsidRPr="00720488">
        <w:rPr>
          <w:rFonts w:ascii="Times New Roman" w:hAnsi="Times New Roman" w:cs="Times New Roman"/>
          <w:color w:val="auto"/>
          <w:sz w:val="20"/>
          <w:szCs w:val="20"/>
        </w:rPr>
        <w:t>Т</w:t>
      </w:r>
      <w:r w:rsidRPr="00720488">
        <w:rPr>
          <w:rFonts w:ascii="Times New Roman" w:hAnsi="Times New Roman"/>
          <w:color w:val="auto"/>
          <w:sz w:val="20"/>
          <w:szCs w:val="20"/>
        </w:rPr>
        <w:t xml:space="preserve"> – тестирование</w:t>
      </w:r>
    </w:p>
    <w:p w14:paraId="4FC83FF0" w14:textId="77777777" w:rsidR="009922E0" w:rsidRPr="00720488" w:rsidRDefault="009922E0" w:rsidP="009922E0">
      <w:pPr>
        <w:rPr>
          <w:rFonts w:ascii="Times New Roman" w:hAnsi="Times New Roman"/>
          <w:color w:val="auto"/>
          <w:sz w:val="20"/>
          <w:szCs w:val="20"/>
        </w:rPr>
      </w:pPr>
      <w:r w:rsidRPr="00720488">
        <w:rPr>
          <w:rFonts w:ascii="Times New Roman" w:hAnsi="Times New Roman"/>
          <w:color w:val="auto"/>
          <w:sz w:val="20"/>
          <w:szCs w:val="20"/>
        </w:rPr>
        <w:t>ПР – оценка освоения практических навыков (умений)</w:t>
      </w:r>
    </w:p>
    <w:p w14:paraId="5049BA78" w14:textId="77777777" w:rsidR="009922E0" w:rsidRPr="00720488" w:rsidRDefault="009922E0" w:rsidP="009922E0">
      <w:pPr>
        <w:rPr>
          <w:rFonts w:ascii="Times New Roman" w:hAnsi="Times New Roman" w:cs="Times New Roman"/>
          <w:color w:val="auto"/>
        </w:rPr>
      </w:pPr>
      <w:r w:rsidRPr="00720488">
        <w:rPr>
          <w:rFonts w:ascii="Times New Roman" w:hAnsi="Times New Roman"/>
          <w:color w:val="auto"/>
          <w:sz w:val="20"/>
          <w:szCs w:val="20"/>
        </w:rPr>
        <w:t>ЗС – решение ситуационных задач</w:t>
      </w:r>
    </w:p>
    <w:p w14:paraId="37837718" w14:textId="77777777" w:rsidR="009922E0" w:rsidRPr="00720488" w:rsidRDefault="009922E0" w:rsidP="009922E0">
      <w:pPr>
        <w:rPr>
          <w:rFonts w:ascii="Times New Roman" w:hAnsi="Times New Roman" w:cs="Times New Roman"/>
          <w:color w:val="auto"/>
        </w:rPr>
      </w:pPr>
    </w:p>
    <w:p w14:paraId="497CA3F7" w14:textId="77777777" w:rsidR="009922E0" w:rsidRPr="00720488" w:rsidRDefault="009922E0" w:rsidP="009922E0">
      <w:pPr>
        <w:rPr>
          <w:rFonts w:ascii="Times New Roman" w:hAnsi="Times New Roman" w:cs="Times New Roman"/>
          <w:color w:val="auto"/>
        </w:rPr>
        <w:sectPr w:rsidR="009922E0" w:rsidRPr="00720488" w:rsidSect="00683EF3">
          <w:headerReference w:type="default" r:id="rId15"/>
          <w:footerReference w:type="default" r:id="rId16"/>
          <w:pgSz w:w="16840" w:h="11900" w:orient="landscape"/>
          <w:pgMar w:top="1134" w:right="851" w:bottom="1134" w:left="1134" w:header="0" w:footer="3" w:gutter="0"/>
          <w:cols w:space="720"/>
          <w:noEndnote/>
          <w:docGrid w:linePitch="360"/>
        </w:sectPr>
      </w:pPr>
    </w:p>
    <w:p w14:paraId="4DAB292D" w14:textId="77777777" w:rsidR="009922E0" w:rsidRPr="00720488" w:rsidRDefault="009922E0" w:rsidP="009922E0">
      <w:pPr>
        <w:jc w:val="center"/>
        <w:rPr>
          <w:rFonts w:ascii="Times New Roman" w:hAnsi="Times New Roman" w:cs="Times New Roman"/>
          <w:b/>
          <w:color w:val="auto"/>
        </w:rPr>
      </w:pPr>
      <w:bookmarkStart w:id="7" w:name="bookmark22"/>
      <w:r w:rsidRPr="00720488">
        <w:rPr>
          <w:rFonts w:ascii="Times New Roman" w:hAnsi="Times New Roman" w:cs="Times New Roman"/>
          <w:b/>
          <w:color w:val="auto"/>
        </w:rPr>
        <w:lastRenderedPageBreak/>
        <w:t>2. Тематический план модуля №1</w:t>
      </w:r>
    </w:p>
    <w:p w14:paraId="3A577326" w14:textId="77777777" w:rsidR="009922E0" w:rsidRPr="00720488" w:rsidRDefault="009922E0" w:rsidP="009922E0">
      <w:pPr>
        <w:jc w:val="center"/>
        <w:rPr>
          <w:rFonts w:ascii="Times New Roman" w:hAnsi="Times New Roman" w:cs="Times New Roman"/>
          <w:b/>
          <w:color w:val="auto"/>
        </w:rPr>
      </w:pPr>
      <w:r w:rsidRPr="00720488">
        <w:rPr>
          <w:rFonts w:ascii="Times New Roman" w:hAnsi="Times New Roman" w:cs="Times New Roman"/>
          <w:b/>
          <w:color w:val="auto"/>
        </w:rPr>
        <w:t>«</w:t>
      </w:r>
      <w:r w:rsidR="00CF1273" w:rsidRPr="00720488">
        <w:rPr>
          <w:rFonts w:ascii="Times New Roman" w:hAnsi="Times New Roman" w:cs="Times New Roman"/>
          <w:b/>
          <w:color w:val="auto"/>
        </w:rPr>
        <w:t>Организация оказания неврологической помощи в ДНР. Топическая диагностика и семиотика заболеваний нервной системы. Методы исследования в неврологии</w:t>
      </w:r>
      <w:r w:rsidRPr="00720488">
        <w:rPr>
          <w:rFonts w:ascii="Times New Roman" w:hAnsi="Times New Roman" w:cs="Times New Roman"/>
          <w:b/>
          <w:color w:val="auto"/>
        </w:rPr>
        <w:t>.»</w:t>
      </w:r>
      <w:bookmarkEnd w:id="7"/>
    </w:p>
    <w:p w14:paraId="47E93D70" w14:textId="77777777" w:rsidR="009922E0" w:rsidRPr="00720488" w:rsidRDefault="009922E0" w:rsidP="009922E0">
      <w:pPr>
        <w:jc w:val="center"/>
        <w:rPr>
          <w:rFonts w:ascii="Times New Roman" w:hAnsi="Times New Roman" w:cs="Times New Roman"/>
          <w:b/>
          <w:color w:val="auto"/>
        </w:rPr>
      </w:pPr>
    </w:p>
    <w:p w14:paraId="59E6DA36" w14:textId="77777777" w:rsidR="009922E0" w:rsidRPr="00720488" w:rsidRDefault="009922E0" w:rsidP="009922E0">
      <w:pPr>
        <w:jc w:val="center"/>
        <w:rPr>
          <w:rFonts w:ascii="Times New Roman" w:hAnsi="Times New Roman" w:cs="Times New Roman"/>
          <w:b/>
          <w:color w:val="auto"/>
        </w:rPr>
      </w:pPr>
    </w:p>
    <w:p w14:paraId="084E325F" w14:textId="77777777" w:rsidR="009922E0" w:rsidRPr="00720488" w:rsidRDefault="009922E0" w:rsidP="009922E0">
      <w:pPr>
        <w:jc w:val="center"/>
        <w:rPr>
          <w:rFonts w:ascii="Times New Roman" w:hAnsi="Times New Roman" w:cs="Times New Roman"/>
          <w:b/>
          <w:color w:val="auto"/>
        </w:rPr>
      </w:pPr>
      <w:r w:rsidRPr="00720488">
        <w:rPr>
          <w:rFonts w:ascii="Times New Roman" w:hAnsi="Times New Roman" w:cs="Times New Roman"/>
          <w:b/>
          <w:color w:val="auto"/>
        </w:rPr>
        <w:t>Тематический план лекций</w:t>
      </w:r>
    </w:p>
    <w:p w14:paraId="3AEF1771" w14:textId="77777777" w:rsidR="009922E0" w:rsidRPr="00720488" w:rsidRDefault="009922E0" w:rsidP="009922E0">
      <w:pPr>
        <w:rPr>
          <w:rFonts w:ascii="Times New Roman" w:eastAsia="Times New Roman" w:hAnsi="Times New Roman" w:cs="Times New Roman"/>
          <w:b/>
          <w:color w:val="auto"/>
        </w:rPr>
      </w:pPr>
    </w:p>
    <w:tbl>
      <w:tblPr>
        <w:tblOverlap w:val="never"/>
        <w:tblW w:w="10225" w:type="dxa"/>
        <w:jc w:val="center"/>
        <w:tblLayout w:type="fixed"/>
        <w:tblCellMar>
          <w:left w:w="10" w:type="dxa"/>
          <w:right w:w="10" w:type="dxa"/>
        </w:tblCellMar>
        <w:tblLook w:val="0000" w:firstRow="0" w:lastRow="0" w:firstColumn="0" w:lastColumn="0" w:noHBand="0" w:noVBand="0"/>
      </w:tblPr>
      <w:tblGrid>
        <w:gridCol w:w="562"/>
        <w:gridCol w:w="6960"/>
        <w:gridCol w:w="1277"/>
        <w:gridCol w:w="1426"/>
      </w:tblGrid>
      <w:tr w:rsidR="009922E0" w:rsidRPr="00720488" w14:paraId="05C0C22C" w14:textId="77777777" w:rsidTr="00926E59">
        <w:trPr>
          <w:trHeight w:hRule="exact" w:val="293"/>
          <w:jc w:val="center"/>
        </w:trPr>
        <w:tc>
          <w:tcPr>
            <w:tcW w:w="562" w:type="dxa"/>
            <w:vMerge w:val="restart"/>
            <w:tcBorders>
              <w:top w:val="single" w:sz="4" w:space="0" w:color="auto"/>
              <w:left w:val="single" w:sz="4" w:space="0" w:color="auto"/>
            </w:tcBorders>
            <w:shd w:val="clear" w:color="auto" w:fill="auto"/>
          </w:tcPr>
          <w:p w14:paraId="016314FC" w14:textId="77777777" w:rsidR="009922E0" w:rsidRPr="00720488" w:rsidRDefault="009922E0" w:rsidP="009922E0">
            <w:pPr>
              <w:jc w:val="center"/>
              <w:rPr>
                <w:rFonts w:ascii="Times New Roman" w:hAnsi="Times New Roman" w:cs="Times New Roman"/>
                <w:color w:val="auto"/>
              </w:rPr>
            </w:pPr>
            <w:r w:rsidRPr="00720488">
              <w:rPr>
                <w:rFonts w:ascii="Times New Roman" w:hAnsi="Times New Roman" w:cs="Times New Roman"/>
                <w:color w:val="auto"/>
              </w:rPr>
              <w:t>№ п/п</w:t>
            </w:r>
          </w:p>
        </w:tc>
        <w:tc>
          <w:tcPr>
            <w:tcW w:w="6960" w:type="dxa"/>
            <w:vMerge w:val="restart"/>
            <w:tcBorders>
              <w:top w:val="single" w:sz="4" w:space="0" w:color="auto"/>
              <w:left w:val="single" w:sz="4" w:space="0" w:color="auto"/>
            </w:tcBorders>
            <w:shd w:val="clear" w:color="auto" w:fill="auto"/>
          </w:tcPr>
          <w:p w14:paraId="5128AD3C" w14:textId="77777777" w:rsidR="009922E0" w:rsidRPr="00720488" w:rsidRDefault="009922E0" w:rsidP="009922E0">
            <w:pPr>
              <w:jc w:val="center"/>
              <w:rPr>
                <w:rFonts w:ascii="Times New Roman" w:hAnsi="Times New Roman" w:cs="Times New Roman"/>
                <w:color w:val="auto"/>
              </w:rPr>
            </w:pPr>
            <w:r w:rsidRPr="00720488">
              <w:rPr>
                <w:rFonts w:ascii="Times New Roman" w:hAnsi="Times New Roman" w:cs="Times New Roman"/>
                <w:color w:val="auto"/>
              </w:rPr>
              <w:t>Тема лекции</w:t>
            </w:r>
          </w:p>
        </w:tc>
        <w:tc>
          <w:tcPr>
            <w:tcW w:w="2703" w:type="dxa"/>
            <w:gridSpan w:val="2"/>
            <w:tcBorders>
              <w:top w:val="single" w:sz="4" w:space="0" w:color="auto"/>
              <w:left w:val="single" w:sz="4" w:space="0" w:color="auto"/>
              <w:right w:val="single" w:sz="4" w:space="0" w:color="auto"/>
            </w:tcBorders>
            <w:shd w:val="clear" w:color="auto" w:fill="auto"/>
          </w:tcPr>
          <w:p w14:paraId="208ABEA7" w14:textId="77777777" w:rsidR="009922E0" w:rsidRPr="00720488" w:rsidRDefault="009922E0" w:rsidP="009922E0">
            <w:pPr>
              <w:jc w:val="center"/>
              <w:rPr>
                <w:rFonts w:ascii="Times New Roman" w:hAnsi="Times New Roman" w:cs="Times New Roman"/>
                <w:color w:val="auto"/>
              </w:rPr>
            </w:pPr>
            <w:r w:rsidRPr="00720488">
              <w:rPr>
                <w:rFonts w:ascii="Times New Roman" w:hAnsi="Times New Roman" w:cs="Times New Roman"/>
                <w:color w:val="auto"/>
              </w:rPr>
              <w:t>Кол-во часов</w:t>
            </w:r>
          </w:p>
        </w:tc>
      </w:tr>
      <w:tr w:rsidR="009922E0" w:rsidRPr="00720488" w14:paraId="5ED811E1" w14:textId="77777777" w:rsidTr="00926E59">
        <w:trPr>
          <w:trHeight w:hRule="exact" w:val="288"/>
          <w:jc w:val="center"/>
        </w:trPr>
        <w:tc>
          <w:tcPr>
            <w:tcW w:w="562" w:type="dxa"/>
            <w:vMerge/>
            <w:tcBorders>
              <w:left w:val="single" w:sz="4" w:space="0" w:color="auto"/>
            </w:tcBorders>
            <w:shd w:val="clear" w:color="auto" w:fill="auto"/>
            <w:vAlign w:val="center"/>
          </w:tcPr>
          <w:p w14:paraId="4EE5B99F" w14:textId="77777777" w:rsidR="009922E0" w:rsidRPr="00720488" w:rsidRDefault="009922E0" w:rsidP="009922E0">
            <w:pPr>
              <w:rPr>
                <w:rFonts w:ascii="Times New Roman" w:hAnsi="Times New Roman" w:cs="Times New Roman"/>
                <w:color w:val="auto"/>
              </w:rPr>
            </w:pPr>
          </w:p>
        </w:tc>
        <w:tc>
          <w:tcPr>
            <w:tcW w:w="6960" w:type="dxa"/>
            <w:vMerge/>
            <w:tcBorders>
              <w:left w:val="single" w:sz="4" w:space="0" w:color="auto"/>
            </w:tcBorders>
            <w:shd w:val="clear" w:color="auto" w:fill="auto"/>
          </w:tcPr>
          <w:p w14:paraId="5E0EE5F9" w14:textId="77777777" w:rsidR="009922E0" w:rsidRPr="00720488" w:rsidRDefault="009922E0" w:rsidP="009922E0">
            <w:pPr>
              <w:rPr>
                <w:rFonts w:ascii="Times New Roman" w:hAnsi="Times New Roman" w:cs="Times New Roman"/>
                <w:color w:val="auto"/>
              </w:rPr>
            </w:pPr>
          </w:p>
        </w:tc>
        <w:tc>
          <w:tcPr>
            <w:tcW w:w="1277" w:type="dxa"/>
            <w:tcBorders>
              <w:top w:val="single" w:sz="4" w:space="0" w:color="auto"/>
              <w:left w:val="single" w:sz="4" w:space="0" w:color="auto"/>
            </w:tcBorders>
            <w:shd w:val="clear" w:color="auto" w:fill="auto"/>
          </w:tcPr>
          <w:p w14:paraId="7C9959CB" w14:textId="77777777" w:rsidR="009922E0" w:rsidRPr="00720488" w:rsidRDefault="009922E0" w:rsidP="009922E0">
            <w:pPr>
              <w:jc w:val="center"/>
              <w:rPr>
                <w:rFonts w:ascii="Times New Roman" w:hAnsi="Times New Roman" w:cs="Times New Roman"/>
                <w:color w:val="auto"/>
              </w:rPr>
            </w:pPr>
            <w:r w:rsidRPr="00720488">
              <w:rPr>
                <w:rFonts w:ascii="Times New Roman" w:hAnsi="Times New Roman" w:cs="Times New Roman"/>
                <w:color w:val="auto"/>
              </w:rPr>
              <w:t>Ауд.</w:t>
            </w:r>
          </w:p>
        </w:tc>
        <w:tc>
          <w:tcPr>
            <w:tcW w:w="1426" w:type="dxa"/>
            <w:tcBorders>
              <w:top w:val="single" w:sz="4" w:space="0" w:color="auto"/>
              <w:left w:val="single" w:sz="4" w:space="0" w:color="auto"/>
              <w:right w:val="single" w:sz="4" w:space="0" w:color="auto"/>
            </w:tcBorders>
            <w:shd w:val="clear" w:color="auto" w:fill="auto"/>
          </w:tcPr>
          <w:p w14:paraId="2216C6DF" w14:textId="77777777" w:rsidR="009922E0" w:rsidRPr="00720488" w:rsidRDefault="009922E0" w:rsidP="009922E0">
            <w:pPr>
              <w:jc w:val="center"/>
              <w:rPr>
                <w:rFonts w:ascii="Times New Roman" w:hAnsi="Times New Roman" w:cs="Times New Roman"/>
                <w:color w:val="auto"/>
              </w:rPr>
            </w:pPr>
            <w:r w:rsidRPr="00720488">
              <w:rPr>
                <w:rFonts w:ascii="Times New Roman" w:hAnsi="Times New Roman" w:cs="Times New Roman"/>
                <w:color w:val="auto"/>
              </w:rPr>
              <w:t>ДОТ</w:t>
            </w:r>
          </w:p>
        </w:tc>
      </w:tr>
      <w:tr w:rsidR="00CF1273" w:rsidRPr="00720488" w14:paraId="6B4421FD" w14:textId="77777777" w:rsidTr="00926E59">
        <w:trPr>
          <w:trHeight w:val="414"/>
          <w:jc w:val="center"/>
        </w:trPr>
        <w:tc>
          <w:tcPr>
            <w:tcW w:w="562" w:type="dxa"/>
            <w:tcBorders>
              <w:top w:val="single" w:sz="4" w:space="0" w:color="auto"/>
              <w:left w:val="single" w:sz="4" w:space="0" w:color="auto"/>
              <w:bottom w:val="single" w:sz="4" w:space="0" w:color="auto"/>
            </w:tcBorders>
            <w:shd w:val="clear" w:color="auto" w:fill="auto"/>
          </w:tcPr>
          <w:p w14:paraId="2232DFC6" w14:textId="77777777" w:rsidR="00CF1273" w:rsidRPr="00720488" w:rsidRDefault="00CF1273" w:rsidP="00CF1273">
            <w:pPr>
              <w:rPr>
                <w:rFonts w:ascii="Times New Roman" w:hAnsi="Times New Roman" w:cs="Times New Roman"/>
                <w:color w:val="auto"/>
              </w:rPr>
            </w:pPr>
            <w:r w:rsidRPr="00720488">
              <w:rPr>
                <w:rFonts w:ascii="Times New Roman" w:hAnsi="Times New Roman" w:cs="Times New Roman"/>
                <w:color w:val="auto"/>
              </w:rPr>
              <w:t>1</w:t>
            </w:r>
          </w:p>
        </w:tc>
        <w:tc>
          <w:tcPr>
            <w:tcW w:w="6960" w:type="dxa"/>
            <w:tcBorders>
              <w:top w:val="single" w:sz="4" w:space="0" w:color="auto"/>
              <w:left w:val="single" w:sz="4" w:space="0" w:color="auto"/>
              <w:bottom w:val="single" w:sz="4" w:space="0" w:color="auto"/>
            </w:tcBorders>
            <w:shd w:val="clear" w:color="auto" w:fill="auto"/>
          </w:tcPr>
          <w:p w14:paraId="14BF6C26" w14:textId="77777777" w:rsidR="00CF1273" w:rsidRPr="00720488" w:rsidRDefault="00CF1273" w:rsidP="00CF1273">
            <w:pPr>
              <w:rPr>
                <w:rFonts w:ascii="Times New Roman" w:hAnsi="Times New Roman" w:cs="Times New Roman"/>
                <w:color w:val="auto"/>
              </w:rPr>
            </w:pPr>
            <w:r w:rsidRPr="00720488">
              <w:rPr>
                <w:rFonts w:ascii="Times New Roman" w:hAnsi="Times New Roman" w:cs="Times New Roman"/>
                <w:color w:val="auto"/>
              </w:rPr>
              <w:t xml:space="preserve">Организация оказания неврологической помощи в ДНР. </w:t>
            </w:r>
          </w:p>
        </w:tc>
        <w:tc>
          <w:tcPr>
            <w:tcW w:w="1277" w:type="dxa"/>
            <w:tcBorders>
              <w:top w:val="single" w:sz="4" w:space="0" w:color="auto"/>
              <w:left w:val="single" w:sz="4" w:space="0" w:color="auto"/>
              <w:bottom w:val="single" w:sz="4" w:space="0" w:color="auto"/>
            </w:tcBorders>
            <w:shd w:val="clear" w:color="auto" w:fill="auto"/>
          </w:tcPr>
          <w:p w14:paraId="0EA4B0A5" w14:textId="77777777" w:rsidR="00CF1273" w:rsidRPr="00720488" w:rsidRDefault="00CF1273" w:rsidP="00CF1273">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5F195E51" w14:textId="77777777" w:rsidR="00CF1273" w:rsidRPr="00720488" w:rsidRDefault="00CF1273" w:rsidP="00CF1273">
            <w:pPr>
              <w:spacing w:line="256" w:lineRule="auto"/>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2</w:t>
            </w:r>
          </w:p>
        </w:tc>
      </w:tr>
      <w:tr w:rsidR="00CF1273" w:rsidRPr="00720488" w14:paraId="261069C1" w14:textId="77777777" w:rsidTr="00926E59">
        <w:trPr>
          <w:trHeight w:val="445"/>
          <w:jc w:val="center"/>
        </w:trPr>
        <w:tc>
          <w:tcPr>
            <w:tcW w:w="562" w:type="dxa"/>
            <w:tcBorders>
              <w:top w:val="single" w:sz="4" w:space="0" w:color="auto"/>
              <w:left w:val="single" w:sz="4" w:space="0" w:color="auto"/>
              <w:bottom w:val="single" w:sz="4" w:space="0" w:color="auto"/>
            </w:tcBorders>
            <w:shd w:val="clear" w:color="auto" w:fill="auto"/>
          </w:tcPr>
          <w:p w14:paraId="2FD8DB93" w14:textId="77777777" w:rsidR="00CF1273" w:rsidRPr="00720488" w:rsidRDefault="00CF1273" w:rsidP="00CF1273">
            <w:pPr>
              <w:rPr>
                <w:rFonts w:ascii="Times New Roman" w:hAnsi="Times New Roman" w:cs="Times New Roman"/>
                <w:color w:val="auto"/>
              </w:rPr>
            </w:pPr>
            <w:r w:rsidRPr="00720488">
              <w:rPr>
                <w:rFonts w:ascii="Times New Roman" w:hAnsi="Times New Roman" w:cs="Times New Roman"/>
                <w:color w:val="auto"/>
              </w:rPr>
              <w:t>2</w:t>
            </w:r>
          </w:p>
        </w:tc>
        <w:tc>
          <w:tcPr>
            <w:tcW w:w="6960" w:type="dxa"/>
            <w:tcBorders>
              <w:top w:val="single" w:sz="4" w:space="0" w:color="auto"/>
              <w:left w:val="single" w:sz="4" w:space="0" w:color="auto"/>
              <w:bottom w:val="single" w:sz="4" w:space="0" w:color="auto"/>
            </w:tcBorders>
            <w:shd w:val="clear" w:color="auto" w:fill="auto"/>
          </w:tcPr>
          <w:p w14:paraId="2D6C6933" w14:textId="77777777" w:rsidR="00CF1273" w:rsidRPr="00720488" w:rsidRDefault="00CF1273" w:rsidP="00CF1273">
            <w:pPr>
              <w:rPr>
                <w:rFonts w:ascii="Times New Roman" w:hAnsi="Times New Roman" w:cs="Times New Roman"/>
                <w:color w:val="auto"/>
              </w:rPr>
            </w:pPr>
            <w:r w:rsidRPr="00720488">
              <w:rPr>
                <w:rFonts w:ascii="Times New Roman" w:hAnsi="Times New Roman" w:cs="Times New Roman"/>
                <w:color w:val="auto"/>
              </w:rPr>
              <w:t>Методы исследования в неврологии</w:t>
            </w:r>
          </w:p>
        </w:tc>
        <w:tc>
          <w:tcPr>
            <w:tcW w:w="1277" w:type="dxa"/>
            <w:tcBorders>
              <w:top w:val="single" w:sz="4" w:space="0" w:color="auto"/>
              <w:left w:val="single" w:sz="4" w:space="0" w:color="auto"/>
              <w:bottom w:val="single" w:sz="4" w:space="0" w:color="auto"/>
            </w:tcBorders>
            <w:shd w:val="clear" w:color="auto" w:fill="auto"/>
          </w:tcPr>
          <w:p w14:paraId="330C985A" w14:textId="77777777" w:rsidR="00CF1273" w:rsidRPr="00720488" w:rsidRDefault="00CF1273" w:rsidP="00CF1273">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053D91D6" w14:textId="77777777" w:rsidR="00CF1273" w:rsidRPr="00720488" w:rsidRDefault="00CF1273" w:rsidP="00CF1273">
            <w:pPr>
              <w:spacing w:line="256" w:lineRule="auto"/>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2</w:t>
            </w:r>
          </w:p>
        </w:tc>
      </w:tr>
    </w:tbl>
    <w:p w14:paraId="5EB5CEA1" w14:textId="77777777" w:rsidR="009922E0" w:rsidRPr="00720488" w:rsidRDefault="009922E0" w:rsidP="009922E0">
      <w:pPr>
        <w:rPr>
          <w:rFonts w:ascii="Times New Roman" w:hAnsi="Times New Roman" w:cs="Times New Roman"/>
          <w:b/>
          <w:color w:val="auto"/>
        </w:rPr>
      </w:pPr>
    </w:p>
    <w:p w14:paraId="7FC4D532" w14:textId="77777777" w:rsidR="009922E0" w:rsidRPr="00720488" w:rsidRDefault="009922E0" w:rsidP="009922E0">
      <w:pPr>
        <w:jc w:val="center"/>
        <w:rPr>
          <w:rFonts w:ascii="Times New Roman" w:hAnsi="Times New Roman" w:cs="Times New Roman"/>
          <w:b/>
          <w:color w:val="auto"/>
        </w:rPr>
      </w:pPr>
    </w:p>
    <w:p w14:paraId="3D33CFC8" w14:textId="77777777" w:rsidR="009922E0" w:rsidRPr="00720488" w:rsidRDefault="009922E0" w:rsidP="009922E0">
      <w:pPr>
        <w:rPr>
          <w:rFonts w:ascii="Times New Roman" w:eastAsia="Times New Roman" w:hAnsi="Times New Roman" w:cs="Times New Roman"/>
          <w:b/>
          <w:color w:val="auto"/>
        </w:rPr>
      </w:pPr>
    </w:p>
    <w:p w14:paraId="07B705CC" w14:textId="77777777" w:rsidR="009922E0" w:rsidRPr="00720488" w:rsidRDefault="009922E0" w:rsidP="009922E0">
      <w:pPr>
        <w:jc w:val="center"/>
        <w:rPr>
          <w:rFonts w:ascii="Times New Roman" w:eastAsia="Times New Roman" w:hAnsi="Times New Roman" w:cs="Times New Roman"/>
          <w:color w:val="auto"/>
        </w:rPr>
      </w:pPr>
      <w:r w:rsidRPr="00720488">
        <w:rPr>
          <w:rFonts w:ascii="Times New Roman" w:eastAsia="Times New Roman" w:hAnsi="Times New Roman" w:cs="Times New Roman"/>
          <w:b/>
          <w:color w:val="auto"/>
        </w:rPr>
        <w:t>Тематический план практических занятий</w:t>
      </w:r>
    </w:p>
    <w:p w14:paraId="13662A4B" w14:textId="77777777" w:rsidR="009922E0" w:rsidRPr="00720488" w:rsidRDefault="009922E0" w:rsidP="009922E0">
      <w:pPr>
        <w:rPr>
          <w:rFonts w:ascii="Times New Roman" w:eastAsia="Times New Roman" w:hAnsi="Times New Roman" w:cs="Times New Roman"/>
          <w:color w:val="auto"/>
        </w:rPr>
      </w:pPr>
    </w:p>
    <w:tbl>
      <w:tblPr>
        <w:tblOverlap w:val="never"/>
        <w:tblW w:w="10253" w:type="dxa"/>
        <w:jc w:val="center"/>
        <w:tblLayout w:type="fixed"/>
        <w:tblCellMar>
          <w:left w:w="10" w:type="dxa"/>
          <w:right w:w="10" w:type="dxa"/>
        </w:tblCellMar>
        <w:tblLook w:val="0000" w:firstRow="0" w:lastRow="0" w:firstColumn="0" w:lastColumn="0" w:noHBand="0" w:noVBand="0"/>
      </w:tblPr>
      <w:tblGrid>
        <w:gridCol w:w="589"/>
        <w:gridCol w:w="7022"/>
        <w:gridCol w:w="627"/>
        <w:gridCol w:w="1137"/>
        <w:gridCol w:w="878"/>
      </w:tblGrid>
      <w:tr w:rsidR="009922E0" w:rsidRPr="00720488" w14:paraId="06C05B36" w14:textId="77777777" w:rsidTr="00926E59">
        <w:trPr>
          <w:trHeight w:hRule="exact" w:val="291"/>
          <w:jc w:val="center"/>
        </w:trPr>
        <w:tc>
          <w:tcPr>
            <w:tcW w:w="589" w:type="dxa"/>
            <w:vMerge w:val="restart"/>
            <w:tcBorders>
              <w:top w:val="single" w:sz="4" w:space="0" w:color="auto"/>
              <w:left w:val="single" w:sz="4" w:space="0" w:color="auto"/>
            </w:tcBorders>
            <w:shd w:val="clear" w:color="auto" w:fill="auto"/>
            <w:vAlign w:val="center"/>
          </w:tcPr>
          <w:p w14:paraId="51714827" w14:textId="77777777" w:rsidR="009922E0" w:rsidRPr="00720488" w:rsidRDefault="009922E0" w:rsidP="009922E0">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 п/п</w:t>
            </w:r>
          </w:p>
        </w:tc>
        <w:tc>
          <w:tcPr>
            <w:tcW w:w="7022" w:type="dxa"/>
            <w:vMerge w:val="restart"/>
            <w:tcBorders>
              <w:top w:val="single" w:sz="4" w:space="0" w:color="auto"/>
              <w:left w:val="single" w:sz="4" w:space="0" w:color="auto"/>
            </w:tcBorders>
            <w:shd w:val="clear" w:color="auto" w:fill="auto"/>
          </w:tcPr>
          <w:p w14:paraId="01E9CFE5" w14:textId="77777777" w:rsidR="009922E0" w:rsidRPr="00720488" w:rsidRDefault="009922E0" w:rsidP="009922E0">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Тема занятия</w:t>
            </w:r>
          </w:p>
        </w:tc>
        <w:tc>
          <w:tcPr>
            <w:tcW w:w="2642" w:type="dxa"/>
            <w:gridSpan w:val="3"/>
            <w:tcBorders>
              <w:top w:val="single" w:sz="4" w:space="0" w:color="auto"/>
              <w:left w:val="single" w:sz="4" w:space="0" w:color="auto"/>
              <w:right w:val="single" w:sz="4" w:space="0" w:color="auto"/>
            </w:tcBorders>
            <w:shd w:val="clear" w:color="auto" w:fill="auto"/>
            <w:vAlign w:val="bottom"/>
          </w:tcPr>
          <w:p w14:paraId="01D941DD" w14:textId="77777777" w:rsidR="009922E0" w:rsidRPr="00720488" w:rsidRDefault="009922E0" w:rsidP="009922E0">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Кол-во часов</w:t>
            </w:r>
          </w:p>
        </w:tc>
      </w:tr>
      <w:tr w:rsidR="009922E0" w:rsidRPr="00720488" w14:paraId="793CE04F" w14:textId="77777777" w:rsidTr="00926E59">
        <w:trPr>
          <w:trHeight w:val="134"/>
          <w:jc w:val="center"/>
        </w:trPr>
        <w:tc>
          <w:tcPr>
            <w:tcW w:w="589" w:type="dxa"/>
            <w:vMerge/>
            <w:tcBorders>
              <w:left w:val="single" w:sz="4" w:space="0" w:color="auto"/>
            </w:tcBorders>
            <w:shd w:val="clear" w:color="auto" w:fill="auto"/>
            <w:vAlign w:val="center"/>
          </w:tcPr>
          <w:p w14:paraId="1C77D944" w14:textId="77777777" w:rsidR="009922E0" w:rsidRPr="00720488" w:rsidRDefault="009922E0" w:rsidP="009922E0">
            <w:pPr>
              <w:rPr>
                <w:rFonts w:ascii="Times New Roman" w:hAnsi="Times New Roman" w:cs="Times New Roman"/>
                <w:color w:val="auto"/>
              </w:rPr>
            </w:pPr>
          </w:p>
        </w:tc>
        <w:tc>
          <w:tcPr>
            <w:tcW w:w="7022" w:type="dxa"/>
            <w:vMerge/>
            <w:tcBorders>
              <w:left w:val="single" w:sz="4" w:space="0" w:color="auto"/>
            </w:tcBorders>
            <w:shd w:val="clear" w:color="auto" w:fill="auto"/>
          </w:tcPr>
          <w:p w14:paraId="3CD6CFD4" w14:textId="77777777" w:rsidR="009922E0" w:rsidRPr="00720488" w:rsidRDefault="009922E0" w:rsidP="009922E0">
            <w:pPr>
              <w:rPr>
                <w:rFonts w:ascii="Times New Roman" w:hAnsi="Times New Roman" w:cs="Times New Roman"/>
                <w:color w:val="auto"/>
              </w:rPr>
            </w:pPr>
          </w:p>
        </w:tc>
        <w:tc>
          <w:tcPr>
            <w:tcW w:w="1764" w:type="dxa"/>
            <w:gridSpan w:val="2"/>
            <w:tcBorders>
              <w:top w:val="single" w:sz="4" w:space="0" w:color="auto"/>
              <w:left w:val="single" w:sz="4" w:space="0" w:color="auto"/>
            </w:tcBorders>
            <w:shd w:val="clear" w:color="auto" w:fill="auto"/>
            <w:vAlign w:val="bottom"/>
          </w:tcPr>
          <w:p w14:paraId="17EFBC47" w14:textId="77777777" w:rsidR="009922E0" w:rsidRPr="00720488" w:rsidRDefault="009922E0" w:rsidP="009922E0">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Ауд.</w:t>
            </w:r>
          </w:p>
        </w:tc>
        <w:tc>
          <w:tcPr>
            <w:tcW w:w="878" w:type="dxa"/>
            <w:vMerge w:val="restart"/>
            <w:tcBorders>
              <w:top w:val="single" w:sz="4" w:space="0" w:color="auto"/>
              <w:left w:val="single" w:sz="4" w:space="0" w:color="auto"/>
              <w:right w:val="single" w:sz="4" w:space="0" w:color="auto"/>
            </w:tcBorders>
            <w:shd w:val="clear" w:color="auto" w:fill="auto"/>
            <w:vAlign w:val="bottom"/>
          </w:tcPr>
          <w:p w14:paraId="6316B579" w14:textId="77777777" w:rsidR="009922E0" w:rsidRPr="00720488" w:rsidRDefault="009922E0" w:rsidP="009922E0">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ДОТ</w:t>
            </w:r>
          </w:p>
        </w:tc>
      </w:tr>
      <w:tr w:rsidR="009922E0" w:rsidRPr="00720488" w14:paraId="6691E153" w14:textId="77777777" w:rsidTr="00926E59">
        <w:trPr>
          <w:trHeight w:hRule="exact" w:val="631"/>
          <w:jc w:val="center"/>
        </w:trPr>
        <w:tc>
          <w:tcPr>
            <w:tcW w:w="589" w:type="dxa"/>
            <w:vMerge/>
            <w:tcBorders>
              <w:left w:val="single" w:sz="4" w:space="0" w:color="auto"/>
            </w:tcBorders>
            <w:shd w:val="clear" w:color="auto" w:fill="auto"/>
            <w:vAlign w:val="center"/>
          </w:tcPr>
          <w:p w14:paraId="2F76327B" w14:textId="77777777" w:rsidR="009922E0" w:rsidRPr="00720488" w:rsidRDefault="009922E0" w:rsidP="009922E0">
            <w:pPr>
              <w:rPr>
                <w:rFonts w:ascii="Times New Roman" w:hAnsi="Times New Roman" w:cs="Times New Roman"/>
                <w:color w:val="auto"/>
              </w:rPr>
            </w:pPr>
          </w:p>
        </w:tc>
        <w:tc>
          <w:tcPr>
            <w:tcW w:w="7022" w:type="dxa"/>
            <w:vMerge/>
            <w:tcBorders>
              <w:left w:val="single" w:sz="4" w:space="0" w:color="auto"/>
            </w:tcBorders>
            <w:shd w:val="clear" w:color="auto" w:fill="auto"/>
          </w:tcPr>
          <w:p w14:paraId="647B7538" w14:textId="77777777" w:rsidR="009922E0" w:rsidRPr="00720488" w:rsidRDefault="009922E0" w:rsidP="009922E0">
            <w:pPr>
              <w:rPr>
                <w:rFonts w:ascii="Times New Roman" w:hAnsi="Times New Roman" w:cs="Times New Roman"/>
                <w:color w:val="auto"/>
              </w:rPr>
            </w:pPr>
          </w:p>
        </w:tc>
        <w:tc>
          <w:tcPr>
            <w:tcW w:w="627" w:type="dxa"/>
            <w:tcBorders>
              <w:top w:val="single" w:sz="4" w:space="0" w:color="auto"/>
              <w:left w:val="single" w:sz="4" w:space="0" w:color="auto"/>
            </w:tcBorders>
            <w:shd w:val="clear" w:color="auto" w:fill="auto"/>
            <w:vAlign w:val="bottom"/>
          </w:tcPr>
          <w:p w14:paraId="6F4CCBB1" w14:textId="77777777" w:rsidR="009922E0" w:rsidRPr="00720488" w:rsidRDefault="009922E0" w:rsidP="009922E0">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всего</w:t>
            </w:r>
          </w:p>
        </w:tc>
        <w:tc>
          <w:tcPr>
            <w:tcW w:w="1137" w:type="dxa"/>
            <w:tcBorders>
              <w:top w:val="single" w:sz="4" w:space="0" w:color="auto"/>
              <w:left w:val="single" w:sz="4" w:space="0" w:color="auto"/>
            </w:tcBorders>
            <w:shd w:val="clear" w:color="auto" w:fill="auto"/>
            <w:vAlign w:val="bottom"/>
          </w:tcPr>
          <w:p w14:paraId="702F4A25" w14:textId="77777777" w:rsidR="009922E0" w:rsidRPr="00720488" w:rsidRDefault="009922E0" w:rsidP="009922E0">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 xml:space="preserve">В том числе с </w:t>
            </w:r>
            <w:proofErr w:type="spellStart"/>
            <w:r w:rsidRPr="00720488">
              <w:rPr>
                <w:rFonts w:ascii="Times New Roman" w:eastAsia="Times New Roman" w:hAnsi="Times New Roman" w:cs="Times New Roman"/>
                <w:color w:val="auto"/>
                <w:sz w:val="20"/>
                <w:szCs w:val="20"/>
              </w:rPr>
              <w:t>симуляционным</w:t>
            </w:r>
            <w:proofErr w:type="spellEnd"/>
            <w:r w:rsidRPr="00720488">
              <w:rPr>
                <w:rFonts w:ascii="Times New Roman" w:eastAsia="Times New Roman" w:hAnsi="Times New Roman" w:cs="Times New Roman"/>
                <w:color w:val="auto"/>
                <w:sz w:val="20"/>
                <w:szCs w:val="20"/>
              </w:rPr>
              <w:t xml:space="preserve"> обучением</w:t>
            </w:r>
          </w:p>
        </w:tc>
        <w:tc>
          <w:tcPr>
            <w:tcW w:w="878" w:type="dxa"/>
            <w:vMerge/>
            <w:tcBorders>
              <w:left w:val="single" w:sz="4" w:space="0" w:color="auto"/>
              <w:right w:val="single" w:sz="4" w:space="0" w:color="auto"/>
            </w:tcBorders>
            <w:shd w:val="clear" w:color="auto" w:fill="auto"/>
            <w:vAlign w:val="bottom"/>
          </w:tcPr>
          <w:p w14:paraId="613C6F97" w14:textId="77777777" w:rsidR="009922E0" w:rsidRPr="00720488" w:rsidRDefault="009922E0" w:rsidP="009922E0">
            <w:pPr>
              <w:jc w:val="center"/>
              <w:rPr>
                <w:rFonts w:ascii="Times New Roman" w:eastAsia="Times New Roman" w:hAnsi="Times New Roman" w:cs="Times New Roman"/>
                <w:color w:val="auto"/>
                <w:sz w:val="20"/>
                <w:szCs w:val="20"/>
              </w:rPr>
            </w:pPr>
          </w:p>
        </w:tc>
      </w:tr>
      <w:tr w:rsidR="009922E0" w:rsidRPr="00720488" w14:paraId="53E77299" w14:textId="77777777" w:rsidTr="00CF1273">
        <w:trPr>
          <w:trHeight w:val="549"/>
          <w:jc w:val="center"/>
        </w:trPr>
        <w:tc>
          <w:tcPr>
            <w:tcW w:w="589" w:type="dxa"/>
            <w:tcBorders>
              <w:top w:val="single" w:sz="4" w:space="0" w:color="auto"/>
              <w:left w:val="single" w:sz="4" w:space="0" w:color="auto"/>
              <w:bottom w:val="single" w:sz="4" w:space="0" w:color="auto"/>
            </w:tcBorders>
            <w:shd w:val="clear" w:color="auto" w:fill="auto"/>
          </w:tcPr>
          <w:p w14:paraId="057E1575" w14:textId="77777777" w:rsidR="009922E0" w:rsidRPr="00720488" w:rsidRDefault="009922E0" w:rsidP="009922E0">
            <w:pPr>
              <w:rPr>
                <w:rFonts w:ascii="Times New Roman" w:hAnsi="Times New Roman" w:cs="Times New Roman"/>
                <w:color w:val="auto"/>
              </w:rPr>
            </w:pPr>
            <w:r w:rsidRPr="00720488">
              <w:rPr>
                <w:rFonts w:ascii="Times New Roman" w:hAnsi="Times New Roman" w:cs="Times New Roman"/>
                <w:color w:val="auto"/>
              </w:rPr>
              <w:t>1</w:t>
            </w:r>
          </w:p>
        </w:tc>
        <w:tc>
          <w:tcPr>
            <w:tcW w:w="7022" w:type="dxa"/>
            <w:tcBorders>
              <w:top w:val="single" w:sz="4" w:space="0" w:color="auto"/>
              <w:left w:val="single" w:sz="4" w:space="0" w:color="auto"/>
              <w:bottom w:val="single" w:sz="4" w:space="0" w:color="auto"/>
            </w:tcBorders>
            <w:shd w:val="clear" w:color="auto" w:fill="auto"/>
          </w:tcPr>
          <w:p w14:paraId="5109D6FC" w14:textId="77777777" w:rsidR="009922E0" w:rsidRPr="00720488" w:rsidRDefault="00CF1273" w:rsidP="009922E0">
            <w:pPr>
              <w:rPr>
                <w:rFonts w:ascii="Times New Roman" w:hAnsi="Times New Roman" w:cs="Times New Roman"/>
                <w:color w:val="auto"/>
              </w:rPr>
            </w:pPr>
            <w:r w:rsidRPr="00720488">
              <w:rPr>
                <w:rFonts w:ascii="Times New Roman" w:hAnsi="Times New Roman" w:cs="Times New Roman"/>
                <w:color w:val="auto"/>
              </w:rPr>
              <w:t>Топическая диагностика и семиотика заболеваний нервной системы</w:t>
            </w:r>
          </w:p>
        </w:tc>
        <w:tc>
          <w:tcPr>
            <w:tcW w:w="627" w:type="dxa"/>
            <w:tcBorders>
              <w:top w:val="single" w:sz="4" w:space="0" w:color="auto"/>
              <w:left w:val="single" w:sz="4" w:space="0" w:color="auto"/>
              <w:bottom w:val="single" w:sz="4" w:space="0" w:color="auto"/>
            </w:tcBorders>
            <w:shd w:val="clear" w:color="auto" w:fill="auto"/>
            <w:vAlign w:val="center"/>
          </w:tcPr>
          <w:p w14:paraId="01896535" w14:textId="77777777" w:rsidR="009922E0" w:rsidRPr="00720488" w:rsidRDefault="009922E0" w:rsidP="009922E0">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3</w:t>
            </w:r>
          </w:p>
        </w:tc>
        <w:tc>
          <w:tcPr>
            <w:tcW w:w="1137" w:type="dxa"/>
            <w:tcBorders>
              <w:top w:val="single" w:sz="4" w:space="0" w:color="auto"/>
              <w:left w:val="single" w:sz="4" w:space="0" w:color="auto"/>
              <w:bottom w:val="single" w:sz="4" w:space="0" w:color="auto"/>
            </w:tcBorders>
            <w:shd w:val="clear" w:color="auto" w:fill="auto"/>
            <w:vAlign w:val="center"/>
          </w:tcPr>
          <w:p w14:paraId="0EFC45B3" w14:textId="77777777" w:rsidR="009922E0" w:rsidRPr="00720488" w:rsidRDefault="009922E0" w:rsidP="009922E0">
            <w:pPr>
              <w:jc w:val="center"/>
              <w:rPr>
                <w:rFonts w:ascii="Times New Roman" w:eastAsia="Times New Roman" w:hAnsi="Times New Roman" w:cs="Times New Roman"/>
                <w:color w:val="auto"/>
              </w:rPr>
            </w:pP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7F0A9447" w14:textId="77777777" w:rsidR="009922E0" w:rsidRPr="00720488" w:rsidRDefault="009922E0" w:rsidP="009922E0">
            <w:pPr>
              <w:jc w:val="center"/>
              <w:rPr>
                <w:rFonts w:ascii="Times New Roman" w:hAnsi="Times New Roman" w:cs="Times New Roman"/>
                <w:color w:val="auto"/>
                <w:sz w:val="20"/>
                <w:szCs w:val="20"/>
              </w:rPr>
            </w:pPr>
          </w:p>
        </w:tc>
      </w:tr>
    </w:tbl>
    <w:p w14:paraId="7124311E" w14:textId="77777777" w:rsidR="009922E0" w:rsidRPr="00720488" w:rsidRDefault="009922E0" w:rsidP="009922E0">
      <w:pPr>
        <w:jc w:val="center"/>
        <w:rPr>
          <w:rFonts w:ascii="Times New Roman" w:hAnsi="Times New Roman" w:cs="Times New Roman"/>
          <w:color w:val="auto"/>
        </w:rPr>
      </w:pPr>
    </w:p>
    <w:p w14:paraId="147D4E6D" w14:textId="77777777" w:rsidR="009922E0" w:rsidRPr="00720488" w:rsidRDefault="009922E0" w:rsidP="009922E0">
      <w:pPr>
        <w:jc w:val="center"/>
        <w:rPr>
          <w:rFonts w:ascii="Times New Roman" w:hAnsi="Times New Roman" w:cs="Times New Roman"/>
          <w:color w:val="auto"/>
        </w:rPr>
      </w:pPr>
    </w:p>
    <w:p w14:paraId="26366F43" w14:textId="77777777" w:rsidR="009922E0" w:rsidRPr="00720488" w:rsidRDefault="009922E0" w:rsidP="009922E0">
      <w:pPr>
        <w:jc w:val="center"/>
        <w:rPr>
          <w:rFonts w:ascii="Times New Roman" w:hAnsi="Times New Roman" w:cs="Times New Roman"/>
          <w:color w:val="auto"/>
        </w:rPr>
      </w:pPr>
    </w:p>
    <w:p w14:paraId="115711A5" w14:textId="77777777" w:rsidR="009922E0" w:rsidRPr="00720488" w:rsidRDefault="009922E0" w:rsidP="009922E0">
      <w:pPr>
        <w:jc w:val="center"/>
        <w:rPr>
          <w:rFonts w:ascii="Times New Roman" w:hAnsi="Times New Roman" w:cs="Times New Roman"/>
          <w:color w:val="auto"/>
        </w:rPr>
      </w:pPr>
    </w:p>
    <w:p w14:paraId="544C922D" w14:textId="77777777" w:rsidR="009922E0" w:rsidRPr="00720488" w:rsidRDefault="009922E0" w:rsidP="009922E0">
      <w:pPr>
        <w:jc w:val="center"/>
        <w:rPr>
          <w:rFonts w:ascii="Times New Roman" w:hAnsi="Times New Roman" w:cs="Times New Roman"/>
          <w:color w:val="auto"/>
        </w:rPr>
      </w:pPr>
    </w:p>
    <w:p w14:paraId="18909AC6" w14:textId="77777777" w:rsidR="009922E0" w:rsidRPr="00720488" w:rsidRDefault="009922E0" w:rsidP="009922E0">
      <w:pPr>
        <w:jc w:val="center"/>
        <w:rPr>
          <w:rFonts w:ascii="Times New Roman" w:hAnsi="Times New Roman" w:cs="Times New Roman"/>
          <w:color w:val="auto"/>
        </w:rPr>
      </w:pPr>
    </w:p>
    <w:p w14:paraId="7E8E49E9" w14:textId="77777777" w:rsidR="00CF1273" w:rsidRPr="00720488" w:rsidRDefault="00CF1273" w:rsidP="009922E0">
      <w:pPr>
        <w:jc w:val="center"/>
        <w:rPr>
          <w:rFonts w:ascii="Times New Roman" w:hAnsi="Times New Roman" w:cs="Times New Roman"/>
          <w:color w:val="auto"/>
        </w:rPr>
      </w:pPr>
    </w:p>
    <w:p w14:paraId="33B66163" w14:textId="77777777" w:rsidR="00CF1273" w:rsidRPr="00720488" w:rsidRDefault="00CF1273" w:rsidP="009922E0">
      <w:pPr>
        <w:jc w:val="center"/>
        <w:rPr>
          <w:rFonts w:ascii="Times New Roman" w:hAnsi="Times New Roman" w:cs="Times New Roman"/>
          <w:color w:val="auto"/>
        </w:rPr>
      </w:pPr>
    </w:p>
    <w:p w14:paraId="76C2E29C" w14:textId="77777777" w:rsidR="00CF1273" w:rsidRPr="00720488" w:rsidRDefault="00CF1273" w:rsidP="009922E0">
      <w:pPr>
        <w:jc w:val="center"/>
        <w:rPr>
          <w:rFonts w:ascii="Times New Roman" w:hAnsi="Times New Roman" w:cs="Times New Roman"/>
          <w:color w:val="auto"/>
        </w:rPr>
      </w:pPr>
    </w:p>
    <w:p w14:paraId="2D7C7E19" w14:textId="77777777" w:rsidR="00CF1273" w:rsidRPr="00720488" w:rsidRDefault="00CF1273" w:rsidP="009922E0">
      <w:pPr>
        <w:jc w:val="center"/>
        <w:rPr>
          <w:rFonts w:ascii="Times New Roman" w:hAnsi="Times New Roman" w:cs="Times New Roman"/>
          <w:color w:val="auto"/>
        </w:rPr>
      </w:pPr>
    </w:p>
    <w:p w14:paraId="1BFE4FA3" w14:textId="77777777" w:rsidR="00CF1273" w:rsidRPr="00720488" w:rsidRDefault="00CF1273" w:rsidP="009922E0">
      <w:pPr>
        <w:jc w:val="center"/>
        <w:rPr>
          <w:rFonts w:ascii="Times New Roman" w:hAnsi="Times New Roman" w:cs="Times New Roman"/>
          <w:color w:val="auto"/>
        </w:rPr>
      </w:pPr>
    </w:p>
    <w:p w14:paraId="0641EFCB" w14:textId="77777777" w:rsidR="009922E0" w:rsidRPr="00720488" w:rsidRDefault="009922E0" w:rsidP="009922E0">
      <w:pPr>
        <w:jc w:val="center"/>
        <w:rPr>
          <w:rFonts w:ascii="Times New Roman" w:hAnsi="Times New Roman" w:cs="Times New Roman"/>
          <w:color w:val="auto"/>
        </w:rPr>
      </w:pPr>
    </w:p>
    <w:p w14:paraId="2A98EE7A" w14:textId="77777777" w:rsidR="00CF1273" w:rsidRPr="00720488" w:rsidRDefault="00CF1273" w:rsidP="009922E0">
      <w:pPr>
        <w:jc w:val="center"/>
        <w:rPr>
          <w:rFonts w:ascii="Times New Roman" w:hAnsi="Times New Roman" w:cs="Times New Roman"/>
          <w:color w:val="auto"/>
        </w:rPr>
      </w:pPr>
    </w:p>
    <w:p w14:paraId="48018CD8" w14:textId="77777777" w:rsidR="00CF1273" w:rsidRPr="00720488" w:rsidRDefault="00CF1273" w:rsidP="009922E0">
      <w:pPr>
        <w:jc w:val="center"/>
        <w:rPr>
          <w:rFonts w:ascii="Times New Roman" w:hAnsi="Times New Roman" w:cs="Times New Roman"/>
          <w:color w:val="auto"/>
        </w:rPr>
      </w:pPr>
    </w:p>
    <w:p w14:paraId="7E852217" w14:textId="77777777" w:rsidR="00CF1273" w:rsidRPr="00720488" w:rsidRDefault="00CF1273" w:rsidP="009922E0">
      <w:pPr>
        <w:jc w:val="center"/>
        <w:rPr>
          <w:rFonts w:ascii="Times New Roman" w:hAnsi="Times New Roman" w:cs="Times New Roman"/>
          <w:color w:val="auto"/>
        </w:rPr>
      </w:pPr>
    </w:p>
    <w:p w14:paraId="5479D493" w14:textId="77777777" w:rsidR="00CF1273" w:rsidRPr="00720488" w:rsidRDefault="00CF1273" w:rsidP="009922E0">
      <w:pPr>
        <w:jc w:val="center"/>
        <w:rPr>
          <w:rFonts w:ascii="Times New Roman" w:hAnsi="Times New Roman" w:cs="Times New Roman"/>
          <w:color w:val="auto"/>
        </w:rPr>
      </w:pPr>
    </w:p>
    <w:p w14:paraId="60DCEDEE" w14:textId="77777777" w:rsidR="00CF1273" w:rsidRPr="00720488" w:rsidRDefault="00CF1273" w:rsidP="009922E0">
      <w:pPr>
        <w:jc w:val="center"/>
        <w:rPr>
          <w:rFonts w:ascii="Times New Roman" w:hAnsi="Times New Roman" w:cs="Times New Roman"/>
          <w:color w:val="auto"/>
        </w:rPr>
      </w:pPr>
    </w:p>
    <w:p w14:paraId="16A0BE32" w14:textId="77777777" w:rsidR="00CF1273" w:rsidRPr="00720488" w:rsidRDefault="00CF1273" w:rsidP="009922E0">
      <w:pPr>
        <w:jc w:val="center"/>
        <w:rPr>
          <w:rFonts w:ascii="Times New Roman" w:hAnsi="Times New Roman" w:cs="Times New Roman"/>
          <w:color w:val="auto"/>
        </w:rPr>
      </w:pPr>
    </w:p>
    <w:p w14:paraId="2FAD4BDF" w14:textId="77777777" w:rsidR="00CF1273" w:rsidRPr="00720488" w:rsidRDefault="00CF1273" w:rsidP="009922E0">
      <w:pPr>
        <w:jc w:val="center"/>
        <w:rPr>
          <w:rFonts w:ascii="Times New Roman" w:hAnsi="Times New Roman" w:cs="Times New Roman"/>
          <w:color w:val="auto"/>
        </w:rPr>
      </w:pPr>
    </w:p>
    <w:p w14:paraId="26447D55" w14:textId="77777777" w:rsidR="00CF1273" w:rsidRPr="00720488" w:rsidRDefault="00CF1273" w:rsidP="009922E0">
      <w:pPr>
        <w:jc w:val="center"/>
        <w:rPr>
          <w:rFonts w:ascii="Times New Roman" w:hAnsi="Times New Roman" w:cs="Times New Roman"/>
          <w:color w:val="auto"/>
        </w:rPr>
      </w:pPr>
    </w:p>
    <w:p w14:paraId="2C88FF1F" w14:textId="77777777" w:rsidR="009922E0" w:rsidRPr="00720488" w:rsidRDefault="009922E0" w:rsidP="009922E0">
      <w:pPr>
        <w:jc w:val="center"/>
        <w:rPr>
          <w:rFonts w:ascii="Times New Roman" w:hAnsi="Times New Roman" w:cs="Times New Roman"/>
          <w:color w:val="auto"/>
        </w:rPr>
      </w:pPr>
    </w:p>
    <w:p w14:paraId="1EB0088D" w14:textId="77777777" w:rsidR="00CF1273" w:rsidRPr="00720488" w:rsidRDefault="00CF1273" w:rsidP="009922E0">
      <w:pPr>
        <w:jc w:val="center"/>
        <w:rPr>
          <w:rFonts w:ascii="Times New Roman" w:hAnsi="Times New Roman" w:cs="Times New Roman"/>
          <w:color w:val="auto"/>
        </w:rPr>
      </w:pPr>
    </w:p>
    <w:p w14:paraId="6244DD37" w14:textId="77777777" w:rsidR="00CF1273" w:rsidRPr="00720488" w:rsidRDefault="00CF1273" w:rsidP="009922E0">
      <w:pPr>
        <w:jc w:val="center"/>
        <w:rPr>
          <w:rFonts w:ascii="Times New Roman" w:hAnsi="Times New Roman" w:cs="Times New Roman"/>
          <w:color w:val="auto"/>
        </w:rPr>
      </w:pPr>
    </w:p>
    <w:p w14:paraId="06E77893" w14:textId="77777777" w:rsidR="00CF1273" w:rsidRPr="00720488" w:rsidRDefault="00CF1273" w:rsidP="009922E0">
      <w:pPr>
        <w:jc w:val="center"/>
        <w:rPr>
          <w:rFonts w:ascii="Times New Roman" w:hAnsi="Times New Roman" w:cs="Times New Roman"/>
          <w:color w:val="auto"/>
        </w:rPr>
      </w:pPr>
    </w:p>
    <w:p w14:paraId="790960F6" w14:textId="77777777" w:rsidR="00CF1273" w:rsidRPr="00720488" w:rsidRDefault="00CF1273" w:rsidP="009922E0">
      <w:pPr>
        <w:jc w:val="center"/>
        <w:rPr>
          <w:rFonts w:ascii="Times New Roman" w:hAnsi="Times New Roman" w:cs="Times New Roman"/>
          <w:color w:val="auto"/>
        </w:rPr>
      </w:pPr>
    </w:p>
    <w:p w14:paraId="77D9BB18" w14:textId="77777777" w:rsidR="00CF1273" w:rsidRPr="00720488" w:rsidRDefault="00CF1273" w:rsidP="009922E0">
      <w:pPr>
        <w:jc w:val="center"/>
        <w:rPr>
          <w:rFonts w:ascii="Times New Roman" w:hAnsi="Times New Roman" w:cs="Times New Roman"/>
          <w:color w:val="auto"/>
        </w:rPr>
      </w:pPr>
    </w:p>
    <w:p w14:paraId="76EB8020" w14:textId="77777777" w:rsidR="00CF1273" w:rsidRPr="00720488" w:rsidRDefault="00CF1273" w:rsidP="009922E0">
      <w:pPr>
        <w:jc w:val="center"/>
        <w:rPr>
          <w:rFonts w:ascii="Times New Roman" w:hAnsi="Times New Roman" w:cs="Times New Roman"/>
          <w:color w:val="auto"/>
        </w:rPr>
      </w:pPr>
    </w:p>
    <w:p w14:paraId="439F47EE" w14:textId="77777777" w:rsidR="00CF1273" w:rsidRPr="00720488" w:rsidRDefault="00CF1273" w:rsidP="009922E0">
      <w:pPr>
        <w:jc w:val="center"/>
        <w:rPr>
          <w:rFonts w:ascii="Times New Roman" w:hAnsi="Times New Roman" w:cs="Times New Roman"/>
          <w:color w:val="auto"/>
        </w:rPr>
      </w:pPr>
    </w:p>
    <w:p w14:paraId="50975C7D" w14:textId="77777777" w:rsidR="00CF1273" w:rsidRPr="00720488" w:rsidRDefault="00CF1273" w:rsidP="009922E0">
      <w:pPr>
        <w:jc w:val="center"/>
        <w:rPr>
          <w:rFonts w:ascii="Times New Roman" w:hAnsi="Times New Roman" w:cs="Times New Roman"/>
          <w:color w:val="auto"/>
        </w:rPr>
      </w:pPr>
    </w:p>
    <w:p w14:paraId="59C3F7E2" w14:textId="77777777" w:rsidR="00CF1273" w:rsidRPr="00720488" w:rsidRDefault="00CF1273" w:rsidP="009922E0">
      <w:pPr>
        <w:jc w:val="center"/>
        <w:rPr>
          <w:rFonts w:ascii="Times New Roman" w:hAnsi="Times New Roman" w:cs="Times New Roman"/>
          <w:color w:val="auto"/>
        </w:rPr>
      </w:pPr>
    </w:p>
    <w:p w14:paraId="4E097616" w14:textId="77777777" w:rsidR="009D1967" w:rsidRPr="00720488" w:rsidRDefault="009D1967" w:rsidP="009D1967">
      <w:pPr>
        <w:jc w:val="center"/>
        <w:rPr>
          <w:rFonts w:ascii="Times New Roman" w:hAnsi="Times New Roman" w:cs="Times New Roman"/>
          <w:b/>
          <w:color w:val="auto"/>
        </w:rPr>
      </w:pPr>
      <w:r w:rsidRPr="00720488">
        <w:rPr>
          <w:rFonts w:ascii="Times New Roman" w:hAnsi="Times New Roman" w:cs="Times New Roman"/>
          <w:b/>
          <w:color w:val="auto"/>
        </w:rPr>
        <w:lastRenderedPageBreak/>
        <w:t>Рабочая программа модуля №</w:t>
      </w:r>
      <w:r w:rsidR="009732BE">
        <w:rPr>
          <w:rFonts w:ascii="Times New Roman" w:hAnsi="Times New Roman" w:cs="Times New Roman"/>
          <w:b/>
          <w:color w:val="auto"/>
        </w:rPr>
        <w:t>2</w:t>
      </w:r>
    </w:p>
    <w:p w14:paraId="5C0413CA" w14:textId="77777777" w:rsidR="009D1967" w:rsidRPr="00720488" w:rsidRDefault="009D1967" w:rsidP="009D1967">
      <w:pPr>
        <w:jc w:val="center"/>
        <w:rPr>
          <w:rFonts w:ascii="Times New Roman" w:hAnsi="Times New Roman" w:cs="Times New Roman"/>
          <w:b/>
          <w:color w:val="auto"/>
        </w:rPr>
      </w:pPr>
      <w:r w:rsidRPr="00720488">
        <w:rPr>
          <w:rFonts w:ascii="Times New Roman" w:hAnsi="Times New Roman" w:cs="Times New Roman"/>
          <w:b/>
          <w:color w:val="auto"/>
        </w:rPr>
        <w:t>«</w:t>
      </w:r>
      <w:r w:rsidR="00CF1273" w:rsidRPr="00720488">
        <w:rPr>
          <w:rFonts w:ascii="Times New Roman" w:hAnsi="Times New Roman" w:cs="Times New Roman"/>
          <w:b/>
          <w:color w:val="auto"/>
        </w:rPr>
        <w:t>Сосудистые заболевания нервной системы</w:t>
      </w:r>
      <w:r w:rsidRPr="00720488">
        <w:rPr>
          <w:rFonts w:ascii="Times New Roman" w:hAnsi="Times New Roman" w:cs="Times New Roman"/>
          <w:b/>
          <w:color w:val="auto"/>
        </w:rPr>
        <w:t>.»</w:t>
      </w:r>
    </w:p>
    <w:p w14:paraId="23781882" w14:textId="77777777" w:rsidR="009D1967" w:rsidRPr="00720488" w:rsidRDefault="009D1967" w:rsidP="009D1967">
      <w:pPr>
        <w:jc w:val="center"/>
        <w:rPr>
          <w:rFonts w:ascii="Times New Roman" w:hAnsi="Times New Roman" w:cs="Times New Roman"/>
          <w:color w:val="auto"/>
        </w:rPr>
      </w:pPr>
    </w:p>
    <w:p w14:paraId="5150EAD3" w14:textId="28E50B4D" w:rsidR="009D1967" w:rsidRPr="00720488" w:rsidRDefault="009D1967" w:rsidP="009D1967">
      <w:pPr>
        <w:ind w:firstLine="709"/>
        <w:jc w:val="both"/>
        <w:rPr>
          <w:rFonts w:ascii="Times New Roman" w:eastAsia="Times New Roman" w:hAnsi="Times New Roman" w:cs="Times New Roman"/>
          <w:color w:val="auto"/>
        </w:rPr>
      </w:pPr>
      <w:r w:rsidRPr="00720488">
        <w:rPr>
          <w:rFonts w:ascii="Times New Roman" w:eastAsia="Times New Roman" w:hAnsi="Times New Roman" w:cs="Times New Roman"/>
          <w:color w:val="auto"/>
        </w:rPr>
        <w:t xml:space="preserve">Рабочая программа модуль </w:t>
      </w:r>
      <w:r w:rsidR="009732BE">
        <w:rPr>
          <w:rFonts w:ascii="Times New Roman" w:eastAsia="Times New Roman" w:hAnsi="Times New Roman" w:cs="Times New Roman"/>
          <w:color w:val="auto"/>
        </w:rPr>
        <w:t>2</w:t>
      </w:r>
      <w:r w:rsidRPr="00720488">
        <w:rPr>
          <w:rFonts w:ascii="Times New Roman" w:eastAsia="Times New Roman" w:hAnsi="Times New Roman" w:cs="Times New Roman"/>
          <w:color w:val="auto"/>
        </w:rPr>
        <w:t xml:space="preserve"> «</w:t>
      </w:r>
      <w:r w:rsidR="00E53C6D" w:rsidRPr="00720488">
        <w:rPr>
          <w:rFonts w:ascii="Times New Roman" w:eastAsia="Times New Roman" w:hAnsi="Times New Roman" w:cs="Times New Roman"/>
          <w:color w:val="auto"/>
        </w:rPr>
        <w:t>Сосудистые заболевания нервной системы</w:t>
      </w:r>
      <w:r w:rsidRPr="00720488">
        <w:rPr>
          <w:rFonts w:ascii="Times New Roman" w:eastAsia="Times New Roman" w:hAnsi="Times New Roman" w:cs="Times New Roman"/>
          <w:color w:val="auto"/>
        </w:rPr>
        <w:t>» ДПП повышения квалификации «Основные вопросы неврологии»</w:t>
      </w:r>
      <w:r w:rsidRPr="00720488">
        <w:rPr>
          <w:rFonts w:ascii="Times New Roman" w:eastAsia="Times New Roman" w:hAnsi="Times New Roman" w:cs="Times New Roman"/>
          <w:bCs/>
          <w:color w:val="auto"/>
        </w:rPr>
        <w:t xml:space="preserve"> </w:t>
      </w:r>
      <w:r w:rsidRPr="00720488">
        <w:rPr>
          <w:rFonts w:ascii="Times New Roman" w:eastAsia="Times New Roman" w:hAnsi="Times New Roman" w:cs="Times New Roman"/>
          <w:color w:val="auto"/>
        </w:rPr>
        <w:t xml:space="preserve">направлена на повышение профессионального уровня имеющейся квалификации. Освоение программы ставит целью овладение новой (актуальной) информацией по вопросам организации работы врача невролога, по этиологии, патогенезу и </w:t>
      </w:r>
      <w:proofErr w:type="spellStart"/>
      <w:r w:rsidRPr="00720488">
        <w:rPr>
          <w:rFonts w:ascii="Times New Roman" w:eastAsia="Times New Roman" w:hAnsi="Times New Roman" w:cs="Times New Roman"/>
          <w:color w:val="auto"/>
        </w:rPr>
        <w:t>патоморфологии</w:t>
      </w:r>
      <w:proofErr w:type="spellEnd"/>
      <w:r w:rsidRPr="00720488">
        <w:rPr>
          <w:rFonts w:ascii="Times New Roman" w:eastAsia="Times New Roman" w:hAnsi="Times New Roman" w:cs="Times New Roman"/>
          <w:color w:val="auto"/>
        </w:rPr>
        <w:t xml:space="preserve"> заболеваний нервной системы, по вопросам организации работы врача-невролога, современных стандартов диагностики и лечения нервных болезней, а также овладение новой (актуальной) информацией по вопросам этиологии, патогенеза и фармакотерапии </w:t>
      </w:r>
      <w:r w:rsidR="00E53C6D" w:rsidRPr="00720488">
        <w:rPr>
          <w:rFonts w:ascii="Times New Roman" w:eastAsia="Times New Roman" w:hAnsi="Times New Roman" w:cs="Times New Roman"/>
          <w:color w:val="auto"/>
        </w:rPr>
        <w:t>сосудистых заболеваний</w:t>
      </w:r>
      <w:r w:rsidRPr="00720488">
        <w:rPr>
          <w:rFonts w:ascii="Times New Roman" w:eastAsia="Times New Roman" w:hAnsi="Times New Roman" w:cs="Times New Roman"/>
          <w:color w:val="auto"/>
        </w:rPr>
        <w:t xml:space="preserve"> нервной системы.</w:t>
      </w:r>
    </w:p>
    <w:p w14:paraId="284D71F4" w14:textId="77777777" w:rsidR="009D1967" w:rsidRPr="00720488" w:rsidRDefault="009D1967" w:rsidP="009D1967">
      <w:pPr>
        <w:ind w:firstLine="709"/>
        <w:jc w:val="both"/>
        <w:rPr>
          <w:rFonts w:ascii="Times New Roman" w:eastAsia="Times New Roman" w:hAnsi="Times New Roman" w:cs="Times New Roman"/>
          <w:color w:val="auto"/>
        </w:rPr>
      </w:pPr>
    </w:p>
    <w:p w14:paraId="3E195430" w14:textId="77777777" w:rsidR="009D1967" w:rsidRPr="00720488" w:rsidRDefault="009D1967" w:rsidP="009D1967">
      <w:pPr>
        <w:ind w:firstLine="709"/>
        <w:rPr>
          <w:rFonts w:ascii="Times New Roman" w:hAnsi="Times New Roman" w:cs="Times New Roman"/>
          <w:b/>
          <w:color w:val="auto"/>
        </w:rPr>
      </w:pPr>
      <w:r w:rsidRPr="00720488">
        <w:rPr>
          <w:rFonts w:ascii="Times New Roman" w:hAnsi="Times New Roman" w:cs="Times New Roman"/>
          <w:b/>
          <w:color w:val="auto"/>
        </w:rPr>
        <w:t>Планируемые результаты обучения</w:t>
      </w:r>
    </w:p>
    <w:p w14:paraId="6CBF9844" w14:textId="77777777" w:rsidR="009D1967" w:rsidRPr="00720488" w:rsidRDefault="009D1967" w:rsidP="009D1967">
      <w:pPr>
        <w:ind w:firstLine="709"/>
        <w:jc w:val="both"/>
        <w:rPr>
          <w:rFonts w:ascii="Times New Roman" w:eastAsia="Times New Roman" w:hAnsi="Times New Roman" w:cs="Times New Roman"/>
          <w:i/>
          <w:iCs/>
          <w:color w:val="auto"/>
        </w:rPr>
      </w:pPr>
      <w:r w:rsidRPr="00720488">
        <w:rPr>
          <w:rFonts w:ascii="Times New Roman" w:eastAsia="Times New Roman" w:hAnsi="Times New Roman" w:cs="Times New Roman"/>
          <w:i/>
          <w:iCs/>
          <w:color w:val="auto"/>
        </w:rPr>
        <w:t>Совершенствованию подлежат следующие компетенции:</w:t>
      </w:r>
    </w:p>
    <w:p w14:paraId="0D4158F3" w14:textId="77777777" w:rsidR="009D1967" w:rsidRPr="00720488" w:rsidRDefault="009D1967" w:rsidP="00E53C6D">
      <w:pPr>
        <w:pStyle w:val="11"/>
        <w:numPr>
          <w:ilvl w:val="0"/>
          <w:numId w:val="43"/>
        </w:numPr>
        <w:tabs>
          <w:tab w:val="left" w:pos="1159"/>
        </w:tabs>
        <w:spacing w:after="0"/>
        <w:ind w:left="0" w:firstLine="709"/>
        <w:jc w:val="both"/>
        <w:rPr>
          <w:color w:val="auto"/>
        </w:rPr>
      </w:pPr>
      <w:r w:rsidRPr="00720488">
        <w:rPr>
          <w:color w:val="auto"/>
        </w:rPr>
        <w:t xml:space="preserve">Проводить обследования пациентов с </w:t>
      </w:r>
      <w:r w:rsidR="00E53C6D" w:rsidRPr="00720488">
        <w:rPr>
          <w:color w:val="auto"/>
        </w:rPr>
        <w:t xml:space="preserve">сосудистыми заболеваниями нервной системы </w:t>
      </w:r>
      <w:r w:rsidRPr="00720488">
        <w:rPr>
          <w:color w:val="auto"/>
        </w:rPr>
        <w:t>с целью постановки диагноза (ПК1);</w:t>
      </w:r>
    </w:p>
    <w:p w14:paraId="1EFE19A7" w14:textId="77777777" w:rsidR="009D1967" w:rsidRPr="00720488" w:rsidRDefault="009D1967" w:rsidP="00E53C6D">
      <w:pPr>
        <w:pStyle w:val="11"/>
        <w:numPr>
          <w:ilvl w:val="0"/>
          <w:numId w:val="43"/>
        </w:numPr>
        <w:tabs>
          <w:tab w:val="left" w:pos="1159"/>
        </w:tabs>
        <w:spacing w:after="0"/>
        <w:ind w:left="0" w:firstLine="709"/>
        <w:jc w:val="both"/>
        <w:rPr>
          <w:color w:val="auto"/>
        </w:rPr>
      </w:pPr>
      <w:r w:rsidRPr="00720488">
        <w:rPr>
          <w:color w:val="auto"/>
        </w:rPr>
        <w:t xml:space="preserve">Назначать и проводить лечение пациентам с </w:t>
      </w:r>
      <w:r w:rsidR="00E53C6D" w:rsidRPr="00720488">
        <w:rPr>
          <w:color w:val="auto"/>
        </w:rPr>
        <w:t>сосудистыми заболеваниями нервной системы</w:t>
      </w:r>
      <w:r w:rsidRPr="00720488">
        <w:rPr>
          <w:color w:val="auto"/>
        </w:rPr>
        <w:t>, контролировать его эффективность и безопасность (ПК2);</w:t>
      </w:r>
    </w:p>
    <w:p w14:paraId="152AD810" w14:textId="77777777" w:rsidR="009D1967" w:rsidRPr="00720488" w:rsidRDefault="009D1967" w:rsidP="00E53C6D">
      <w:pPr>
        <w:pStyle w:val="11"/>
        <w:numPr>
          <w:ilvl w:val="0"/>
          <w:numId w:val="43"/>
        </w:numPr>
        <w:tabs>
          <w:tab w:val="left" w:pos="1159"/>
        </w:tabs>
        <w:spacing w:after="0"/>
        <w:ind w:left="0" w:firstLine="709"/>
        <w:jc w:val="both"/>
        <w:rPr>
          <w:color w:val="auto"/>
        </w:rPr>
      </w:pPr>
      <w:r w:rsidRPr="00720488">
        <w:rPr>
          <w:color w:val="auto"/>
        </w:rPr>
        <w:t xml:space="preserve">Планировать и контролировать эффективность медицинской реабилитации пациентов с </w:t>
      </w:r>
      <w:r w:rsidR="00E53C6D" w:rsidRPr="00720488">
        <w:rPr>
          <w:color w:val="auto"/>
        </w:rPr>
        <w:t>сосудистыми заболеваниями нервной системы</w:t>
      </w:r>
      <w:r w:rsidRPr="00720488">
        <w:rPr>
          <w:color w:val="auto"/>
        </w:rPr>
        <w:t xml:space="preserve">, в том числе при реализации индивидуальных программ реабилитации или </w:t>
      </w:r>
      <w:proofErr w:type="spellStart"/>
      <w:r w:rsidRPr="00720488">
        <w:rPr>
          <w:color w:val="auto"/>
        </w:rPr>
        <w:t>абилитации</w:t>
      </w:r>
      <w:proofErr w:type="spellEnd"/>
      <w:r w:rsidRPr="00720488">
        <w:rPr>
          <w:color w:val="auto"/>
        </w:rPr>
        <w:t xml:space="preserve"> инвалидов (ПК3);</w:t>
      </w:r>
    </w:p>
    <w:p w14:paraId="27AFA0BA" w14:textId="77777777" w:rsidR="009D1967" w:rsidRPr="00720488" w:rsidRDefault="009D1967" w:rsidP="00E53C6D">
      <w:pPr>
        <w:pStyle w:val="11"/>
        <w:numPr>
          <w:ilvl w:val="0"/>
          <w:numId w:val="43"/>
        </w:numPr>
        <w:tabs>
          <w:tab w:val="left" w:pos="1159"/>
        </w:tabs>
        <w:spacing w:after="0"/>
        <w:ind w:left="0" w:firstLine="709"/>
        <w:jc w:val="both"/>
        <w:rPr>
          <w:color w:val="auto"/>
        </w:rPr>
      </w:pPr>
      <w:r w:rsidRPr="00720488">
        <w:rPr>
          <w:color w:val="auto"/>
        </w:rPr>
        <w:t xml:space="preserve">Проводить медицинские экспертизы в отношении пациентов с </w:t>
      </w:r>
      <w:r w:rsidR="00E53C6D" w:rsidRPr="00720488">
        <w:rPr>
          <w:color w:val="auto"/>
        </w:rPr>
        <w:t>сосудистыми заболеваниями нервной системы</w:t>
      </w:r>
      <w:r w:rsidRPr="00720488">
        <w:rPr>
          <w:color w:val="auto"/>
        </w:rPr>
        <w:t xml:space="preserve"> (ПК4);</w:t>
      </w:r>
    </w:p>
    <w:p w14:paraId="17B5BAEB" w14:textId="77777777" w:rsidR="009D1967" w:rsidRPr="00720488" w:rsidRDefault="009D1967" w:rsidP="00E53C6D">
      <w:pPr>
        <w:pStyle w:val="11"/>
        <w:numPr>
          <w:ilvl w:val="0"/>
          <w:numId w:val="43"/>
        </w:numPr>
        <w:tabs>
          <w:tab w:val="left" w:pos="1159"/>
        </w:tabs>
        <w:spacing w:after="0"/>
        <w:ind w:left="0" w:firstLine="709"/>
        <w:jc w:val="both"/>
        <w:rPr>
          <w:color w:val="auto"/>
        </w:rPr>
      </w:pPr>
      <w:r w:rsidRPr="00720488">
        <w:rPr>
          <w:color w:val="auto"/>
          <w:lang w:bidi="ar-SA"/>
        </w:rPr>
        <w:t xml:space="preserve">Проводить и контролировать эффективность мероприятий по первичной и вторичной профилактике у пациентов </w:t>
      </w:r>
      <w:r w:rsidRPr="00720488">
        <w:rPr>
          <w:color w:val="auto"/>
        </w:rPr>
        <w:t xml:space="preserve">с </w:t>
      </w:r>
      <w:r w:rsidR="00E53C6D" w:rsidRPr="00720488">
        <w:rPr>
          <w:color w:val="auto"/>
        </w:rPr>
        <w:t>сосудистыми заболеваниями нервной системы</w:t>
      </w:r>
      <w:r w:rsidR="00E53C6D" w:rsidRPr="00720488">
        <w:rPr>
          <w:color w:val="auto"/>
          <w:lang w:bidi="ar-SA"/>
        </w:rPr>
        <w:t xml:space="preserve"> </w:t>
      </w:r>
      <w:r w:rsidRPr="00720488">
        <w:rPr>
          <w:color w:val="auto"/>
          <w:lang w:bidi="ar-SA"/>
        </w:rPr>
        <w:t>и формированию здорового образа жизни, санитарно-гигиеническому просвещению населения (ПК 5)</w:t>
      </w:r>
    </w:p>
    <w:p w14:paraId="31D07774" w14:textId="77777777" w:rsidR="009D1967" w:rsidRPr="00720488" w:rsidRDefault="009D1967" w:rsidP="00E53C6D">
      <w:pPr>
        <w:pStyle w:val="11"/>
        <w:numPr>
          <w:ilvl w:val="0"/>
          <w:numId w:val="43"/>
        </w:numPr>
        <w:tabs>
          <w:tab w:val="left" w:pos="1159"/>
        </w:tabs>
        <w:spacing w:after="0"/>
        <w:ind w:left="0" w:firstLine="709"/>
        <w:jc w:val="both"/>
        <w:rPr>
          <w:color w:val="auto"/>
        </w:rPr>
      </w:pPr>
      <w:r w:rsidRPr="00720488">
        <w:rPr>
          <w:color w:val="auto"/>
        </w:rPr>
        <w:t xml:space="preserve">Оказывать неотложную помощь при состояниях возникающих при </w:t>
      </w:r>
      <w:r w:rsidR="00E53C6D" w:rsidRPr="00720488">
        <w:rPr>
          <w:color w:val="auto"/>
        </w:rPr>
        <w:t>сосудистых заболеваниях нервной системы</w:t>
      </w:r>
      <w:r w:rsidRPr="00720488">
        <w:rPr>
          <w:color w:val="auto"/>
        </w:rPr>
        <w:t>, а так же им сопутствующих заболеваниях (ПК 6)</w:t>
      </w:r>
    </w:p>
    <w:p w14:paraId="25836BD1" w14:textId="77777777" w:rsidR="009D1967" w:rsidRPr="00720488" w:rsidRDefault="009D1967" w:rsidP="009D1967">
      <w:pPr>
        <w:tabs>
          <w:tab w:val="left" w:pos="1159"/>
        </w:tabs>
        <w:jc w:val="both"/>
        <w:rPr>
          <w:rFonts w:ascii="Times New Roman" w:eastAsia="Times New Roman" w:hAnsi="Times New Roman" w:cs="Times New Roman"/>
          <w:color w:val="auto"/>
        </w:rPr>
      </w:pPr>
    </w:p>
    <w:p w14:paraId="3DCC0020" w14:textId="77777777" w:rsidR="009D1967" w:rsidRPr="00720488" w:rsidRDefault="009D1967" w:rsidP="009D1967">
      <w:pPr>
        <w:tabs>
          <w:tab w:val="left" w:pos="1159"/>
        </w:tabs>
        <w:ind w:firstLine="400"/>
        <w:jc w:val="both"/>
        <w:rPr>
          <w:rFonts w:ascii="Times New Roman" w:eastAsia="Times New Roman" w:hAnsi="Times New Roman" w:cs="Times New Roman"/>
          <w:color w:val="auto"/>
        </w:rPr>
      </w:pPr>
    </w:p>
    <w:p w14:paraId="562DA53D" w14:textId="77777777" w:rsidR="009D1967" w:rsidRPr="00720488" w:rsidRDefault="009D1967" w:rsidP="009D1967">
      <w:pPr>
        <w:ind w:firstLine="709"/>
        <w:jc w:val="both"/>
        <w:rPr>
          <w:rFonts w:ascii="Times New Roman" w:eastAsia="Times New Roman" w:hAnsi="Times New Roman" w:cs="Times New Roman"/>
          <w:color w:val="auto"/>
        </w:rPr>
      </w:pPr>
      <w:r w:rsidRPr="00720488">
        <w:rPr>
          <w:rFonts w:ascii="Times New Roman" w:eastAsia="Times New Roman" w:hAnsi="Times New Roman" w:cs="Times New Roman"/>
          <w:b/>
          <w:bCs/>
          <w:color w:val="auto"/>
        </w:rPr>
        <w:t xml:space="preserve">Слушатель должен знать: </w:t>
      </w:r>
      <w:r w:rsidRPr="00720488">
        <w:rPr>
          <w:rFonts w:ascii="Times New Roman" w:eastAsia="Times New Roman" w:hAnsi="Times New Roman" w:cs="Times New Roman"/>
          <w:color w:val="auto"/>
        </w:rPr>
        <w:t xml:space="preserve">Конституцию Российской Федерации; законы и иные нормативные правовые акты Российской Федерации в сфере здравоохранения; основные положения Основ законодательства Российской Федерации об охране здоровья граждан, законодательства об обязательном медицинском страховании, о территориальной программе государственных гарантий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предоставляемой за счет средств бюджетов всех уровней. Знать этиологию, патогенез, стандарты диагностики </w:t>
      </w:r>
      <w:r w:rsidR="00E53C6D" w:rsidRPr="00720488">
        <w:rPr>
          <w:rFonts w:ascii="Times New Roman" w:eastAsia="Times New Roman" w:hAnsi="Times New Roman" w:cs="Times New Roman"/>
          <w:color w:val="auto"/>
        </w:rPr>
        <w:t>сосудистых заболеваниях нервной системы</w:t>
      </w:r>
      <w:r w:rsidRPr="00720488">
        <w:rPr>
          <w:rFonts w:ascii="Times New Roman" w:eastAsia="Times New Roman" w:hAnsi="Times New Roman" w:cs="Times New Roman"/>
          <w:color w:val="auto"/>
        </w:rPr>
        <w:t>.</w:t>
      </w:r>
    </w:p>
    <w:p w14:paraId="3028F84B" w14:textId="77777777" w:rsidR="009D1967" w:rsidRPr="00720488" w:rsidRDefault="009D1967" w:rsidP="009D1967">
      <w:pPr>
        <w:ind w:firstLine="709"/>
        <w:jc w:val="both"/>
        <w:rPr>
          <w:rFonts w:ascii="Times New Roman" w:eastAsia="Times New Roman" w:hAnsi="Times New Roman" w:cs="Times New Roman"/>
          <w:color w:val="auto"/>
        </w:rPr>
      </w:pPr>
    </w:p>
    <w:p w14:paraId="2ECA14A3" w14:textId="77777777" w:rsidR="009D1967" w:rsidRPr="00720488" w:rsidRDefault="009D1967" w:rsidP="009D1967">
      <w:pPr>
        <w:rPr>
          <w:rFonts w:ascii="Times New Roman" w:hAnsi="Times New Roman" w:cs="Times New Roman"/>
          <w:color w:val="auto"/>
        </w:rPr>
        <w:sectPr w:rsidR="009D1967" w:rsidRPr="00720488" w:rsidSect="00BF29ED">
          <w:headerReference w:type="default" r:id="rId17"/>
          <w:footerReference w:type="default" r:id="rId18"/>
          <w:pgSz w:w="11900" w:h="16840"/>
          <w:pgMar w:top="1134" w:right="1134" w:bottom="851" w:left="1134" w:header="0" w:footer="0" w:gutter="0"/>
          <w:cols w:space="720"/>
          <w:noEndnote/>
          <w:docGrid w:linePitch="360"/>
        </w:sectPr>
      </w:pPr>
    </w:p>
    <w:tbl>
      <w:tblPr>
        <w:tblpPr w:leftFromText="180" w:rightFromText="180" w:vertAnchor="text" w:horzAnchor="margin" w:tblpY="572"/>
        <w:tblOverlap w:val="never"/>
        <w:tblW w:w="13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1"/>
        <w:gridCol w:w="4536"/>
        <w:gridCol w:w="708"/>
        <w:gridCol w:w="709"/>
        <w:gridCol w:w="425"/>
        <w:gridCol w:w="567"/>
        <w:gridCol w:w="1276"/>
        <w:gridCol w:w="425"/>
        <w:gridCol w:w="567"/>
        <w:gridCol w:w="567"/>
        <w:gridCol w:w="567"/>
        <w:gridCol w:w="709"/>
        <w:gridCol w:w="567"/>
        <w:gridCol w:w="567"/>
        <w:gridCol w:w="1039"/>
      </w:tblGrid>
      <w:tr w:rsidR="00720488" w:rsidRPr="00720488" w14:paraId="2BF294FC" w14:textId="77777777" w:rsidTr="00CF1273">
        <w:trPr>
          <w:trHeight w:hRule="exact" w:val="999"/>
        </w:trPr>
        <w:tc>
          <w:tcPr>
            <w:tcW w:w="421" w:type="dxa"/>
            <w:vMerge w:val="restart"/>
            <w:shd w:val="clear" w:color="auto" w:fill="auto"/>
          </w:tcPr>
          <w:p w14:paraId="19867E52" w14:textId="77777777" w:rsidR="009D1967" w:rsidRPr="00720488" w:rsidRDefault="009D1967" w:rsidP="00CF1273">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lastRenderedPageBreak/>
              <w:t xml:space="preserve">№ </w:t>
            </w:r>
            <w:r w:rsidRPr="00720488">
              <w:rPr>
                <w:rFonts w:ascii="Times New Roman" w:eastAsia="Times New Roman" w:hAnsi="Times New Roman" w:cs="Times New Roman"/>
                <w:color w:val="auto"/>
                <w:sz w:val="20"/>
                <w:szCs w:val="20"/>
                <w:lang w:eastAsia="uk-UA" w:bidi="uk-UA"/>
              </w:rPr>
              <w:t>п/п</w:t>
            </w:r>
          </w:p>
        </w:tc>
        <w:tc>
          <w:tcPr>
            <w:tcW w:w="4536" w:type="dxa"/>
            <w:vMerge w:val="restart"/>
            <w:shd w:val="clear" w:color="auto" w:fill="auto"/>
          </w:tcPr>
          <w:p w14:paraId="57A8BFBE" w14:textId="77777777" w:rsidR="009D1967" w:rsidRPr="00720488" w:rsidRDefault="009D1967" w:rsidP="00CF1273">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Наименование разделов и дисциплин (модулей)*</w:t>
            </w:r>
          </w:p>
        </w:tc>
        <w:tc>
          <w:tcPr>
            <w:tcW w:w="708" w:type="dxa"/>
            <w:vMerge w:val="restart"/>
            <w:shd w:val="clear" w:color="auto" w:fill="auto"/>
            <w:textDirection w:val="btLr"/>
            <w:vAlign w:val="center"/>
          </w:tcPr>
          <w:p w14:paraId="7FD0BF73" w14:textId="77777777" w:rsidR="009D1967" w:rsidRPr="00720488" w:rsidRDefault="009D1967" w:rsidP="00CF1273">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Трудоёмкость в зачётных</w:t>
            </w:r>
          </w:p>
          <w:p w14:paraId="064DA068" w14:textId="77777777" w:rsidR="009D1967" w:rsidRPr="00720488" w:rsidRDefault="009D1967" w:rsidP="00CF1273">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единицах</w:t>
            </w:r>
          </w:p>
        </w:tc>
        <w:tc>
          <w:tcPr>
            <w:tcW w:w="709" w:type="dxa"/>
            <w:vMerge w:val="restart"/>
            <w:shd w:val="clear" w:color="auto" w:fill="auto"/>
            <w:textDirection w:val="btLr"/>
            <w:vAlign w:val="center"/>
          </w:tcPr>
          <w:p w14:paraId="6B0F728C" w14:textId="77777777" w:rsidR="009D1967" w:rsidRPr="00720488" w:rsidRDefault="009D1967" w:rsidP="00CF1273">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Трудоёмкость в часах (всего)</w:t>
            </w:r>
          </w:p>
        </w:tc>
        <w:tc>
          <w:tcPr>
            <w:tcW w:w="2693" w:type="dxa"/>
            <w:gridSpan w:val="4"/>
            <w:shd w:val="clear" w:color="auto" w:fill="auto"/>
          </w:tcPr>
          <w:p w14:paraId="4AAA4A9D" w14:textId="77777777" w:rsidR="009D1967" w:rsidRPr="00720488" w:rsidRDefault="009D1967" w:rsidP="00CF1273">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Аудиторные</w:t>
            </w:r>
          </w:p>
          <w:p w14:paraId="01FD364A" w14:textId="77777777" w:rsidR="009D1967" w:rsidRPr="00720488" w:rsidRDefault="009D1967" w:rsidP="00CF1273">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занятия</w:t>
            </w:r>
          </w:p>
        </w:tc>
        <w:tc>
          <w:tcPr>
            <w:tcW w:w="1701" w:type="dxa"/>
            <w:gridSpan w:val="3"/>
            <w:shd w:val="clear" w:color="auto" w:fill="auto"/>
          </w:tcPr>
          <w:p w14:paraId="6A1872C5" w14:textId="77777777" w:rsidR="009D1967" w:rsidRPr="00720488" w:rsidRDefault="009D1967" w:rsidP="00CF1273">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Занятия</w:t>
            </w:r>
          </w:p>
          <w:p w14:paraId="46F7F11F" w14:textId="77777777" w:rsidR="009D1967" w:rsidRPr="00720488" w:rsidRDefault="009D1967" w:rsidP="00CF1273">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с использованием ДОТ</w:t>
            </w:r>
          </w:p>
        </w:tc>
        <w:tc>
          <w:tcPr>
            <w:tcW w:w="1843" w:type="dxa"/>
            <w:gridSpan w:val="3"/>
            <w:shd w:val="clear" w:color="auto" w:fill="auto"/>
          </w:tcPr>
          <w:p w14:paraId="30E9FEEA" w14:textId="77777777" w:rsidR="009D1967" w:rsidRPr="00720488" w:rsidRDefault="009D1967" w:rsidP="00CF1273">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Формы контроля</w:t>
            </w:r>
          </w:p>
          <w:p w14:paraId="1BE529E2" w14:textId="77777777" w:rsidR="009D1967" w:rsidRPr="00720488" w:rsidRDefault="009D1967" w:rsidP="00CF1273">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(аттестация)</w:t>
            </w:r>
          </w:p>
        </w:tc>
        <w:tc>
          <w:tcPr>
            <w:tcW w:w="1039" w:type="dxa"/>
            <w:shd w:val="clear" w:color="auto" w:fill="auto"/>
          </w:tcPr>
          <w:p w14:paraId="41847288" w14:textId="77777777" w:rsidR="009D1967" w:rsidRPr="00720488" w:rsidRDefault="009D1967" w:rsidP="00CF1273">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Совершенствуемые</w:t>
            </w:r>
          </w:p>
          <w:p w14:paraId="112AA46D" w14:textId="77777777" w:rsidR="009D1967" w:rsidRPr="00720488" w:rsidRDefault="009D1967" w:rsidP="00CF1273">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компетенции</w:t>
            </w:r>
          </w:p>
        </w:tc>
      </w:tr>
      <w:tr w:rsidR="00720488" w:rsidRPr="00720488" w14:paraId="58E11034" w14:textId="77777777" w:rsidTr="00CF1273">
        <w:trPr>
          <w:trHeight w:val="678"/>
        </w:trPr>
        <w:tc>
          <w:tcPr>
            <w:tcW w:w="421" w:type="dxa"/>
            <w:vMerge/>
            <w:shd w:val="clear" w:color="auto" w:fill="auto"/>
          </w:tcPr>
          <w:p w14:paraId="144A418B" w14:textId="77777777" w:rsidR="009D1967" w:rsidRPr="00720488" w:rsidRDefault="009D1967" w:rsidP="00CF1273">
            <w:pPr>
              <w:rPr>
                <w:rFonts w:ascii="Times New Roman" w:hAnsi="Times New Roman" w:cs="Times New Roman"/>
                <w:color w:val="auto"/>
                <w:sz w:val="20"/>
                <w:szCs w:val="20"/>
              </w:rPr>
            </w:pPr>
          </w:p>
        </w:tc>
        <w:tc>
          <w:tcPr>
            <w:tcW w:w="4536" w:type="dxa"/>
            <w:vMerge/>
            <w:shd w:val="clear" w:color="auto" w:fill="auto"/>
          </w:tcPr>
          <w:p w14:paraId="7FC13B99" w14:textId="77777777" w:rsidR="009D1967" w:rsidRPr="00720488" w:rsidRDefault="009D1967" w:rsidP="00CF1273">
            <w:pPr>
              <w:rPr>
                <w:rFonts w:ascii="Times New Roman" w:hAnsi="Times New Roman" w:cs="Times New Roman"/>
                <w:color w:val="auto"/>
                <w:sz w:val="20"/>
                <w:szCs w:val="20"/>
              </w:rPr>
            </w:pPr>
          </w:p>
        </w:tc>
        <w:tc>
          <w:tcPr>
            <w:tcW w:w="708" w:type="dxa"/>
            <w:vMerge/>
            <w:shd w:val="clear" w:color="auto" w:fill="auto"/>
            <w:textDirection w:val="btLr"/>
          </w:tcPr>
          <w:p w14:paraId="33184F13" w14:textId="77777777" w:rsidR="009D1967" w:rsidRPr="00720488" w:rsidRDefault="009D1967" w:rsidP="00CF1273">
            <w:pPr>
              <w:rPr>
                <w:rFonts w:ascii="Times New Roman" w:hAnsi="Times New Roman" w:cs="Times New Roman"/>
                <w:color w:val="auto"/>
                <w:sz w:val="20"/>
                <w:szCs w:val="20"/>
              </w:rPr>
            </w:pPr>
          </w:p>
        </w:tc>
        <w:tc>
          <w:tcPr>
            <w:tcW w:w="709" w:type="dxa"/>
            <w:vMerge/>
            <w:shd w:val="clear" w:color="auto" w:fill="auto"/>
            <w:textDirection w:val="btLr"/>
          </w:tcPr>
          <w:p w14:paraId="469E545C" w14:textId="77777777" w:rsidR="009D1967" w:rsidRPr="00720488" w:rsidRDefault="009D1967" w:rsidP="00CF1273">
            <w:pPr>
              <w:rPr>
                <w:rFonts w:ascii="Times New Roman" w:hAnsi="Times New Roman" w:cs="Times New Roman"/>
                <w:color w:val="auto"/>
                <w:sz w:val="20"/>
                <w:szCs w:val="20"/>
              </w:rPr>
            </w:pPr>
          </w:p>
        </w:tc>
        <w:tc>
          <w:tcPr>
            <w:tcW w:w="425" w:type="dxa"/>
            <w:vMerge w:val="restart"/>
            <w:shd w:val="clear" w:color="auto" w:fill="auto"/>
            <w:textDirection w:val="btLr"/>
            <w:vAlign w:val="center"/>
          </w:tcPr>
          <w:p w14:paraId="431719B3" w14:textId="77777777" w:rsidR="009D1967" w:rsidRPr="00720488" w:rsidRDefault="009D1967" w:rsidP="00CF1273">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Лекции</w:t>
            </w:r>
          </w:p>
        </w:tc>
        <w:tc>
          <w:tcPr>
            <w:tcW w:w="1843" w:type="dxa"/>
            <w:gridSpan w:val="2"/>
            <w:shd w:val="clear" w:color="auto" w:fill="auto"/>
            <w:vAlign w:val="center"/>
          </w:tcPr>
          <w:p w14:paraId="6841BE6B" w14:textId="77777777" w:rsidR="009D1967" w:rsidRPr="00720488" w:rsidRDefault="009D1967" w:rsidP="00CF1273">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Практические занятия</w:t>
            </w:r>
          </w:p>
        </w:tc>
        <w:tc>
          <w:tcPr>
            <w:tcW w:w="425" w:type="dxa"/>
            <w:vMerge w:val="restart"/>
            <w:shd w:val="clear" w:color="auto" w:fill="auto"/>
            <w:textDirection w:val="btLr"/>
            <w:vAlign w:val="center"/>
          </w:tcPr>
          <w:p w14:paraId="3D32F945" w14:textId="77777777" w:rsidR="009D1967" w:rsidRPr="00720488" w:rsidRDefault="009D1967" w:rsidP="00CF1273">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Семинарские занятия</w:t>
            </w:r>
          </w:p>
        </w:tc>
        <w:tc>
          <w:tcPr>
            <w:tcW w:w="567" w:type="dxa"/>
            <w:vMerge w:val="restart"/>
            <w:shd w:val="clear" w:color="auto" w:fill="auto"/>
            <w:textDirection w:val="btLr"/>
            <w:vAlign w:val="center"/>
          </w:tcPr>
          <w:p w14:paraId="6791A335" w14:textId="77777777" w:rsidR="009D1967" w:rsidRPr="00720488" w:rsidRDefault="009D1967" w:rsidP="00CF1273">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Лекции</w:t>
            </w:r>
          </w:p>
        </w:tc>
        <w:tc>
          <w:tcPr>
            <w:tcW w:w="567" w:type="dxa"/>
            <w:vMerge w:val="restart"/>
            <w:shd w:val="clear" w:color="auto" w:fill="auto"/>
            <w:textDirection w:val="btLr"/>
            <w:vAlign w:val="center"/>
          </w:tcPr>
          <w:p w14:paraId="592F0B9C" w14:textId="77777777" w:rsidR="009D1967" w:rsidRPr="00720488" w:rsidRDefault="009D1967" w:rsidP="00CF1273">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Практические занятия</w:t>
            </w:r>
          </w:p>
        </w:tc>
        <w:tc>
          <w:tcPr>
            <w:tcW w:w="567" w:type="dxa"/>
            <w:vMerge w:val="restart"/>
            <w:shd w:val="clear" w:color="auto" w:fill="auto"/>
            <w:textDirection w:val="btLr"/>
            <w:vAlign w:val="center"/>
          </w:tcPr>
          <w:p w14:paraId="7CDD33F6" w14:textId="77777777" w:rsidR="009D1967" w:rsidRPr="00720488" w:rsidRDefault="009D1967" w:rsidP="00CF1273">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Семинарские занятия</w:t>
            </w:r>
          </w:p>
        </w:tc>
        <w:tc>
          <w:tcPr>
            <w:tcW w:w="709" w:type="dxa"/>
            <w:vMerge w:val="restart"/>
            <w:shd w:val="clear" w:color="auto" w:fill="auto"/>
            <w:textDirection w:val="btLr"/>
            <w:vAlign w:val="center"/>
          </w:tcPr>
          <w:p w14:paraId="4D1F71D5" w14:textId="77777777" w:rsidR="009D1967" w:rsidRPr="00720488" w:rsidRDefault="009D1967" w:rsidP="00CF1273">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 xml:space="preserve">Текущий контроль </w:t>
            </w:r>
          </w:p>
        </w:tc>
        <w:tc>
          <w:tcPr>
            <w:tcW w:w="567" w:type="dxa"/>
            <w:vMerge w:val="restart"/>
            <w:shd w:val="clear" w:color="auto" w:fill="auto"/>
            <w:textDirection w:val="btLr"/>
            <w:vAlign w:val="center"/>
          </w:tcPr>
          <w:p w14:paraId="4A5ECFD2" w14:textId="77777777" w:rsidR="009D1967" w:rsidRPr="00720488" w:rsidRDefault="009D1967" w:rsidP="00CF1273">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Промежуточная аттестация</w:t>
            </w:r>
          </w:p>
        </w:tc>
        <w:tc>
          <w:tcPr>
            <w:tcW w:w="567" w:type="dxa"/>
            <w:vMerge w:val="restart"/>
            <w:shd w:val="clear" w:color="auto" w:fill="auto"/>
            <w:textDirection w:val="btLr"/>
            <w:vAlign w:val="center"/>
          </w:tcPr>
          <w:p w14:paraId="32578428" w14:textId="77777777" w:rsidR="009D1967" w:rsidRPr="00720488" w:rsidRDefault="009D1967" w:rsidP="00CF1273">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Итоговая аттестация</w:t>
            </w:r>
          </w:p>
        </w:tc>
        <w:tc>
          <w:tcPr>
            <w:tcW w:w="1039" w:type="dxa"/>
            <w:vMerge w:val="restart"/>
            <w:shd w:val="clear" w:color="auto" w:fill="auto"/>
            <w:vAlign w:val="center"/>
          </w:tcPr>
          <w:p w14:paraId="6275B657" w14:textId="77777777" w:rsidR="009D1967" w:rsidRPr="00720488" w:rsidRDefault="009D1967" w:rsidP="00CF1273">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ПК</w:t>
            </w:r>
          </w:p>
        </w:tc>
      </w:tr>
      <w:tr w:rsidR="00720488" w:rsidRPr="00720488" w14:paraId="29925C64" w14:textId="77777777" w:rsidTr="00CF1273">
        <w:trPr>
          <w:trHeight w:hRule="exact" w:val="1306"/>
        </w:trPr>
        <w:tc>
          <w:tcPr>
            <w:tcW w:w="421" w:type="dxa"/>
            <w:vMerge/>
            <w:shd w:val="clear" w:color="auto" w:fill="auto"/>
          </w:tcPr>
          <w:p w14:paraId="4D378A9C" w14:textId="77777777" w:rsidR="009D1967" w:rsidRPr="00720488" w:rsidRDefault="009D1967" w:rsidP="00CF1273">
            <w:pPr>
              <w:rPr>
                <w:rFonts w:ascii="Times New Roman" w:hAnsi="Times New Roman" w:cs="Times New Roman"/>
                <w:color w:val="auto"/>
                <w:sz w:val="20"/>
                <w:szCs w:val="20"/>
              </w:rPr>
            </w:pPr>
          </w:p>
        </w:tc>
        <w:tc>
          <w:tcPr>
            <w:tcW w:w="4536" w:type="dxa"/>
            <w:vMerge/>
            <w:shd w:val="clear" w:color="auto" w:fill="auto"/>
          </w:tcPr>
          <w:p w14:paraId="66CD55D7" w14:textId="77777777" w:rsidR="009D1967" w:rsidRPr="00720488" w:rsidRDefault="009D1967" w:rsidP="00CF1273">
            <w:pPr>
              <w:rPr>
                <w:rFonts w:ascii="Times New Roman" w:hAnsi="Times New Roman" w:cs="Times New Roman"/>
                <w:color w:val="auto"/>
                <w:sz w:val="20"/>
                <w:szCs w:val="20"/>
              </w:rPr>
            </w:pPr>
          </w:p>
        </w:tc>
        <w:tc>
          <w:tcPr>
            <w:tcW w:w="708" w:type="dxa"/>
            <w:vMerge/>
            <w:shd w:val="clear" w:color="auto" w:fill="auto"/>
            <w:textDirection w:val="btLr"/>
          </w:tcPr>
          <w:p w14:paraId="6E630AC5" w14:textId="77777777" w:rsidR="009D1967" w:rsidRPr="00720488" w:rsidRDefault="009D1967" w:rsidP="00CF1273">
            <w:pPr>
              <w:rPr>
                <w:rFonts w:ascii="Times New Roman" w:hAnsi="Times New Roman" w:cs="Times New Roman"/>
                <w:color w:val="auto"/>
                <w:sz w:val="20"/>
                <w:szCs w:val="20"/>
              </w:rPr>
            </w:pPr>
          </w:p>
        </w:tc>
        <w:tc>
          <w:tcPr>
            <w:tcW w:w="709" w:type="dxa"/>
            <w:vMerge/>
            <w:shd w:val="clear" w:color="auto" w:fill="auto"/>
            <w:textDirection w:val="btLr"/>
          </w:tcPr>
          <w:p w14:paraId="68A11675" w14:textId="77777777" w:rsidR="009D1967" w:rsidRPr="00720488" w:rsidRDefault="009D1967" w:rsidP="00CF1273">
            <w:pPr>
              <w:rPr>
                <w:rFonts w:ascii="Times New Roman" w:hAnsi="Times New Roman" w:cs="Times New Roman"/>
                <w:color w:val="auto"/>
                <w:sz w:val="20"/>
                <w:szCs w:val="20"/>
              </w:rPr>
            </w:pPr>
          </w:p>
        </w:tc>
        <w:tc>
          <w:tcPr>
            <w:tcW w:w="425" w:type="dxa"/>
            <w:vMerge/>
            <w:shd w:val="clear" w:color="auto" w:fill="auto"/>
            <w:textDirection w:val="btLr"/>
            <w:vAlign w:val="center"/>
          </w:tcPr>
          <w:p w14:paraId="06E7801E" w14:textId="77777777" w:rsidR="009D1967" w:rsidRPr="00720488" w:rsidRDefault="009D1967" w:rsidP="00CF1273">
            <w:pPr>
              <w:rPr>
                <w:rFonts w:ascii="Times New Roman" w:eastAsia="Times New Roman" w:hAnsi="Times New Roman" w:cs="Times New Roman"/>
                <w:color w:val="auto"/>
                <w:sz w:val="20"/>
                <w:szCs w:val="20"/>
              </w:rPr>
            </w:pPr>
          </w:p>
        </w:tc>
        <w:tc>
          <w:tcPr>
            <w:tcW w:w="567" w:type="dxa"/>
            <w:shd w:val="clear" w:color="auto" w:fill="auto"/>
            <w:textDirection w:val="btLr"/>
            <w:vAlign w:val="center"/>
          </w:tcPr>
          <w:p w14:paraId="7A2AAACE" w14:textId="77777777" w:rsidR="009D1967" w:rsidRPr="00720488" w:rsidRDefault="009D1967" w:rsidP="00CF1273">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всего</w:t>
            </w:r>
          </w:p>
        </w:tc>
        <w:tc>
          <w:tcPr>
            <w:tcW w:w="1276" w:type="dxa"/>
            <w:shd w:val="clear" w:color="auto" w:fill="auto"/>
            <w:textDirection w:val="btLr"/>
            <w:vAlign w:val="center"/>
          </w:tcPr>
          <w:p w14:paraId="51E78B9C" w14:textId="77777777" w:rsidR="009D1967" w:rsidRPr="00720488" w:rsidRDefault="009D1967" w:rsidP="00CF1273">
            <w:pPr>
              <w:rPr>
                <w:rFonts w:ascii="Times New Roman" w:eastAsia="Times New Roman" w:hAnsi="Times New Roman" w:cs="Times New Roman"/>
                <w:color w:val="auto"/>
                <w:sz w:val="16"/>
                <w:szCs w:val="16"/>
              </w:rPr>
            </w:pPr>
            <w:r w:rsidRPr="00720488">
              <w:rPr>
                <w:rFonts w:ascii="Times New Roman" w:eastAsia="Times New Roman" w:hAnsi="Times New Roman" w:cs="Times New Roman"/>
                <w:color w:val="auto"/>
                <w:sz w:val="16"/>
                <w:szCs w:val="16"/>
              </w:rPr>
              <w:t xml:space="preserve">В том числе с </w:t>
            </w:r>
            <w:proofErr w:type="spellStart"/>
            <w:r w:rsidRPr="00720488">
              <w:rPr>
                <w:rFonts w:ascii="Times New Roman" w:eastAsia="Times New Roman" w:hAnsi="Times New Roman" w:cs="Times New Roman"/>
                <w:color w:val="auto"/>
                <w:sz w:val="16"/>
                <w:szCs w:val="16"/>
              </w:rPr>
              <w:t>симуляционным</w:t>
            </w:r>
            <w:proofErr w:type="spellEnd"/>
            <w:r w:rsidRPr="00720488">
              <w:rPr>
                <w:rFonts w:ascii="Times New Roman" w:eastAsia="Times New Roman" w:hAnsi="Times New Roman" w:cs="Times New Roman"/>
                <w:color w:val="auto"/>
                <w:sz w:val="16"/>
                <w:szCs w:val="16"/>
              </w:rPr>
              <w:t xml:space="preserve"> обучением</w:t>
            </w:r>
          </w:p>
        </w:tc>
        <w:tc>
          <w:tcPr>
            <w:tcW w:w="425" w:type="dxa"/>
            <w:vMerge/>
            <w:shd w:val="clear" w:color="auto" w:fill="auto"/>
            <w:textDirection w:val="btLr"/>
            <w:vAlign w:val="center"/>
          </w:tcPr>
          <w:p w14:paraId="3AE3B35E" w14:textId="77777777" w:rsidR="009D1967" w:rsidRPr="00720488" w:rsidRDefault="009D1967" w:rsidP="00CF1273">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4C64F2DE" w14:textId="77777777" w:rsidR="009D1967" w:rsidRPr="00720488" w:rsidRDefault="009D1967" w:rsidP="00CF1273">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57C600B2" w14:textId="77777777" w:rsidR="009D1967" w:rsidRPr="00720488" w:rsidRDefault="009D1967" w:rsidP="00CF1273">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62158288" w14:textId="77777777" w:rsidR="009D1967" w:rsidRPr="00720488" w:rsidRDefault="009D1967" w:rsidP="00CF1273">
            <w:pPr>
              <w:rPr>
                <w:rFonts w:ascii="Times New Roman" w:eastAsia="Times New Roman" w:hAnsi="Times New Roman" w:cs="Times New Roman"/>
                <w:color w:val="auto"/>
                <w:sz w:val="20"/>
                <w:szCs w:val="20"/>
              </w:rPr>
            </w:pPr>
          </w:p>
        </w:tc>
        <w:tc>
          <w:tcPr>
            <w:tcW w:w="709" w:type="dxa"/>
            <w:vMerge/>
            <w:shd w:val="clear" w:color="auto" w:fill="auto"/>
            <w:textDirection w:val="btLr"/>
            <w:vAlign w:val="center"/>
          </w:tcPr>
          <w:p w14:paraId="6E3D7B63" w14:textId="77777777" w:rsidR="009D1967" w:rsidRPr="00720488" w:rsidRDefault="009D1967" w:rsidP="00CF1273">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47B378F4" w14:textId="77777777" w:rsidR="009D1967" w:rsidRPr="00720488" w:rsidRDefault="009D1967" w:rsidP="00CF1273">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4B34095F" w14:textId="77777777" w:rsidR="009D1967" w:rsidRPr="00720488" w:rsidRDefault="009D1967" w:rsidP="00CF1273">
            <w:pPr>
              <w:rPr>
                <w:rFonts w:ascii="Times New Roman" w:eastAsia="Times New Roman" w:hAnsi="Times New Roman" w:cs="Times New Roman"/>
                <w:color w:val="auto"/>
                <w:sz w:val="20"/>
                <w:szCs w:val="20"/>
              </w:rPr>
            </w:pPr>
          </w:p>
        </w:tc>
        <w:tc>
          <w:tcPr>
            <w:tcW w:w="1039" w:type="dxa"/>
            <w:vMerge/>
            <w:shd w:val="clear" w:color="auto" w:fill="auto"/>
            <w:vAlign w:val="center"/>
          </w:tcPr>
          <w:p w14:paraId="26586E76" w14:textId="77777777" w:rsidR="009D1967" w:rsidRPr="00720488" w:rsidRDefault="009D1967" w:rsidP="00CF1273">
            <w:pPr>
              <w:jc w:val="center"/>
              <w:rPr>
                <w:rFonts w:ascii="Times New Roman" w:eastAsia="Times New Roman" w:hAnsi="Times New Roman" w:cs="Times New Roman"/>
                <w:color w:val="auto"/>
                <w:sz w:val="20"/>
                <w:szCs w:val="20"/>
              </w:rPr>
            </w:pPr>
          </w:p>
        </w:tc>
      </w:tr>
      <w:tr w:rsidR="00720488" w:rsidRPr="00720488" w14:paraId="32358E0D" w14:textId="77777777" w:rsidTr="009732BE">
        <w:trPr>
          <w:trHeight w:val="640"/>
        </w:trPr>
        <w:tc>
          <w:tcPr>
            <w:tcW w:w="421" w:type="dxa"/>
            <w:shd w:val="clear" w:color="auto" w:fill="auto"/>
          </w:tcPr>
          <w:p w14:paraId="6EEF32A8" w14:textId="77777777" w:rsidR="00E53C6D" w:rsidRPr="00720488" w:rsidRDefault="00E53C6D" w:rsidP="00E53C6D">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2</w:t>
            </w:r>
          </w:p>
        </w:tc>
        <w:tc>
          <w:tcPr>
            <w:tcW w:w="4536" w:type="dxa"/>
            <w:shd w:val="clear" w:color="auto" w:fill="auto"/>
          </w:tcPr>
          <w:p w14:paraId="69773810" w14:textId="77777777" w:rsidR="00E53C6D" w:rsidRPr="00720488" w:rsidRDefault="00E53C6D" w:rsidP="00E53C6D">
            <w:pPr>
              <w:rPr>
                <w:rFonts w:ascii="Times New Roman" w:eastAsia="Times New Roman" w:hAnsi="Times New Roman" w:cs="Times New Roman"/>
                <w:b/>
                <w:color w:val="auto"/>
                <w:sz w:val="20"/>
                <w:szCs w:val="20"/>
              </w:rPr>
            </w:pPr>
            <w:r w:rsidRPr="00720488">
              <w:rPr>
                <w:rFonts w:ascii="Times New Roman" w:eastAsia="Times New Roman" w:hAnsi="Times New Roman" w:cs="Times New Roman"/>
                <w:b/>
                <w:bCs/>
                <w:color w:val="auto"/>
                <w:sz w:val="20"/>
                <w:szCs w:val="20"/>
              </w:rPr>
              <w:t xml:space="preserve">Модуль 2. </w:t>
            </w:r>
            <w:r w:rsidRPr="00720488">
              <w:rPr>
                <w:rFonts w:ascii="Times New Roman" w:eastAsia="Times New Roman" w:hAnsi="Times New Roman" w:cs="Times New Roman"/>
                <w:b/>
                <w:color w:val="auto"/>
                <w:sz w:val="20"/>
                <w:szCs w:val="20"/>
              </w:rPr>
              <w:t xml:space="preserve">Сосудистые заболевания нервной системы.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AEA058"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27</w:t>
            </w:r>
          </w:p>
        </w:tc>
        <w:tc>
          <w:tcPr>
            <w:tcW w:w="709" w:type="dxa"/>
            <w:tcBorders>
              <w:top w:val="single" w:sz="4" w:space="0" w:color="auto"/>
              <w:left w:val="nil"/>
              <w:bottom w:val="single" w:sz="4" w:space="0" w:color="auto"/>
              <w:right w:val="single" w:sz="4" w:space="0" w:color="auto"/>
            </w:tcBorders>
            <w:shd w:val="clear" w:color="auto" w:fill="auto"/>
            <w:vAlign w:val="center"/>
          </w:tcPr>
          <w:p w14:paraId="4F4A2456"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27</w:t>
            </w:r>
          </w:p>
        </w:tc>
        <w:tc>
          <w:tcPr>
            <w:tcW w:w="425" w:type="dxa"/>
            <w:tcBorders>
              <w:top w:val="single" w:sz="4" w:space="0" w:color="auto"/>
              <w:left w:val="nil"/>
              <w:bottom w:val="single" w:sz="4" w:space="0" w:color="auto"/>
              <w:right w:val="single" w:sz="4" w:space="0" w:color="auto"/>
            </w:tcBorders>
            <w:shd w:val="clear" w:color="auto" w:fill="auto"/>
            <w:vAlign w:val="center"/>
          </w:tcPr>
          <w:p w14:paraId="6A60E54F"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224A0163"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14</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23E5D8"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4</w:t>
            </w:r>
          </w:p>
        </w:tc>
        <w:tc>
          <w:tcPr>
            <w:tcW w:w="425" w:type="dxa"/>
            <w:tcBorders>
              <w:top w:val="single" w:sz="4" w:space="0" w:color="auto"/>
              <w:left w:val="nil"/>
              <w:bottom w:val="single" w:sz="4" w:space="0" w:color="auto"/>
              <w:right w:val="single" w:sz="4" w:space="0" w:color="auto"/>
            </w:tcBorders>
            <w:shd w:val="clear" w:color="auto" w:fill="auto"/>
            <w:vAlign w:val="center"/>
          </w:tcPr>
          <w:p w14:paraId="58354FC2"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3</w:t>
            </w:r>
          </w:p>
        </w:tc>
        <w:tc>
          <w:tcPr>
            <w:tcW w:w="567" w:type="dxa"/>
            <w:tcBorders>
              <w:top w:val="single" w:sz="4" w:space="0" w:color="auto"/>
              <w:left w:val="nil"/>
              <w:bottom w:val="single" w:sz="4" w:space="0" w:color="auto"/>
              <w:right w:val="single" w:sz="4" w:space="0" w:color="auto"/>
            </w:tcBorders>
            <w:shd w:val="clear" w:color="auto" w:fill="auto"/>
            <w:vAlign w:val="center"/>
          </w:tcPr>
          <w:p w14:paraId="10419979"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10</w:t>
            </w:r>
          </w:p>
        </w:tc>
        <w:tc>
          <w:tcPr>
            <w:tcW w:w="567" w:type="dxa"/>
            <w:shd w:val="clear" w:color="auto" w:fill="auto"/>
            <w:vAlign w:val="center"/>
          </w:tcPr>
          <w:p w14:paraId="3FA9822F" w14:textId="77777777" w:rsidR="00E53C6D" w:rsidRPr="00720488" w:rsidRDefault="00E53C6D" w:rsidP="00E53C6D">
            <w:pPr>
              <w:jc w:val="center"/>
              <w:rPr>
                <w:rFonts w:ascii="Times New Roman" w:hAnsi="Times New Roman" w:cs="Times New Roman"/>
                <w:color w:val="auto"/>
                <w:sz w:val="20"/>
                <w:szCs w:val="20"/>
              </w:rPr>
            </w:pPr>
          </w:p>
        </w:tc>
        <w:tc>
          <w:tcPr>
            <w:tcW w:w="567" w:type="dxa"/>
            <w:shd w:val="clear" w:color="auto" w:fill="auto"/>
            <w:vAlign w:val="center"/>
          </w:tcPr>
          <w:p w14:paraId="64F42CFF" w14:textId="77777777" w:rsidR="00E53C6D" w:rsidRPr="00720488" w:rsidRDefault="00E53C6D" w:rsidP="00E53C6D">
            <w:pPr>
              <w:jc w:val="center"/>
              <w:rPr>
                <w:rFonts w:ascii="Times New Roman" w:hAnsi="Times New Roman" w:cs="Times New Roman"/>
                <w:color w:val="auto"/>
                <w:sz w:val="20"/>
                <w:szCs w:val="20"/>
              </w:rPr>
            </w:pPr>
          </w:p>
        </w:tc>
        <w:tc>
          <w:tcPr>
            <w:tcW w:w="709" w:type="dxa"/>
            <w:shd w:val="clear" w:color="auto" w:fill="auto"/>
            <w:vAlign w:val="center"/>
          </w:tcPr>
          <w:p w14:paraId="066F305F" w14:textId="77777777" w:rsidR="00E53C6D" w:rsidRPr="00720488" w:rsidRDefault="00E53C6D" w:rsidP="00E53C6D">
            <w:pPr>
              <w:jc w:val="center"/>
              <w:rPr>
                <w:rFonts w:ascii="Times New Roman" w:hAnsi="Times New Roman" w:cs="Times New Roman"/>
                <w:color w:val="auto"/>
                <w:sz w:val="20"/>
                <w:szCs w:val="20"/>
              </w:rPr>
            </w:pPr>
          </w:p>
        </w:tc>
        <w:tc>
          <w:tcPr>
            <w:tcW w:w="567" w:type="dxa"/>
            <w:shd w:val="clear" w:color="auto" w:fill="auto"/>
            <w:vAlign w:val="center"/>
          </w:tcPr>
          <w:p w14:paraId="729F580B" w14:textId="77777777" w:rsidR="00E53C6D" w:rsidRPr="00720488" w:rsidRDefault="00E53C6D" w:rsidP="00E53C6D">
            <w:pPr>
              <w:jc w:val="center"/>
              <w:rPr>
                <w:rFonts w:ascii="Times New Roman" w:hAnsi="Times New Roman" w:cs="Times New Roman"/>
                <w:color w:val="auto"/>
                <w:sz w:val="20"/>
                <w:szCs w:val="20"/>
              </w:rPr>
            </w:pPr>
            <w:r w:rsidRPr="00720488">
              <w:rPr>
                <w:rFonts w:ascii="Times New Roman" w:hAnsi="Times New Roman" w:cs="Times New Roman"/>
                <w:color w:val="auto"/>
                <w:sz w:val="20"/>
                <w:szCs w:val="20"/>
              </w:rPr>
              <w:t>зачет</w:t>
            </w:r>
          </w:p>
        </w:tc>
        <w:tc>
          <w:tcPr>
            <w:tcW w:w="567" w:type="dxa"/>
            <w:shd w:val="clear" w:color="auto" w:fill="auto"/>
            <w:textDirection w:val="btLr"/>
          </w:tcPr>
          <w:p w14:paraId="66018C4A" w14:textId="77777777" w:rsidR="00E53C6D" w:rsidRPr="00720488" w:rsidRDefault="00E53C6D" w:rsidP="00E53C6D">
            <w:pPr>
              <w:jc w:val="center"/>
              <w:rPr>
                <w:rFonts w:ascii="Times New Roman" w:hAnsi="Times New Roman" w:cs="Times New Roman"/>
                <w:color w:val="auto"/>
                <w:sz w:val="20"/>
                <w:szCs w:val="20"/>
              </w:rPr>
            </w:pPr>
          </w:p>
        </w:tc>
        <w:tc>
          <w:tcPr>
            <w:tcW w:w="1039" w:type="dxa"/>
            <w:shd w:val="clear" w:color="auto" w:fill="auto"/>
            <w:vAlign w:val="center"/>
          </w:tcPr>
          <w:p w14:paraId="646FDB1B" w14:textId="77777777" w:rsidR="00E53C6D" w:rsidRPr="00720488" w:rsidRDefault="00E53C6D" w:rsidP="00E53C6D">
            <w:pPr>
              <w:jc w:val="center"/>
              <w:rPr>
                <w:rFonts w:ascii="Times New Roman" w:eastAsia="Times New Roman" w:hAnsi="Times New Roman" w:cs="Times New Roman"/>
                <w:color w:val="auto"/>
                <w:sz w:val="20"/>
                <w:szCs w:val="20"/>
              </w:rPr>
            </w:pPr>
          </w:p>
        </w:tc>
      </w:tr>
      <w:tr w:rsidR="00720488" w:rsidRPr="00720488" w14:paraId="5F057408" w14:textId="77777777" w:rsidTr="009732BE">
        <w:trPr>
          <w:trHeight w:val="640"/>
        </w:trPr>
        <w:tc>
          <w:tcPr>
            <w:tcW w:w="421" w:type="dxa"/>
            <w:shd w:val="clear" w:color="auto" w:fill="auto"/>
          </w:tcPr>
          <w:p w14:paraId="4B974A22" w14:textId="77777777" w:rsidR="00E53C6D" w:rsidRPr="00720488" w:rsidRDefault="00E53C6D" w:rsidP="00E53C6D">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2.1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603EA26" w14:textId="77777777" w:rsidR="00E53C6D" w:rsidRPr="00720488" w:rsidRDefault="00E53C6D" w:rsidP="00E53C6D">
            <w:pPr>
              <w:rPr>
                <w:rFonts w:ascii="Times New Roman" w:hAnsi="Times New Roman" w:cs="Times New Roman"/>
                <w:bCs/>
                <w:iCs/>
                <w:color w:val="auto"/>
                <w:sz w:val="20"/>
                <w:szCs w:val="20"/>
              </w:rPr>
            </w:pPr>
            <w:r w:rsidRPr="00720488">
              <w:rPr>
                <w:rFonts w:ascii="Times New Roman" w:hAnsi="Times New Roman" w:cs="Times New Roman"/>
                <w:bCs/>
                <w:iCs/>
                <w:color w:val="auto"/>
                <w:sz w:val="20"/>
                <w:szCs w:val="20"/>
              </w:rPr>
              <w:t xml:space="preserve">Начальные проявления недостаточности кровоснабжения мозга. </w:t>
            </w:r>
          </w:p>
        </w:tc>
        <w:tc>
          <w:tcPr>
            <w:tcW w:w="708" w:type="dxa"/>
            <w:tcBorders>
              <w:top w:val="single" w:sz="4" w:space="0" w:color="auto"/>
              <w:left w:val="nil"/>
              <w:bottom w:val="single" w:sz="4" w:space="0" w:color="auto"/>
              <w:right w:val="single" w:sz="4" w:space="0" w:color="auto"/>
            </w:tcBorders>
            <w:shd w:val="clear" w:color="auto" w:fill="auto"/>
            <w:vAlign w:val="center"/>
          </w:tcPr>
          <w:p w14:paraId="5F3A6794"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5EA4864F"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5</w:t>
            </w:r>
          </w:p>
        </w:tc>
        <w:tc>
          <w:tcPr>
            <w:tcW w:w="425" w:type="dxa"/>
            <w:tcBorders>
              <w:top w:val="single" w:sz="4" w:space="0" w:color="auto"/>
              <w:left w:val="nil"/>
              <w:bottom w:val="single" w:sz="4" w:space="0" w:color="auto"/>
              <w:right w:val="single" w:sz="4" w:space="0" w:color="auto"/>
            </w:tcBorders>
            <w:shd w:val="clear" w:color="auto" w:fill="auto"/>
            <w:vAlign w:val="center"/>
          </w:tcPr>
          <w:p w14:paraId="68C173F7"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608AC0D1"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3</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13F5F4"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425" w:type="dxa"/>
            <w:tcBorders>
              <w:top w:val="single" w:sz="4" w:space="0" w:color="auto"/>
              <w:left w:val="nil"/>
              <w:bottom w:val="single" w:sz="4" w:space="0" w:color="auto"/>
              <w:right w:val="single" w:sz="4" w:space="0" w:color="auto"/>
            </w:tcBorders>
            <w:shd w:val="clear" w:color="auto" w:fill="auto"/>
            <w:vAlign w:val="center"/>
          </w:tcPr>
          <w:p w14:paraId="06CF7E4A"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612C9EE5"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2</w:t>
            </w:r>
          </w:p>
        </w:tc>
        <w:tc>
          <w:tcPr>
            <w:tcW w:w="567" w:type="dxa"/>
            <w:shd w:val="clear" w:color="auto" w:fill="auto"/>
            <w:vAlign w:val="center"/>
          </w:tcPr>
          <w:p w14:paraId="07D89202" w14:textId="77777777" w:rsidR="00E53C6D" w:rsidRPr="00720488" w:rsidRDefault="00E53C6D" w:rsidP="00E53C6D">
            <w:pPr>
              <w:jc w:val="center"/>
              <w:rPr>
                <w:rFonts w:ascii="Times New Roman" w:hAnsi="Times New Roman" w:cs="Times New Roman"/>
                <w:color w:val="auto"/>
                <w:sz w:val="20"/>
                <w:szCs w:val="20"/>
              </w:rPr>
            </w:pPr>
          </w:p>
        </w:tc>
        <w:tc>
          <w:tcPr>
            <w:tcW w:w="567" w:type="dxa"/>
            <w:shd w:val="clear" w:color="auto" w:fill="auto"/>
            <w:vAlign w:val="center"/>
          </w:tcPr>
          <w:p w14:paraId="1A660FE6" w14:textId="77777777" w:rsidR="00E53C6D" w:rsidRPr="00720488" w:rsidRDefault="00E53C6D" w:rsidP="00E53C6D">
            <w:pPr>
              <w:jc w:val="center"/>
              <w:rPr>
                <w:rFonts w:ascii="Times New Roman" w:hAnsi="Times New Roman" w:cs="Times New Roman"/>
                <w:color w:val="auto"/>
                <w:sz w:val="20"/>
                <w:szCs w:val="20"/>
              </w:rPr>
            </w:pPr>
          </w:p>
        </w:tc>
        <w:tc>
          <w:tcPr>
            <w:tcW w:w="709" w:type="dxa"/>
            <w:shd w:val="clear" w:color="auto" w:fill="auto"/>
          </w:tcPr>
          <w:p w14:paraId="587CB4BC" w14:textId="77777777" w:rsidR="00E53C6D" w:rsidRPr="00720488" w:rsidRDefault="00E53C6D" w:rsidP="00E53C6D">
            <w:pPr>
              <w:jc w:val="center"/>
              <w:rPr>
                <w:color w:val="auto"/>
              </w:rPr>
            </w:pPr>
            <w:r w:rsidRPr="00720488">
              <w:rPr>
                <w:rFonts w:ascii="Times New Roman" w:hAnsi="Times New Roman" w:cs="Times New Roman"/>
                <w:color w:val="auto"/>
                <w:sz w:val="20"/>
                <w:szCs w:val="20"/>
              </w:rPr>
              <w:t>Т,ПР,ЗС</w:t>
            </w:r>
          </w:p>
        </w:tc>
        <w:tc>
          <w:tcPr>
            <w:tcW w:w="567" w:type="dxa"/>
            <w:shd w:val="clear" w:color="auto" w:fill="auto"/>
            <w:vAlign w:val="center"/>
          </w:tcPr>
          <w:p w14:paraId="432E6364" w14:textId="77777777" w:rsidR="00E53C6D" w:rsidRPr="00720488" w:rsidRDefault="00E53C6D" w:rsidP="00E53C6D">
            <w:pPr>
              <w:jc w:val="center"/>
              <w:rPr>
                <w:rFonts w:ascii="Times New Roman" w:hAnsi="Times New Roman" w:cs="Times New Roman"/>
                <w:color w:val="auto"/>
                <w:sz w:val="20"/>
                <w:szCs w:val="20"/>
              </w:rPr>
            </w:pPr>
          </w:p>
        </w:tc>
        <w:tc>
          <w:tcPr>
            <w:tcW w:w="567" w:type="dxa"/>
            <w:shd w:val="clear" w:color="auto" w:fill="auto"/>
            <w:textDirection w:val="btLr"/>
          </w:tcPr>
          <w:p w14:paraId="65A7DE06" w14:textId="77777777" w:rsidR="00E53C6D" w:rsidRPr="00720488" w:rsidRDefault="00E53C6D" w:rsidP="00E53C6D">
            <w:pPr>
              <w:jc w:val="center"/>
              <w:rPr>
                <w:rFonts w:ascii="Times New Roman" w:hAnsi="Times New Roman" w:cs="Times New Roman"/>
                <w:color w:val="auto"/>
                <w:sz w:val="20"/>
                <w:szCs w:val="20"/>
              </w:rPr>
            </w:pPr>
          </w:p>
        </w:tc>
        <w:tc>
          <w:tcPr>
            <w:tcW w:w="1039" w:type="dxa"/>
            <w:shd w:val="clear" w:color="auto" w:fill="auto"/>
            <w:vAlign w:val="center"/>
          </w:tcPr>
          <w:p w14:paraId="73FD7F31" w14:textId="77777777" w:rsidR="00E53C6D" w:rsidRPr="00720488" w:rsidRDefault="00E53C6D" w:rsidP="00E53C6D">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1, 2, 3, 4, 5, 6</w:t>
            </w:r>
          </w:p>
        </w:tc>
      </w:tr>
      <w:tr w:rsidR="00720488" w:rsidRPr="00720488" w14:paraId="1FCAD86B" w14:textId="77777777" w:rsidTr="009732BE">
        <w:trPr>
          <w:trHeight w:val="640"/>
        </w:trPr>
        <w:tc>
          <w:tcPr>
            <w:tcW w:w="421" w:type="dxa"/>
            <w:shd w:val="clear" w:color="auto" w:fill="auto"/>
          </w:tcPr>
          <w:p w14:paraId="6F415336" w14:textId="77777777" w:rsidR="00E53C6D" w:rsidRPr="00720488" w:rsidRDefault="00E53C6D" w:rsidP="00E53C6D">
            <w:pPr>
              <w:rPr>
                <w:color w:val="auto"/>
              </w:rPr>
            </w:pPr>
            <w:r w:rsidRPr="00720488">
              <w:rPr>
                <w:rFonts w:ascii="Times New Roman" w:eastAsia="Times New Roman" w:hAnsi="Times New Roman" w:cs="Times New Roman"/>
                <w:color w:val="auto"/>
                <w:sz w:val="20"/>
                <w:szCs w:val="20"/>
              </w:rPr>
              <w:t>2.2</w:t>
            </w:r>
          </w:p>
        </w:tc>
        <w:tc>
          <w:tcPr>
            <w:tcW w:w="4536" w:type="dxa"/>
            <w:tcBorders>
              <w:top w:val="nil"/>
              <w:left w:val="single" w:sz="4" w:space="0" w:color="auto"/>
              <w:bottom w:val="single" w:sz="4" w:space="0" w:color="auto"/>
              <w:right w:val="single" w:sz="4" w:space="0" w:color="auto"/>
            </w:tcBorders>
            <w:shd w:val="clear" w:color="auto" w:fill="auto"/>
            <w:vAlign w:val="center"/>
          </w:tcPr>
          <w:p w14:paraId="38222592" w14:textId="77777777" w:rsidR="00E53C6D" w:rsidRPr="00720488" w:rsidRDefault="00E53C6D" w:rsidP="00E53C6D">
            <w:pPr>
              <w:rPr>
                <w:rFonts w:ascii="Times New Roman" w:hAnsi="Times New Roman" w:cs="Times New Roman"/>
                <w:bCs/>
                <w:iCs/>
                <w:color w:val="auto"/>
                <w:sz w:val="20"/>
                <w:szCs w:val="20"/>
              </w:rPr>
            </w:pPr>
            <w:r w:rsidRPr="00720488">
              <w:rPr>
                <w:rFonts w:ascii="Times New Roman" w:hAnsi="Times New Roman" w:cs="Times New Roman"/>
                <w:bCs/>
                <w:iCs/>
                <w:color w:val="auto"/>
                <w:sz w:val="20"/>
                <w:szCs w:val="20"/>
              </w:rPr>
              <w:t>Преходящие нарушения мозгового кровообращения и церебральные кризы</w:t>
            </w:r>
          </w:p>
        </w:tc>
        <w:tc>
          <w:tcPr>
            <w:tcW w:w="708" w:type="dxa"/>
            <w:tcBorders>
              <w:top w:val="nil"/>
              <w:left w:val="nil"/>
              <w:bottom w:val="single" w:sz="4" w:space="0" w:color="auto"/>
              <w:right w:val="single" w:sz="4" w:space="0" w:color="auto"/>
            </w:tcBorders>
            <w:shd w:val="clear" w:color="auto" w:fill="auto"/>
            <w:vAlign w:val="center"/>
          </w:tcPr>
          <w:p w14:paraId="11081BB2"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5</w:t>
            </w:r>
          </w:p>
        </w:tc>
        <w:tc>
          <w:tcPr>
            <w:tcW w:w="709" w:type="dxa"/>
            <w:tcBorders>
              <w:top w:val="nil"/>
              <w:left w:val="nil"/>
              <w:bottom w:val="single" w:sz="4" w:space="0" w:color="auto"/>
              <w:right w:val="single" w:sz="4" w:space="0" w:color="auto"/>
            </w:tcBorders>
            <w:shd w:val="clear" w:color="auto" w:fill="auto"/>
            <w:vAlign w:val="center"/>
          </w:tcPr>
          <w:p w14:paraId="7F1B4457"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r w:rsidR="005833F5" w:rsidRPr="00720488">
              <w:rPr>
                <w:rFonts w:ascii="Times New Roman" w:hAnsi="Times New Roman" w:cs="Times New Roman"/>
                <w:bCs/>
                <w:color w:val="auto"/>
                <w:sz w:val="20"/>
                <w:szCs w:val="20"/>
              </w:rPr>
              <w:t>5</w:t>
            </w:r>
          </w:p>
        </w:tc>
        <w:tc>
          <w:tcPr>
            <w:tcW w:w="425" w:type="dxa"/>
            <w:tcBorders>
              <w:top w:val="nil"/>
              <w:left w:val="nil"/>
              <w:bottom w:val="single" w:sz="4" w:space="0" w:color="auto"/>
              <w:right w:val="single" w:sz="4" w:space="0" w:color="auto"/>
            </w:tcBorders>
            <w:shd w:val="clear" w:color="auto" w:fill="auto"/>
            <w:vAlign w:val="center"/>
          </w:tcPr>
          <w:p w14:paraId="5419C526"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7BAD3345"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1276" w:type="dxa"/>
            <w:tcBorders>
              <w:top w:val="nil"/>
              <w:left w:val="nil"/>
              <w:bottom w:val="single" w:sz="4" w:space="0" w:color="auto"/>
              <w:right w:val="single" w:sz="4" w:space="0" w:color="auto"/>
            </w:tcBorders>
            <w:shd w:val="clear" w:color="auto" w:fill="auto"/>
            <w:vAlign w:val="center"/>
          </w:tcPr>
          <w:p w14:paraId="3E94D08F"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425" w:type="dxa"/>
            <w:tcBorders>
              <w:top w:val="nil"/>
              <w:left w:val="nil"/>
              <w:bottom w:val="single" w:sz="4" w:space="0" w:color="auto"/>
              <w:right w:val="single" w:sz="4" w:space="0" w:color="auto"/>
            </w:tcBorders>
            <w:shd w:val="clear" w:color="auto" w:fill="auto"/>
            <w:vAlign w:val="center"/>
          </w:tcPr>
          <w:p w14:paraId="6E11C667"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3</w:t>
            </w:r>
          </w:p>
        </w:tc>
        <w:tc>
          <w:tcPr>
            <w:tcW w:w="567" w:type="dxa"/>
            <w:tcBorders>
              <w:top w:val="nil"/>
              <w:left w:val="nil"/>
              <w:bottom w:val="single" w:sz="4" w:space="0" w:color="auto"/>
              <w:right w:val="single" w:sz="4" w:space="0" w:color="auto"/>
            </w:tcBorders>
            <w:shd w:val="clear" w:color="auto" w:fill="auto"/>
            <w:vAlign w:val="center"/>
          </w:tcPr>
          <w:p w14:paraId="3AF5500F"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2</w:t>
            </w:r>
          </w:p>
        </w:tc>
        <w:tc>
          <w:tcPr>
            <w:tcW w:w="567" w:type="dxa"/>
            <w:shd w:val="clear" w:color="auto" w:fill="auto"/>
            <w:vAlign w:val="center"/>
          </w:tcPr>
          <w:p w14:paraId="700D25FD" w14:textId="77777777" w:rsidR="00E53C6D" w:rsidRPr="00720488" w:rsidRDefault="00E53C6D" w:rsidP="00E53C6D">
            <w:pPr>
              <w:jc w:val="center"/>
              <w:rPr>
                <w:rFonts w:ascii="Times New Roman" w:hAnsi="Times New Roman" w:cs="Times New Roman"/>
                <w:color w:val="auto"/>
                <w:sz w:val="20"/>
                <w:szCs w:val="20"/>
              </w:rPr>
            </w:pPr>
          </w:p>
        </w:tc>
        <w:tc>
          <w:tcPr>
            <w:tcW w:w="567" w:type="dxa"/>
            <w:shd w:val="clear" w:color="auto" w:fill="auto"/>
            <w:vAlign w:val="center"/>
          </w:tcPr>
          <w:p w14:paraId="4377533F" w14:textId="77777777" w:rsidR="00E53C6D" w:rsidRPr="00720488" w:rsidRDefault="00E53C6D" w:rsidP="00E53C6D">
            <w:pPr>
              <w:jc w:val="center"/>
              <w:rPr>
                <w:rFonts w:ascii="Times New Roman" w:hAnsi="Times New Roman" w:cs="Times New Roman"/>
                <w:color w:val="auto"/>
                <w:sz w:val="20"/>
                <w:szCs w:val="20"/>
              </w:rPr>
            </w:pPr>
          </w:p>
        </w:tc>
        <w:tc>
          <w:tcPr>
            <w:tcW w:w="709" w:type="dxa"/>
            <w:shd w:val="clear" w:color="auto" w:fill="auto"/>
          </w:tcPr>
          <w:p w14:paraId="53C166EF" w14:textId="77777777" w:rsidR="00E53C6D" w:rsidRPr="00720488" w:rsidRDefault="00E53C6D" w:rsidP="00E53C6D">
            <w:pPr>
              <w:jc w:val="center"/>
              <w:rPr>
                <w:color w:val="auto"/>
              </w:rPr>
            </w:pPr>
            <w:r w:rsidRPr="00720488">
              <w:rPr>
                <w:rFonts w:ascii="Times New Roman" w:hAnsi="Times New Roman" w:cs="Times New Roman"/>
                <w:color w:val="auto"/>
                <w:sz w:val="20"/>
                <w:szCs w:val="20"/>
              </w:rPr>
              <w:t>Т,ПР,ЗС</w:t>
            </w:r>
          </w:p>
        </w:tc>
        <w:tc>
          <w:tcPr>
            <w:tcW w:w="567" w:type="dxa"/>
            <w:shd w:val="clear" w:color="auto" w:fill="auto"/>
            <w:vAlign w:val="center"/>
          </w:tcPr>
          <w:p w14:paraId="3D96D0DE" w14:textId="77777777" w:rsidR="00E53C6D" w:rsidRPr="00720488" w:rsidRDefault="00E53C6D" w:rsidP="00E53C6D">
            <w:pPr>
              <w:jc w:val="center"/>
              <w:rPr>
                <w:rFonts w:ascii="Times New Roman" w:hAnsi="Times New Roman" w:cs="Times New Roman"/>
                <w:color w:val="auto"/>
                <w:sz w:val="20"/>
                <w:szCs w:val="20"/>
              </w:rPr>
            </w:pPr>
          </w:p>
        </w:tc>
        <w:tc>
          <w:tcPr>
            <w:tcW w:w="567" w:type="dxa"/>
            <w:shd w:val="clear" w:color="auto" w:fill="auto"/>
            <w:textDirection w:val="btLr"/>
          </w:tcPr>
          <w:p w14:paraId="5DD799A8" w14:textId="77777777" w:rsidR="00E53C6D" w:rsidRPr="00720488" w:rsidRDefault="00E53C6D" w:rsidP="00E53C6D">
            <w:pPr>
              <w:jc w:val="center"/>
              <w:rPr>
                <w:rFonts w:ascii="Times New Roman" w:hAnsi="Times New Roman" w:cs="Times New Roman"/>
                <w:color w:val="auto"/>
                <w:sz w:val="20"/>
                <w:szCs w:val="20"/>
              </w:rPr>
            </w:pPr>
          </w:p>
        </w:tc>
        <w:tc>
          <w:tcPr>
            <w:tcW w:w="1039" w:type="dxa"/>
            <w:shd w:val="clear" w:color="auto" w:fill="auto"/>
            <w:vAlign w:val="center"/>
          </w:tcPr>
          <w:p w14:paraId="332EA709" w14:textId="77777777" w:rsidR="00E53C6D" w:rsidRPr="00720488" w:rsidRDefault="00E53C6D" w:rsidP="00E53C6D">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1, 2, 3, 4, 5</w:t>
            </w:r>
          </w:p>
        </w:tc>
      </w:tr>
      <w:tr w:rsidR="00720488" w:rsidRPr="00720488" w14:paraId="0BC03153" w14:textId="77777777" w:rsidTr="009732BE">
        <w:trPr>
          <w:trHeight w:val="640"/>
        </w:trPr>
        <w:tc>
          <w:tcPr>
            <w:tcW w:w="421" w:type="dxa"/>
            <w:shd w:val="clear" w:color="auto" w:fill="auto"/>
          </w:tcPr>
          <w:p w14:paraId="43DD33AC" w14:textId="77777777" w:rsidR="00E53C6D" w:rsidRPr="00720488" w:rsidRDefault="00E53C6D" w:rsidP="00E53C6D">
            <w:pPr>
              <w:rPr>
                <w:color w:val="auto"/>
              </w:rPr>
            </w:pPr>
            <w:r w:rsidRPr="00720488">
              <w:rPr>
                <w:rFonts w:ascii="Times New Roman" w:eastAsia="Times New Roman" w:hAnsi="Times New Roman" w:cs="Times New Roman"/>
                <w:color w:val="auto"/>
                <w:sz w:val="20"/>
                <w:szCs w:val="20"/>
              </w:rPr>
              <w:t>2.3</w:t>
            </w:r>
          </w:p>
        </w:tc>
        <w:tc>
          <w:tcPr>
            <w:tcW w:w="4536" w:type="dxa"/>
            <w:tcBorders>
              <w:top w:val="nil"/>
              <w:left w:val="single" w:sz="4" w:space="0" w:color="auto"/>
              <w:bottom w:val="single" w:sz="4" w:space="0" w:color="auto"/>
              <w:right w:val="single" w:sz="4" w:space="0" w:color="auto"/>
            </w:tcBorders>
            <w:shd w:val="clear" w:color="auto" w:fill="auto"/>
            <w:vAlign w:val="center"/>
          </w:tcPr>
          <w:p w14:paraId="18142D2C" w14:textId="77777777" w:rsidR="00E53C6D" w:rsidRPr="00720488" w:rsidRDefault="00E53C6D" w:rsidP="00E53C6D">
            <w:pPr>
              <w:rPr>
                <w:rFonts w:ascii="Times New Roman" w:hAnsi="Times New Roman" w:cs="Times New Roman"/>
                <w:bCs/>
                <w:iCs/>
                <w:color w:val="auto"/>
                <w:sz w:val="20"/>
                <w:szCs w:val="20"/>
              </w:rPr>
            </w:pPr>
            <w:r w:rsidRPr="00720488">
              <w:rPr>
                <w:rFonts w:ascii="Times New Roman" w:hAnsi="Times New Roman" w:cs="Times New Roman"/>
                <w:bCs/>
                <w:iCs/>
                <w:color w:val="auto"/>
                <w:sz w:val="20"/>
                <w:szCs w:val="20"/>
              </w:rPr>
              <w:t xml:space="preserve">Гетерогенность ишемического инсульта. </w:t>
            </w:r>
          </w:p>
        </w:tc>
        <w:tc>
          <w:tcPr>
            <w:tcW w:w="708" w:type="dxa"/>
            <w:tcBorders>
              <w:top w:val="nil"/>
              <w:left w:val="nil"/>
              <w:bottom w:val="single" w:sz="4" w:space="0" w:color="auto"/>
              <w:right w:val="single" w:sz="4" w:space="0" w:color="auto"/>
            </w:tcBorders>
            <w:shd w:val="clear" w:color="auto" w:fill="auto"/>
            <w:vAlign w:val="center"/>
          </w:tcPr>
          <w:p w14:paraId="5915A2BC"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6</w:t>
            </w:r>
          </w:p>
        </w:tc>
        <w:tc>
          <w:tcPr>
            <w:tcW w:w="709" w:type="dxa"/>
            <w:tcBorders>
              <w:top w:val="nil"/>
              <w:left w:val="nil"/>
              <w:bottom w:val="single" w:sz="4" w:space="0" w:color="auto"/>
              <w:right w:val="single" w:sz="4" w:space="0" w:color="auto"/>
            </w:tcBorders>
            <w:shd w:val="clear" w:color="auto" w:fill="auto"/>
            <w:vAlign w:val="center"/>
          </w:tcPr>
          <w:p w14:paraId="2E10F784"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6</w:t>
            </w:r>
          </w:p>
        </w:tc>
        <w:tc>
          <w:tcPr>
            <w:tcW w:w="425" w:type="dxa"/>
            <w:tcBorders>
              <w:top w:val="nil"/>
              <w:left w:val="nil"/>
              <w:bottom w:val="single" w:sz="4" w:space="0" w:color="auto"/>
              <w:right w:val="single" w:sz="4" w:space="0" w:color="auto"/>
            </w:tcBorders>
            <w:shd w:val="clear" w:color="auto" w:fill="auto"/>
            <w:vAlign w:val="center"/>
          </w:tcPr>
          <w:p w14:paraId="5BF44809"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457C6D3E"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4</w:t>
            </w:r>
          </w:p>
        </w:tc>
        <w:tc>
          <w:tcPr>
            <w:tcW w:w="1276" w:type="dxa"/>
            <w:tcBorders>
              <w:top w:val="nil"/>
              <w:left w:val="nil"/>
              <w:bottom w:val="single" w:sz="4" w:space="0" w:color="auto"/>
              <w:right w:val="single" w:sz="4" w:space="0" w:color="auto"/>
            </w:tcBorders>
            <w:shd w:val="clear" w:color="auto" w:fill="auto"/>
            <w:vAlign w:val="center"/>
          </w:tcPr>
          <w:p w14:paraId="5177B38C"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2</w:t>
            </w:r>
          </w:p>
        </w:tc>
        <w:tc>
          <w:tcPr>
            <w:tcW w:w="425" w:type="dxa"/>
            <w:tcBorders>
              <w:top w:val="nil"/>
              <w:left w:val="nil"/>
              <w:bottom w:val="single" w:sz="4" w:space="0" w:color="auto"/>
              <w:right w:val="single" w:sz="4" w:space="0" w:color="auto"/>
            </w:tcBorders>
            <w:shd w:val="clear" w:color="auto" w:fill="auto"/>
            <w:vAlign w:val="center"/>
          </w:tcPr>
          <w:p w14:paraId="782FDB65"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5F00B437"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2</w:t>
            </w:r>
          </w:p>
        </w:tc>
        <w:tc>
          <w:tcPr>
            <w:tcW w:w="567" w:type="dxa"/>
            <w:shd w:val="clear" w:color="auto" w:fill="auto"/>
            <w:vAlign w:val="center"/>
          </w:tcPr>
          <w:p w14:paraId="390E8C01" w14:textId="77777777" w:rsidR="00E53C6D" w:rsidRPr="00720488" w:rsidRDefault="00E53C6D" w:rsidP="00E53C6D">
            <w:pPr>
              <w:jc w:val="center"/>
              <w:rPr>
                <w:rFonts w:ascii="Times New Roman" w:hAnsi="Times New Roman" w:cs="Times New Roman"/>
                <w:color w:val="auto"/>
                <w:sz w:val="20"/>
                <w:szCs w:val="20"/>
              </w:rPr>
            </w:pPr>
          </w:p>
        </w:tc>
        <w:tc>
          <w:tcPr>
            <w:tcW w:w="567" w:type="dxa"/>
            <w:shd w:val="clear" w:color="auto" w:fill="auto"/>
            <w:vAlign w:val="center"/>
          </w:tcPr>
          <w:p w14:paraId="7E1DDD06" w14:textId="77777777" w:rsidR="00E53C6D" w:rsidRPr="00720488" w:rsidRDefault="00E53C6D" w:rsidP="00E53C6D">
            <w:pPr>
              <w:jc w:val="center"/>
              <w:rPr>
                <w:rFonts w:ascii="Times New Roman" w:hAnsi="Times New Roman" w:cs="Times New Roman"/>
                <w:color w:val="auto"/>
                <w:sz w:val="20"/>
                <w:szCs w:val="20"/>
              </w:rPr>
            </w:pPr>
          </w:p>
        </w:tc>
        <w:tc>
          <w:tcPr>
            <w:tcW w:w="709" w:type="dxa"/>
            <w:shd w:val="clear" w:color="auto" w:fill="auto"/>
          </w:tcPr>
          <w:p w14:paraId="5AB52723" w14:textId="77777777" w:rsidR="00E53C6D" w:rsidRPr="00720488" w:rsidRDefault="00E53C6D" w:rsidP="00E53C6D">
            <w:pPr>
              <w:jc w:val="center"/>
              <w:rPr>
                <w:color w:val="auto"/>
              </w:rPr>
            </w:pPr>
            <w:r w:rsidRPr="00720488">
              <w:rPr>
                <w:rFonts w:ascii="Times New Roman" w:hAnsi="Times New Roman" w:cs="Times New Roman"/>
                <w:color w:val="auto"/>
                <w:sz w:val="20"/>
                <w:szCs w:val="20"/>
              </w:rPr>
              <w:t>Т,ПР,ЗС</w:t>
            </w:r>
          </w:p>
        </w:tc>
        <w:tc>
          <w:tcPr>
            <w:tcW w:w="567" w:type="dxa"/>
            <w:shd w:val="clear" w:color="auto" w:fill="auto"/>
            <w:vAlign w:val="center"/>
          </w:tcPr>
          <w:p w14:paraId="72AB6292" w14:textId="77777777" w:rsidR="00E53C6D" w:rsidRPr="00720488" w:rsidRDefault="00E53C6D" w:rsidP="00E53C6D">
            <w:pPr>
              <w:jc w:val="center"/>
              <w:rPr>
                <w:rFonts w:ascii="Times New Roman" w:hAnsi="Times New Roman" w:cs="Times New Roman"/>
                <w:color w:val="auto"/>
                <w:sz w:val="20"/>
                <w:szCs w:val="20"/>
              </w:rPr>
            </w:pPr>
          </w:p>
        </w:tc>
        <w:tc>
          <w:tcPr>
            <w:tcW w:w="567" w:type="dxa"/>
            <w:shd w:val="clear" w:color="auto" w:fill="auto"/>
            <w:textDirection w:val="btLr"/>
          </w:tcPr>
          <w:p w14:paraId="33F17AB8" w14:textId="77777777" w:rsidR="00E53C6D" w:rsidRPr="00720488" w:rsidRDefault="00E53C6D" w:rsidP="00E53C6D">
            <w:pPr>
              <w:jc w:val="center"/>
              <w:rPr>
                <w:rFonts w:ascii="Times New Roman" w:hAnsi="Times New Roman" w:cs="Times New Roman"/>
                <w:color w:val="auto"/>
                <w:sz w:val="20"/>
                <w:szCs w:val="20"/>
              </w:rPr>
            </w:pPr>
          </w:p>
        </w:tc>
        <w:tc>
          <w:tcPr>
            <w:tcW w:w="1039" w:type="dxa"/>
            <w:shd w:val="clear" w:color="auto" w:fill="auto"/>
            <w:vAlign w:val="center"/>
          </w:tcPr>
          <w:p w14:paraId="51FDAC1A" w14:textId="77777777" w:rsidR="00E53C6D" w:rsidRPr="00720488" w:rsidRDefault="00E53C6D" w:rsidP="00E53C6D">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1, 2, 3, 4, 5, 6</w:t>
            </w:r>
          </w:p>
        </w:tc>
      </w:tr>
      <w:tr w:rsidR="00720488" w:rsidRPr="00720488" w14:paraId="143238CA" w14:textId="77777777" w:rsidTr="009732BE">
        <w:trPr>
          <w:trHeight w:val="640"/>
        </w:trPr>
        <w:tc>
          <w:tcPr>
            <w:tcW w:w="421" w:type="dxa"/>
            <w:shd w:val="clear" w:color="auto" w:fill="auto"/>
          </w:tcPr>
          <w:p w14:paraId="6730E264" w14:textId="77777777" w:rsidR="00E53C6D" w:rsidRPr="00720488" w:rsidRDefault="00E53C6D" w:rsidP="00E53C6D">
            <w:pPr>
              <w:rPr>
                <w:color w:val="auto"/>
              </w:rPr>
            </w:pPr>
            <w:r w:rsidRPr="00720488">
              <w:rPr>
                <w:rFonts w:ascii="Times New Roman" w:eastAsia="Times New Roman" w:hAnsi="Times New Roman" w:cs="Times New Roman"/>
                <w:color w:val="auto"/>
                <w:sz w:val="20"/>
                <w:szCs w:val="20"/>
              </w:rPr>
              <w:t>2.4</w:t>
            </w:r>
          </w:p>
        </w:tc>
        <w:tc>
          <w:tcPr>
            <w:tcW w:w="4536" w:type="dxa"/>
            <w:tcBorders>
              <w:top w:val="nil"/>
              <w:left w:val="single" w:sz="4" w:space="0" w:color="auto"/>
              <w:bottom w:val="single" w:sz="4" w:space="0" w:color="auto"/>
              <w:right w:val="single" w:sz="4" w:space="0" w:color="auto"/>
            </w:tcBorders>
            <w:shd w:val="clear" w:color="auto" w:fill="auto"/>
            <w:vAlign w:val="center"/>
          </w:tcPr>
          <w:p w14:paraId="5969FABB" w14:textId="77777777" w:rsidR="00E53C6D" w:rsidRPr="00720488" w:rsidRDefault="00E53C6D" w:rsidP="00E53C6D">
            <w:pPr>
              <w:rPr>
                <w:rFonts w:ascii="Times New Roman" w:hAnsi="Times New Roman" w:cs="Times New Roman"/>
                <w:bCs/>
                <w:iCs/>
                <w:color w:val="auto"/>
                <w:sz w:val="20"/>
                <w:szCs w:val="20"/>
              </w:rPr>
            </w:pPr>
            <w:r w:rsidRPr="00720488">
              <w:rPr>
                <w:rFonts w:ascii="Times New Roman" w:hAnsi="Times New Roman" w:cs="Times New Roman"/>
                <w:bCs/>
                <w:iCs/>
                <w:color w:val="auto"/>
                <w:sz w:val="20"/>
                <w:szCs w:val="20"/>
              </w:rPr>
              <w:t>Геморрагический инсульт и субарахноидальное кровоизлияние</w:t>
            </w:r>
          </w:p>
        </w:tc>
        <w:tc>
          <w:tcPr>
            <w:tcW w:w="708" w:type="dxa"/>
            <w:tcBorders>
              <w:top w:val="nil"/>
              <w:left w:val="nil"/>
              <w:bottom w:val="single" w:sz="4" w:space="0" w:color="auto"/>
              <w:right w:val="single" w:sz="4" w:space="0" w:color="auto"/>
            </w:tcBorders>
            <w:shd w:val="clear" w:color="auto" w:fill="auto"/>
            <w:vAlign w:val="center"/>
          </w:tcPr>
          <w:p w14:paraId="51C4C10F"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5</w:t>
            </w:r>
          </w:p>
        </w:tc>
        <w:tc>
          <w:tcPr>
            <w:tcW w:w="709" w:type="dxa"/>
            <w:tcBorders>
              <w:top w:val="nil"/>
              <w:left w:val="nil"/>
              <w:bottom w:val="single" w:sz="4" w:space="0" w:color="auto"/>
              <w:right w:val="single" w:sz="4" w:space="0" w:color="auto"/>
            </w:tcBorders>
            <w:shd w:val="clear" w:color="auto" w:fill="auto"/>
            <w:vAlign w:val="center"/>
          </w:tcPr>
          <w:p w14:paraId="042F3039"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r w:rsidR="005833F5" w:rsidRPr="00720488">
              <w:rPr>
                <w:rFonts w:ascii="Times New Roman" w:hAnsi="Times New Roman" w:cs="Times New Roman"/>
                <w:bCs/>
                <w:color w:val="auto"/>
                <w:sz w:val="20"/>
                <w:szCs w:val="20"/>
              </w:rPr>
              <w:t>5</w:t>
            </w:r>
          </w:p>
        </w:tc>
        <w:tc>
          <w:tcPr>
            <w:tcW w:w="425" w:type="dxa"/>
            <w:tcBorders>
              <w:top w:val="nil"/>
              <w:left w:val="nil"/>
              <w:bottom w:val="single" w:sz="4" w:space="0" w:color="auto"/>
              <w:right w:val="single" w:sz="4" w:space="0" w:color="auto"/>
            </w:tcBorders>
            <w:shd w:val="clear" w:color="auto" w:fill="auto"/>
            <w:vAlign w:val="center"/>
          </w:tcPr>
          <w:p w14:paraId="2159B108"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08E94DD6"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3</w:t>
            </w:r>
          </w:p>
        </w:tc>
        <w:tc>
          <w:tcPr>
            <w:tcW w:w="1276" w:type="dxa"/>
            <w:tcBorders>
              <w:top w:val="nil"/>
              <w:left w:val="nil"/>
              <w:bottom w:val="single" w:sz="4" w:space="0" w:color="auto"/>
              <w:right w:val="single" w:sz="4" w:space="0" w:color="auto"/>
            </w:tcBorders>
            <w:shd w:val="clear" w:color="auto" w:fill="auto"/>
            <w:vAlign w:val="center"/>
          </w:tcPr>
          <w:p w14:paraId="795BBA9E"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425" w:type="dxa"/>
            <w:tcBorders>
              <w:top w:val="nil"/>
              <w:left w:val="nil"/>
              <w:bottom w:val="single" w:sz="4" w:space="0" w:color="auto"/>
              <w:right w:val="single" w:sz="4" w:space="0" w:color="auto"/>
            </w:tcBorders>
            <w:shd w:val="clear" w:color="auto" w:fill="auto"/>
            <w:vAlign w:val="center"/>
          </w:tcPr>
          <w:p w14:paraId="4F134239"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30E0643E"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2</w:t>
            </w:r>
          </w:p>
        </w:tc>
        <w:tc>
          <w:tcPr>
            <w:tcW w:w="567" w:type="dxa"/>
            <w:shd w:val="clear" w:color="auto" w:fill="auto"/>
            <w:vAlign w:val="center"/>
          </w:tcPr>
          <w:p w14:paraId="2B7268B4" w14:textId="77777777" w:rsidR="00E53C6D" w:rsidRPr="00720488" w:rsidRDefault="00E53C6D" w:rsidP="00E53C6D">
            <w:pPr>
              <w:jc w:val="center"/>
              <w:rPr>
                <w:rFonts w:ascii="Times New Roman" w:hAnsi="Times New Roman" w:cs="Times New Roman"/>
                <w:color w:val="auto"/>
                <w:sz w:val="20"/>
                <w:szCs w:val="20"/>
              </w:rPr>
            </w:pPr>
          </w:p>
        </w:tc>
        <w:tc>
          <w:tcPr>
            <w:tcW w:w="567" w:type="dxa"/>
            <w:shd w:val="clear" w:color="auto" w:fill="auto"/>
            <w:vAlign w:val="center"/>
          </w:tcPr>
          <w:p w14:paraId="5F27947C" w14:textId="77777777" w:rsidR="00E53C6D" w:rsidRPr="00720488" w:rsidRDefault="00E53C6D" w:rsidP="00E53C6D">
            <w:pPr>
              <w:jc w:val="center"/>
              <w:rPr>
                <w:rFonts w:ascii="Times New Roman" w:hAnsi="Times New Roman" w:cs="Times New Roman"/>
                <w:color w:val="auto"/>
                <w:sz w:val="20"/>
                <w:szCs w:val="20"/>
              </w:rPr>
            </w:pPr>
          </w:p>
        </w:tc>
        <w:tc>
          <w:tcPr>
            <w:tcW w:w="709" w:type="dxa"/>
            <w:shd w:val="clear" w:color="auto" w:fill="auto"/>
          </w:tcPr>
          <w:p w14:paraId="0C7843C0" w14:textId="77777777" w:rsidR="00E53C6D" w:rsidRPr="00720488" w:rsidRDefault="00E53C6D" w:rsidP="00E53C6D">
            <w:pPr>
              <w:jc w:val="center"/>
              <w:rPr>
                <w:color w:val="auto"/>
              </w:rPr>
            </w:pPr>
            <w:r w:rsidRPr="00720488">
              <w:rPr>
                <w:rFonts w:ascii="Times New Roman" w:hAnsi="Times New Roman" w:cs="Times New Roman"/>
                <w:color w:val="auto"/>
                <w:sz w:val="20"/>
                <w:szCs w:val="20"/>
              </w:rPr>
              <w:t>Т,ПР,ЗС</w:t>
            </w:r>
          </w:p>
        </w:tc>
        <w:tc>
          <w:tcPr>
            <w:tcW w:w="567" w:type="dxa"/>
            <w:shd w:val="clear" w:color="auto" w:fill="auto"/>
            <w:vAlign w:val="center"/>
          </w:tcPr>
          <w:p w14:paraId="7CCBC309" w14:textId="77777777" w:rsidR="00E53C6D" w:rsidRPr="00720488" w:rsidRDefault="00E53C6D" w:rsidP="00E53C6D">
            <w:pPr>
              <w:jc w:val="center"/>
              <w:rPr>
                <w:rFonts w:ascii="Times New Roman" w:hAnsi="Times New Roman" w:cs="Times New Roman"/>
                <w:color w:val="auto"/>
                <w:sz w:val="20"/>
                <w:szCs w:val="20"/>
              </w:rPr>
            </w:pPr>
          </w:p>
        </w:tc>
        <w:tc>
          <w:tcPr>
            <w:tcW w:w="567" w:type="dxa"/>
            <w:shd w:val="clear" w:color="auto" w:fill="auto"/>
            <w:textDirection w:val="btLr"/>
          </w:tcPr>
          <w:p w14:paraId="30062981" w14:textId="77777777" w:rsidR="00E53C6D" w:rsidRPr="00720488" w:rsidRDefault="00E53C6D" w:rsidP="00E53C6D">
            <w:pPr>
              <w:jc w:val="center"/>
              <w:rPr>
                <w:rFonts w:ascii="Times New Roman" w:hAnsi="Times New Roman" w:cs="Times New Roman"/>
                <w:color w:val="auto"/>
                <w:sz w:val="20"/>
                <w:szCs w:val="20"/>
              </w:rPr>
            </w:pPr>
          </w:p>
        </w:tc>
        <w:tc>
          <w:tcPr>
            <w:tcW w:w="1039" w:type="dxa"/>
            <w:shd w:val="clear" w:color="auto" w:fill="auto"/>
            <w:vAlign w:val="center"/>
          </w:tcPr>
          <w:p w14:paraId="77730FCE" w14:textId="77777777" w:rsidR="00E53C6D" w:rsidRPr="00720488" w:rsidRDefault="00E53C6D" w:rsidP="00E53C6D">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1, 2, 3, 4, 5</w:t>
            </w:r>
          </w:p>
        </w:tc>
      </w:tr>
      <w:tr w:rsidR="00720488" w:rsidRPr="00720488" w14:paraId="15DA58F6" w14:textId="77777777" w:rsidTr="009732BE">
        <w:trPr>
          <w:trHeight w:val="640"/>
        </w:trPr>
        <w:tc>
          <w:tcPr>
            <w:tcW w:w="421" w:type="dxa"/>
            <w:tcBorders>
              <w:bottom w:val="single" w:sz="4" w:space="0" w:color="auto"/>
            </w:tcBorders>
            <w:shd w:val="clear" w:color="auto" w:fill="auto"/>
          </w:tcPr>
          <w:p w14:paraId="65B96709" w14:textId="77777777" w:rsidR="00E53C6D" w:rsidRPr="00720488" w:rsidRDefault="00E53C6D" w:rsidP="00E53C6D">
            <w:pPr>
              <w:rPr>
                <w:color w:val="auto"/>
              </w:rPr>
            </w:pPr>
            <w:r w:rsidRPr="00720488">
              <w:rPr>
                <w:rFonts w:ascii="Times New Roman" w:eastAsia="Times New Roman" w:hAnsi="Times New Roman" w:cs="Times New Roman"/>
                <w:color w:val="auto"/>
                <w:sz w:val="20"/>
                <w:szCs w:val="20"/>
              </w:rPr>
              <w:t>2.5</w:t>
            </w:r>
          </w:p>
        </w:tc>
        <w:tc>
          <w:tcPr>
            <w:tcW w:w="4536" w:type="dxa"/>
            <w:tcBorders>
              <w:top w:val="nil"/>
              <w:left w:val="single" w:sz="4" w:space="0" w:color="auto"/>
              <w:bottom w:val="single" w:sz="4" w:space="0" w:color="auto"/>
              <w:right w:val="single" w:sz="4" w:space="0" w:color="auto"/>
            </w:tcBorders>
            <w:shd w:val="clear" w:color="auto" w:fill="auto"/>
            <w:vAlign w:val="center"/>
          </w:tcPr>
          <w:p w14:paraId="14B2B351" w14:textId="77777777" w:rsidR="00E53C6D" w:rsidRPr="00720488" w:rsidRDefault="00E53C6D" w:rsidP="00E53C6D">
            <w:pPr>
              <w:rPr>
                <w:rFonts w:ascii="Times New Roman" w:hAnsi="Times New Roman" w:cs="Times New Roman"/>
                <w:bCs/>
                <w:iCs/>
                <w:color w:val="auto"/>
                <w:sz w:val="20"/>
                <w:szCs w:val="20"/>
              </w:rPr>
            </w:pPr>
            <w:r w:rsidRPr="00720488">
              <w:rPr>
                <w:rFonts w:ascii="Times New Roman" w:hAnsi="Times New Roman" w:cs="Times New Roman"/>
                <w:bCs/>
                <w:iCs/>
                <w:color w:val="auto"/>
                <w:sz w:val="20"/>
                <w:szCs w:val="20"/>
              </w:rPr>
              <w:t>Хронические нарушения мозгового кровообращения</w:t>
            </w:r>
          </w:p>
        </w:tc>
        <w:tc>
          <w:tcPr>
            <w:tcW w:w="708" w:type="dxa"/>
            <w:tcBorders>
              <w:top w:val="nil"/>
              <w:left w:val="nil"/>
              <w:bottom w:val="single" w:sz="4" w:space="0" w:color="auto"/>
              <w:right w:val="single" w:sz="4" w:space="0" w:color="auto"/>
            </w:tcBorders>
            <w:shd w:val="clear" w:color="auto" w:fill="auto"/>
            <w:vAlign w:val="center"/>
          </w:tcPr>
          <w:p w14:paraId="2695E53F"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6</w:t>
            </w:r>
          </w:p>
        </w:tc>
        <w:tc>
          <w:tcPr>
            <w:tcW w:w="709" w:type="dxa"/>
            <w:tcBorders>
              <w:top w:val="nil"/>
              <w:left w:val="nil"/>
              <w:bottom w:val="single" w:sz="4" w:space="0" w:color="auto"/>
              <w:right w:val="single" w:sz="4" w:space="0" w:color="auto"/>
            </w:tcBorders>
            <w:shd w:val="clear" w:color="auto" w:fill="auto"/>
            <w:vAlign w:val="center"/>
          </w:tcPr>
          <w:p w14:paraId="5F886BEA"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6</w:t>
            </w:r>
          </w:p>
        </w:tc>
        <w:tc>
          <w:tcPr>
            <w:tcW w:w="425" w:type="dxa"/>
            <w:tcBorders>
              <w:top w:val="nil"/>
              <w:left w:val="nil"/>
              <w:bottom w:val="single" w:sz="4" w:space="0" w:color="auto"/>
              <w:right w:val="single" w:sz="4" w:space="0" w:color="auto"/>
            </w:tcBorders>
            <w:shd w:val="clear" w:color="auto" w:fill="auto"/>
            <w:vAlign w:val="center"/>
          </w:tcPr>
          <w:p w14:paraId="0FA0DB88"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2912BCFC"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4</w:t>
            </w:r>
          </w:p>
        </w:tc>
        <w:tc>
          <w:tcPr>
            <w:tcW w:w="1276" w:type="dxa"/>
            <w:tcBorders>
              <w:top w:val="nil"/>
              <w:left w:val="nil"/>
              <w:bottom w:val="single" w:sz="4" w:space="0" w:color="auto"/>
              <w:right w:val="single" w:sz="4" w:space="0" w:color="auto"/>
            </w:tcBorders>
            <w:shd w:val="clear" w:color="auto" w:fill="auto"/>
            <w:vAlign w:val="center"/>
          </w:tcPr>
          <w:p w14:paraId="4EE8DB73"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2</w:t>
            </w:r>
          </w:p>
        </w:tc>
        <w:tc>
          <w:tcPr>
            <w:tcW w:w="425" w:type="dxa"/>
            <w:tcBorders>
              <w:top w:val="nil"/>
              <w:left w:val="nil"/>
              <w:bottom w:val="single" w:sz="4" w:space="0" w:color="auto"/>
              <w:right w:val="single" w:sz="4" w:space="0" w:color="auto"/>
            </w:tcBorders>
            <w:shd w:val="clear" w:color="auto" w:fill="auto"/>
            <w:vAlign w:val="center"/>
          </w:tcPr>
          <w:p w14:paraId="5637A4B1"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2FB5F2F1" w14:textId="77777777" w:rsidR="00E53C6D" w:rsidRPr="00720488" w:rsidRDefault="00E53C6D" w:rsidP="00E53C6D">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2</w:t>
            </w:r>
          </w:p>
        </w:tc>
        <w:tc>
          <w:tcPr>
            <w:tcW w:w="567" w:type="dxa"/>
            <w:tcBorders>
              <w:bottom w:val="single" w:sz="4" w:space="0" w:color="auto"/>
            </w:tcBorders>
            <w:shd w:val="clear" w:color="auto" w:fill="auto"/>
            <w:vAlign w:val="center"/>
          </w:tcPr>
          <w:p w14:paraId="7235DCD1" w14:textId="77777777" w:rsidR="00E53C6D" w:rsidRPr="00720488" w:rsidRDefault="00E53C6D" w:rsidP="00E53C6D">
            <w:pPr>
              <w:jc w:val="center"/>
              <w:rPr>
                <w:rFonts w:ascii="Times New Roman" w:hAnsi="Times New Roman" w:cs="Times New Roman"/>
                <w:color w:val="auto"/>
                <w:sz w:val="20"/>
                <w:szCs w:val="20"/>
              </w:rPr>
            </w:pPr>
          </w:p>
        </w:tc>
        <w:tc>
          <w:tcPr>
            <w:tcW w:w="567" w:type="dxa"/>
            <w:tcBorders>
              <w:bottom w:val="single" w:sz="4" w:space="0" w:color="auto"/>
            </w:tcBorders>
            <w:shd w:val="clear" w:color="auto" w:fill="auto"/>
            <w:vAlign w:val="center"/>
          </w:tcPr>
          <w:p w14:paraId="176532E4" w14:textId="77777777" w:rsidR="00E53C6D" w:rsidRPr="00720488" w:rsidRDefault="00E53C6D" w:rsidP="00E53C6D">
            <w:pPr>
              <w:jc w:val="center"/>
              <w:rPr>
                <w:rFonts w:ascii="Times New Roman" w:hAnsi="Times New Roman" w:cs="Times New Roman"/>
                <w:color w:val="auto"/>
                <w:sz w:val="20"/>
                <w:szCs w:val="20"/>
              </w:rPr>
            </w:pPr>
          </w:p>
        </w:tc>
        <w:tc>
          <w:tcPr>
            <w:tcW w:w="709" w:type="dxa"/>
            <w:tcBorders>
              <w:bottom w:val="single" w:sz="4" w:space="0" w:color="auto"/>
            </w:tcBorders>
            <w:shd w:val="clear" w:color="auto" w:fill="auto"/>
          </w:tcPr>
          <w:p w14:paraId="205E1D23" w14:textId="77777777" w:rsidR="00E53C6D" w:rsidRPr="00720488" w:rsidRDefault="00E53C6D" w:rsidP="00E53C6D">
            <w:pPr>
              <w:jc w:val="center"/>
              <w:rPr>
                <w:color w:val="auto"/>
              </w:rPr>
            </w:pPr>
            <w:r w:rsidRPr="00720488">
              <w:rPr>
                <w:rFonts w:ascii="Times New Roman" w:hAnsi="Times New Roman" w:cs="Times New Roman"/>
                <w:color w:val="auto"/>
                <w:sz w:val="20"/>
                <w:szCs w:val="20"/>
              </w:rPr>
              <w:t>Т,ПР,ЗС</w:t>
            </w:r>
          </w:p>
        </w:tc>
        <w:tc>
          <w:tcPr>
            <w:tcW w:w="567" w:type="dxa"/>
            <w:tcBorders>
              <w:bottom w:val="single" w:sz="4" w:space="0" w:color="auto"/>
            </w:tcBorders>
            <w:shd w:val="clear" w:color="auto" w:fill="auto"/>
            <w:vAlign w:val="center"/>
          </w:tcPr>
          <w:p w14:paraId="5590860E" w14:textId="77777777" w:rsidR="00E53C6D" w:rsidRPr="00720488" w:rsidRDefault="00E53C6D" w:rsidP="00E53C6D">
            <w:pPr>
              <w:jc w:val="center"/>
              <w:rPr>
                <w:rFonts w:ascii="Times New Roman" w:hAnsi="Times New Roman" w:cs="Times New Roman"/>
                <w:color w:val="auto"/>
                <w:sz w:val="20"/>
                <w:szCs w:val="20"/>
              </w:rPr>
            </w:pPr>
          </w:p>
        </w:tc>
        <w:tc>
          <w:tcPr>
            <w:tcW w:w="567" w:type="dxa"/>
            <w:tcBorders>
              <w:bottom w:val="single" w:sz="4" w:space="0" w:color="auto"/>
            </w:tcBorders>
            <w:shd w:val="clear" w:color="auto" w:fill="auto"/>
            <w:textDirection w:val="btLr"/>
          </w:tcPr>
          <w:p w14:paraId="2473A5B9" w14:textId="77777777" w:rsidR="00E53C6D" w:rsidRPr="00720488" w:rsidRDefault="00E53C6D" w:rsidP="00E53C6D">
            <w:pPr>
              <w:jc w:val="center"/>
              <w:rPr>
                <w:rFonts w:ascii="Times New Roman" w:hAnsi="Times New Roman" w:cs="Times New Roman"/>
                <w:color w:val="auto"/>
                <w:sz w:val="20"/>
                <w:szCs w:val="20"/>
              </w:rPr>
            </w:pPr>
          </w:p>
        </w:tc>
        <w:tc>
          <w:tcPr>
            <w:tcW w:w="1039" w:type="dxa"/>
            <w:tcBorders>
              <w:bottom w:val="single" w:sz="4" w:space="0" w:color="auto"/>
            </w:tcBorders>
            <w:shd w:val="clear" w:color="auto" w:fill="auto"/>
            <w:vAlign w:val="center"/>
          </w:tcPr>
          <w:p w14:paraId="03A96D7F" w14:textId="77777777" w:rsidR="00E53C6D" w:rsidRPr="00720488" w:rsidRDefault="00E53C6D" w:rsidP="00E53C6D">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1, 2, 3, 4, 5</w:t>
            </w:r>
          </w:p>
        </w:tc>
      </w:tr>
      <w:tr w:rsidR="00720488" w:rsidRPr="00720488" w14:paraId="5CCFE2CD" w14:textId="77777777" w:rsidTr="00CF1273">
        <w:tblPrEx>
          <w:tblBorders>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00"/>
        </w:trPr>
        <w:tc>
          <w:tcPr>
            <w:tcW w:w="13650" w:type="dxa"/>
            <w:gridSpan w:val="15"/>
          </w:tcPr>
          <w:p w14:paraId="74939534" w14:textId="77777777" w:rsidR="009D1967" w:rsidRPr="00720488" w:rsidRDefault="009D1967" w:rsidP="00CF1273">
            <w:pPr>
              <w:tabs>
                <w:tab w:val="left" w:pos="1134"/>
              </w:tabs>
              <w:contextualSpacing/>
              <w:rPr>
                <w:rFonts w:ascii="Times New Roman" w:hAnsi="Times New Roman" w:cs="Times New Roman"/>
                <w:b/>
                <w:color w:val="auto"/>
              </w:rPr>
            </w:pPr>
          </w:p>
        </w:tc>
      </w:tr>
    </w:tbl>
    <w:p w14:paraId="2E3CB681" w14:textId="77777777" w:rsidR="009D1967" w:rsidRPr="00720488" w:rsidRDefault="009D1967" w:rsidP="009D1967">
      <w:pPr>
        <w:numPr>
          <w:ilvl w:val="0"/>
          <w:numId w:val="21"/>
        </w:numPr>
        <w:tabs>
          <w:tab w:val="left" w:pos="1134"/>
        </w:tabs>
        <w:ind w:left="0" w:firstLine="709"/>
        <w:contextualSpacing/>
        <w:rPr>
          <w:rFonts w:ascii="Times New Roman" w:hAnsi="Times New Roman" w:cs="Times New Roman"/>
          <w:b/>
          <w:color w:val="auto"/>
        </w:rPr>
      </w:pPr>
      <w:r w:rsidRPr="00720488">
        <w:rPr>
          <w:rFonts w:ascii="Times New Roman" w:hAnsi="Times New Roman" w:cs="Times New Roman"/>
          <w:b/>
          <w:color w:val="auto"/>
        </w:rPr>
        <w:t>Учебно-тематический план модуля №</w:t>
      </w:r>
      <w:r w:rsidR="00801BCC" w:rsidRPr="00720488">
        <w:rPr>
          <w:rFonts w:ascii="Times New Roman" w:hAnsi="Times New Roman" w:cs="Times New Roman"/>
          <w:b/>
          <w:color w:val="auto"/>
        </w:rPr>
        <w:t>2</w:t>
      </w:r>
    </w:p>
    <w:p w14:paraId="6A323925" w14:textId="77777777" w:rsidR="009D1967" w:rsidRPr="00720488" w:rsidRDefault="009D1967" w:rsidP="009D1967">
      <w:pPr>
        <w:rPr>
          <w:rFonts w:ascii="Times New Roman" w:hAnsi="Times New Roman" w:cs="Times New Roman"/>
          <w:color w:val="auto"/>
        </w:rPr>
      </w:pPr>
    </w:p>
    <w:p w14:paraId="23C728D2" w14:textId="77777777" w:rsidR="009D1967" w:rsidRPr="00720488" w:rsidRDefault="009D1967" w:rsidP="009D1967">
      <w:pPr>
        <w:rPr>
          <w:rFonts w:ascii="Times New Roman" w:hAnsi="Times New Roman" w:cs="Times New Roman"/>
          <w:color w:val="auto"/>
        </w:rPr>
      </w:pPr>
    </w:p>
    <w:p w14:paraId="2A75B4BE" w14:textId="77777777" w:rsidR="009D1967" w:rsidRPr="00720488" w:rsidRDefault="009D1967" w:rsidP="009D1967">
      <w:pPr>
        <w:rPr>
          <w:rFonts w:ascii="Times New Roman" w:hAnsi="Times New Roman" w:cs="Times New Roman"/>
          <w:color w:val="auto"/>
        </w:rPr>
      </w:pPr>
    </w:p>
    <w:p w14:paraId="00A39633" w14:textId="77777777" w:rsidR="009D1967" w:rsidRPr="00720488" w:rsidRDefault="009D1967" w:rsidP="009D1967">
      <w:pPr>
        <w:rPr>
          <w:rFonts w:ascii="Times New Roman" w:hAnsi="Times New Roman" w:cs="Times New Roman"/>
          <w:color w:val="auto"/>
        </w:rPr>
      </w:pPr>
    </w:p>
    <w:p w14:paraId="1EC5C658" w14:textId="77777777" w:rsidR="009D1967" w:rsidRPr="00720488" w:rsidRDefault="009D1967" w:rsidP="009D1967">
      <w:pPr>
        <w:rPr>
          <w:rFonts w:ascii="Times New Roman" w:hAnsi="Times New Roman" w:cs="Times New Roman"/>
          <w:color w:val="auto"/>
        </w:rPr>
      </w:pPr>
    </w:p>
    <w:p w14:paraId="2456F111" w14:textId="77777777" w:rsidR="009D1967" w:rsidRPr="00720488" w:rsidRDefault="009D1967" w:rsidP="009D1967">
      <w:pPr>
        <w:rPr>
          <w:rFonts w:ascii="Times New Roman" w:hAnsi="Times New Roman" w:cs="Times New Roman"/>
          <w:color w:val="auto"/>
        </w:rPr>
      </w:pPr>
    </w:p>
    <w:p w14:paraId="366AE903" w14:textId="77777777" w:rsidR="009D1967" w:rsidRPr="00720488" w:rsidRDefault="009D1967" w:rsidP="009D1967">
      <w:pPr>
        <w:rPr>
          <w:rFonts w:ascii="Times New Roman" w:hAnsi="Times New Roman" w:cs="Times New Roman"/>
          <w:color w:val="auto"/>
        </w:rPr>
      </w:pPr>
    </w:p>
    <w:p w14:paraId="3E79F364" w14:textId="77777777" w:rsidR="009D1967" w:rsidRPr="00720488" w:rsidRDefault="009D1967" w:rsidP="009D1967">
      <w:pPr>
        <w:rPr>
          <w:rFonts w:ascii="Times New Roman" w:hAnsi="Times New Roman" w:cs="Times New Roman"/>
          <w:color w:val="auto"/>
        </w:rPr>
      </w:pPr>
    </w:p>
    <w:p w14:paraId="677B16A5" w14:textId="77777777" w:rsidR="009D1967" w:rsidRPr="00720488" w:rsidRDefault="009D1967" w:rsidP="009D1967">
      <w:pPr>
        <w:rPr>
          <w:rFonts w:ascii="Times New Roman" w:hAnsi="Times New Roman" w:cs="Times New Roman"/>
          <w:color w:val="auto"/>
        </w:rPr>
      </w:pPr>
    </w:p>
    <w:p w14:paraId="7820B78B" w14:textId="77777777" w:rsidR="009D1967" w:rsidRPr="00720488" w:rsidRDefault="009D1967" w:rsidP="009D1967">
      <w:pPr>
        <w:rPr>
          <w:rFonts w:ascii="Times New Roman" w:hAnsi="Times New Roman" w:cs="Times New Roman"/>
          <w:color w:val="auto"/>
        </w:rPr>
      </w:pPr>
    </w:p>
    <w:p w14:paraId="1A2E3627" w14:textId="77777777" w:rsidR="009D1967" w:rsidRPr="00720488" w:rsidRDefault="009D1967" w:rsidP="009D1967">
      <w:pPr>
        <w:rPr>
          <w:rFonts w:ascii="Times New Roman" w:hAnsi="Times New Roman" w:cs="Times New Roman"/>
          <w:color w:val="auto"/>
        </w:rPr>
      </w:pPr>
    </w:p>
    <w:p w14:paraId="79E023F2" w14:textId="77777777" w:rsidR="009D1967" w:rsidRPr="00720488" w:rsidRDefault="009D1967" w:rsidP="009D1967">
      <w:pPr>
        <w:rPr>
          <w:rFonts w:ascii="Times New Roman" w:hAnsi="Times New Roman" w:cs="Times New Roman"/>
          <w:color w:val="auto"/>
        </w:rPr>
      </w:pPr>
    </w:p>
    <w:p w14:paraId="26CFFA72" w14:textId="77777777" w:rsidR="009D1967" w:rsidRPr="00720488" w:rsidRDefault="009D1967" w:rsidP="009D1967">
      <w:pPr>
        <w:rPr>
          <w:rFonts w:ascii="Times New Roman" w:hAnsi="Times New Roman" w:cs="Times New Roman"/>
          <w:color w:val="auto"/>
        </w:rPr>
      </w:pPr>
    </w:p>
    <w:p w14:paraId="13C7A0E3" w14:textId="77777777" w:rsidR="009D1967" w:rsidRPr="00720488" w:rsidRDefault="009D1967" w:rsidP="009D1967">
      <w:pPr>
        <w:rPr>
          <w:rFonts w:ascii="Times New Roman" w:hAnsi="Times New Roman" w:cs="Times New Roman"/>
          <w:color w:val="auto"/>
        </w:rPr>
      </w:pPr>
    </w:p>
    <w:p w14:paraId="6C73E427" w14:textId="77777777" w:rsidR="009D1967" w:rsidRPr="00720488" w:rsidRDefault="009D1967" w:rsidP="009D1967">
      <w:pPr>
        <w:rPr>
          <w:rFonts w:ascii="Times New Roman" w:hAnsi="Times New Roman" w:cs="Times New Roman"/>
          <w:color w:val="auto"/>
        </w:rPr>
      </w:pPr>
    </w:p>
    <w:p w14:paraId="35049525" w14:textId="77777777" w:rsidR="009D1967" w:rsidRPr="00720488" w:rsidRDefault="009D1967" w:rsidP="009D1967">
      <w:pPr>
        <w:rPr>
          <w:rFonts w:ascii="Times New Roman" w:hAnsi="Times New Roman" w:cs="Times New Roman"/>
          <w:color w:val="auto"/>
        </w:rPr>
      </w:pPr>
    </w:p>
    <w:p w14:paraId="0BDA725A" w14:textId="77777777" w:rsidR="009D1967" w:rsidRPr="00720488" w:rsidRDefault="009D1967" w:rsidP="009D1967">
      <w:pPr>
        <w:rPr>
          <w:rFonts w:ascii="Times New Roman" w:hAnsi="Times New Roman" w:cs="Times New Roman"/>
          <w:color w:val="auto"/>
        </w:rPr>
      </w:pPr>
    </w:p>
    <w:p w14:paraId="5661AC3A" w14:textId="77777777" w:rsidR="009D1967" w:rsidRPr="00720488" w:rsidRDefault="009D1967" w:rsidP="009D1967">
      <w:pPr>
        <w:rPr>
          <w:rFonts w:ascii="Times New Roman" w:hAnsi="Times New Roman" w:cs="Times New Roman"/>
          <w:color w:val="auto"/>
        </w:rPr>
      </w:pPr>
    </w:p>
    <w:p w14:paraId="7C191C7C" w14:textId="77777777" w:rsidR="009D1967" w:rsidRPr="00720488" w:rsidRDefault="009D1967" w:rsidP="009D1967">
      <w:pPr>
        <w:rPr>
          <w:rFonts w:ascii="Times New Roman" w:hAnsi="Times New Roman" w:cs="Times New Roman"/>
          <w:color w:val="auto"/>
        </w:rPr>
      </w:pPr>
    </w:p>
    <w:p w14:paraId="6A66C511" w14:textId="77777777" w:rsidR="009D1967" w:rsidRPr="00720488" w:rsidRDefault="009D1967" w:rsidP="009D1967">
      <w:pPr>
        <w:rPr>
          <w:rFonts w:ascii="Times New Roman" w:hAnsi="Times New Roman" w:cs="Times New Roman"/>
          <w:color w:val="auto"/>
        </w:rPr>
      </w:pPr>
    </w:p>
    <w:p w14:paraId="03A31F7B" w14:textId="77777777" w:rsidR="009D1967" w:rsidRPr="00720488" w:rsidRDefault="009D1967" w:rsidP="009D1967">
      <w:pPr>
        <w:rPr>
          <w:rFonts w:ascii="Times New Roman" w:hAnsi="Times New Roman" w:cs="Times New Roman"/>
          <w:color w:val="auto"/>
        </w:rPr>
      </w:pPr>
    </w:p>
    <w:p w14:paraId="23FB604B" w14:textId="77777777" w:rsidR="009D1967" w:rsidRPr="00720488" w:rsidRDefault="009D1967" w:rsidP="009D1967">
      <w:pPr>
        <w:rPr>
          <w:rFonts w:ascii="Times New Roman" w:hAnsi="Times New Roman" w:cs="Times New Roman"/>
          <w:color w:val="auto"/>
        </w:rPr>
      </w:pPr>
    </w:p>
    <w:p w14:paraId="7DA9CFF8" w14:textId="77777777" w:rsidR="009D1967" w:rsidRPr="00720488" w:rsidRDefault="009D1967" w:rsidP="009D1967">
      <w:pPr>
        <w:rPr>
          <w:rFonts w:ascii="Times New Roman" w:hAnsi="Times New Roman" w:cs="Times New Roman"/>
          <w:color w:val="auto"/>
        </w:rPr>
      </w:pPr>
    </w:p>
    <w:p w14:paraId="769C5C2B" w14:textId="77777777" w:rsidR="009D1967" w:rsidRPr="00720488" w:rsidRDefault="009D1967" w:rsidP="009D1967">
      <w:pPr>
        <w:rPr>
          <w:rFonts w:ascii="Times New Roman" w:hAnsi="Times New Roman" w:cs="Times New Roman"/>
          <w:i/>
          <w:iCs/>
          <w:color w:val="auto"/>
        </w:rPr>
      </w:pPr>
    </w:p>
    <w:p w14:paraId="6788E038" w14:textId="77777777" w:rsidR="009D1967" w:rsidRPr="00720488" w:rsidRDefault="009D1967" w:rsidP="009D1967">
      <w:pPr>
        <w:rPr>
          <w:rFonts w:ascii="Times New Roman" w:hAnsi="Times New Roman" w:cs="Times New Roman"/>
          <w:i/>
          <w:iCs/>
          <w:color w:val="auto"/>
        </w:rPr>
      </w:pPr>
    </w:p>
    <w:p w14:paraId="090EB544" w14:textId="77777777" w:rsidR="009D1967" w:rsidRPr="00720488" w:rsidRDefault="009D1967" w:rsidP="009D1967">
      <w:pPr>
        <w:rPr>
          <w:rFonts w:ascii="Times New Roman" w:hAnsi="Times New Roman" w:cs="Times New Roman"/>
          <w:i/>
          <w:iCs/>
          <w:color w:val="auto"/>
        </w:rPr>
      </w:pPr>
    </w:p>
    <w:p w14:paraId="144C9AEB" w14:textId="77777777" w:rsidR="009D1967" w:rsidRPr="00720488" w:rsidRDefault="009D1967" w:rsidP="009D1967">
      <w:pPr>
        <w:rPr>
          <w:rFonts w:ascii="Times New Roman" w:hAnsi="Times New Roman" w:cs="Times New Roman"/>
          <w:i/>
          <w:iCs/>
          <w:color w:val="auto"/>
        </w:rPr>
      </w:pPr>
    </w:p>
    <w:p w14:paraId="59DFD919" w14:textId="77777777" w:rsidR="009D1967" w:rsidRPr="00720488" w:rsidRDefault="009D1967" w:rsidP="009D1967">
      <w:pPr>
        <w:rPr>
          <w:rFonts w:ascii="Times New Roman" w:hAnsi="Times New Roman" w:cs="Times New Roman"/>
          <w:i/>
          <w:iCs/>
          <w:color w:val="auto"/>
        </w:rPr>
      </w:pPr>
    </w:p>
    <w:p w14:paraId="7B9888F8" w14:textId="77777777" w:rsidR="009D1967" w:rsidRPr="00720488" w:rsidRDefault="009D1967" w:rsidP="009D1967">
      <w:pPr>
        <w:rPr>
          <w:rFonts w:ascii="Times New Roman" w:hAnsi="Times New Roman" w:cs="Times New Roman"/>
          <w:i/>
          <w:iCs/>
          <w:color w:val="auto"/>
        </w:rPr>
      </w:pPr>
    </w:p>
    <w:p w14:paraId="25CB79B9" w14:textId="77777777" w:rsidR="009D1967" w:rsidRPr="00720488" w:rsidRDefault="009D1967" w:rsidP="009D1967">
      <w:pPr>
        <w:rPr>
          <w:rFonts w:ascii="Times New Roman" w:hAnsi="Times New Roman" w:cs="Times New Roman"/>
          <w:color w:val="auto"/>
          <w:sz w:val="20"/>
          <w:szCs w:val="20"/>
        </w:rPr>
      </w:pPr>
      <w:r w:rsidRPr="00720488">
        <w:rPr>
          <w:rFonts w:ascii="Times New Roman" w:hAnsi="Times New Roman" w:cs="Times New Roman"/>
          <w:i/>
          <w:iCs/>
          <w:color w:val="auto"/>
        </w:rPr>
        <w:t>Сокращения</w:t>
      </w:r>
      <w:r w:rsidRPr="00720488">
        <w:rPr>
          <w:rFonts w:ascii="Times New Roman" w:hAnsi="Times New Roman" w:cs="Times New Roman"/>
          <w:color w:val="auto"/>
          <w:sz w:val="20"/>
          <w:szCs w:val="20"/>
        </w:rPr>
        <w:t xml:space="preserve">: </w:t>
      </w:r>
    </w:p>
    <w:p w14:paraId="0A0969C7" w14:textId="77777777" w:rsidR="009D1967" w:rsidRPr="00720488" w:rsidRDefault="009D1967" w:rsidP="009D1967">
      <w:pPr>
        <w:rPr>
          <w:rFonts w:ascii="Times New Roman" w:hAnsi="Times New Roman"/>
          <w:color w:val="auto"/>
          <w:sz w:val="20"/>
          <w:szCs w:val="20"/>
        </w:rPr>
      </w:pPr>
      <w:r w:rsidRPr="00720488">
        <w:rPr>
          <w:rFonts w:ascii="Times New Roman" w:hAnsi="Times New Roman" w:cs="Times New Roman"/>
          <w:color w:val="auto"/>
          <w:sz w:val="20"/>
          <w:szCs w:val="20"/>
        </w:rPr>
        <w:t>Т</w:t>
      </w:r>
      <w:r w:rsidRPr="00720488">
        <w:rPr>
          <w:rFonts w:ascii="Times New Roman" w:hAnsi="Times New Roman"/>
          <w:color w:val="auto"/>
          <w:sz w:val="20"/>
          <w:szCs w:val="20"/>
        </w:rPr>
        <w:t xml:space="preserve"> – тестирование</w:t>
      </w:r>
    </w:p>
    <w:p w14:paraId="262BBA48" w14:textId="77777777" w:rsidR="009D1967" w:rsidRPr="00720488" w:rsidRDefault="009D1967" w:rsidP="009D1967">
      <w:pPr>
        <w:rPr>
          <w:rFonts w:ascii="Times New Roman" w:hAnsi="Times New Roman"/>
          <w:color w:val="auto"/>
          <w:sz w:val="20"/>
          <w:szCs w:val="20"/>
        </w:rPr>
      </w:pPr>
      <w:r w:rsidRPr="00720488">
        <w:rPr>
          <w:rFonts w:ascii="Times New Roman" w:hAnsi="Times New Roman"/>
          <w:color w:val="auto"/>
          <w:sz w:val="20"/>
          <w:szCs w:val="20"/>
        </w:rPr>
        <w:t>ПР – оценка освоения практических навыков (умений)</w:t>
      </w:r>
    </w:p>
    <w:p w14:paraId="76961E77" w14:textId="77777777" w:rsidR="009D1967" w:rsidRPr="00720488" w:rsidRDefault="009D1967" w:rsidP="009D1967">
      <w:pPr>
        <w:rPr>
          <w:rFonts w:ascii="Times New Roman" w:hAnsi="Times New Roman" w:cs="Times New Roman"/>
          <w:color w:val="auto"/>
        </w:rPr>
      </w:pPr>
      <w:r w:rsidRPr="00720488">
        <w:rPr>
          <w:rFonts w:ascii="Times New Roman" w:hAnsi="Times New Roman"/>
          <w:color w:val="auto"/>
          <w:sz w:val="20"/>
          <w:szCs w:val="20"/>
        </w:rPr>
        <w:t>ЗС – решение ситуационных задач</w:t>
      </w:r>
    </w:p>
    <w:p w14:paraId="781BB1EA" w14:textId="77777777" w:rsidR="009D1967" w:rsidRPr="00720488" w:rsidRDefault="009D1967" w:rsidP="009D1967">
      <w:pPr>
        <w:rPr>
          <w:rFonts w:ascii="Times New Roman" w:hAnsi="Times New Roman" w:cs="Times New Roman"/>
          <w:color w:val="auto"/>
        </w:rPr>
      </w:pPr>
    </w:p>
    <w:p w14:paraId="5985536B" w14:textId="77777777" w:rsidR="009D1967" w:rsidRPr="00720488" w:rsidRDefault="009D1967" w:rsidP="009D1967">
      <w:pPr>
        <w:rPr>
          <w:rFonts w:ascii="Times New Roman" w:hAnsi="Times New Roman" w:cs="Times New Roman"/>
          <w:color w:val="auto"/>
        </w:rPr>
        <w:sectPr w:rsidR="009D1967" w:rsidRPr="00720488" w:rsidSect="00683EF3">
          <w:headerReference w:type="default" r:id="rId19"/>
          <w:footerReference w:type="default" r:id="rId20"/>
          <w:pgSz w:w="16840" w:h="11900" w:orient="landscape"/>
          <w:pgMar w:top="1134" w:right="851" w:bottom="1134" w:left="1134" w:header="0" w:footer="3" w:gutter="0"/>
          <w:cols w:space="720"/>
          <w:noEndnote/>
          <w:docGrid w:linePitch="360"/>
        </w:sectPr>
      </w:pPr>
    </w:p>
    <w:p w14:paraId="6ADE21FC" w14:textId="77777777" w:rsidR="009D1967" w:rsidRPr="00720488" w:rsidRDefault="009D1967" w:rsidP="009D1967">
      <w:pPr>
        <w:jc w:val="center"/>
        <w:rPr>
          <w:rFonts w:ascii="Times New Roman" w:hAnsi="Times New Roman" w:cs="Times New Roman"/>
          <w:b/>
          <w:color w:val="auto"/>
        </w:rPr>
      </w:pPr>
      <w:r w:rsidRPr="00720488">
        <w:rPr>
          <w:rFonts w:ascii="Times New Roman" w:hAnsi="Times New Roman" w:cs="Times New Roman"/>
          <w:b/>
          <w:color w:val="auto"/>
        </w:rPr>
        <w:lastRenderedPageBreak/>
        <w:t>2. Тематический план модуля №</w:t>
      </w:r>
      <w:r w:rsidR="00801BCC" w:rsidRPr="00720488">
        <w:rPr>
          <w:rFonts w:ascii="Times New Roman" w:hAnsi="Times New Roman" w:cs="Times New Roman"/>
          <w:b/>
          <w:color w:val="auto"/>
        </w:rPr>
        <w:t>2</w:t>
      </w:r>
    </w:p>
    <w:p w14:paraId="66CAB2E3" w14:textId="77777777" w:rsidR="009D1967" w:rsidRPr="00720488" w:rsidRDefault="009D1967" w:rsidP="009D1967">
      <w:pPr>
        <w:jc w:val="center"/>
        <w:rPr>
          <w:rFonts w:ascii="Times New Roman" w:hAnsi="Times New Roman" w:cs="Times New Roman"/>
          <w:b/>
          <w:color w:val="auto"/>
        </w:rPr>
      </w:pPr>
      <w:r w:rsidRPr="00720488">
        <w:rPr>
          <w:rFonts w:ascii="Times New Roman" w:hAnsi="Times New Roman" w:cs="Times New Roman"/>
          <w:b/>
          <w:color w:val="auto"/>
        </w:rPr>
        <w:t>«</w:t>
      </w:r>
      <w:r w:rsidR="00E53C6D" w:rsidRPr="00720488">
        <w:rPr>
          <w:rFonts w:ascii="Times New Roman" w:hAnsi="Times New Roman" w:cs="Times New Roman"/>
          <w:b/>
          <w:color w:val="auto"/>
        </w:rPr>
        <w:t>Сосудистые заболевания нервной системы</w:t>
      </w:r>
      <w:r w:rsidRPr="00720488">
        <w:rPr>
          <w:rFonts w:ascii="Times New Roman" w:hAnsi="Times New Roman" w:cs="Times New Roman"/>
          <w:b/>
          <w:color w:val="auto"/>
        </w:rPr>
        <w:t>.»</w:t>
      </w:r>
    </w:p>
    <w:p w14:paraId="093D8F80" w14:textId="77777777" w:rsidR="009D1967" w:rsidRPr="00720488" w:rsidRDefault="009D1967" w:rsidP="009D1967">
      <w:pPr>
        <w:jc w:val="center"/>
        <w:rPr>
          <w:rFonts w:ascii="Times New Roman" w:hAnsi="Times New Roman" w:cs="Times New Roman"/>
          <w:b/>
          <w:color w:val="auto"/>
        </w:rPr>
      </w:pPr>
    </w:p>
    <w:p w14:paraId="19B6DD98" w14:textId="77777777" w:rsidR="009D1967" w:rsidRPr="00720488" w:rsidRDefault="009D1967" w:rsidP="009D1967">
      <w:pPr>
        <w:jc w:val="center"/>
        <w:rPr>
          <w:rFonts w:ascii="Times New Roman" w:hAnsi="Times New Roman" w:cs="Times New Roman"/>
          <w:b/>
          <w:color w:val="auto"/>
        </w:rPr>
      </w:pPr>
      <w:r w:rsidRPr="00720488">
        <w:rPr>
          <w:rFonts w:ascii="Times New Roman" w:hAnsi="Times New Roman" w:cs="Times New Roman"/>
          <w:b/>
          <w:color w:val="auto"/>
        </w:rPr>
        <w:t>Тематический план лекций</w:t>
      </w:r>
    </w:p>
    <w:p w14:paraId="175FDD9F" w14:textId="77777777" w:rsidR="009D1967" w:rsidRPr="00720488" w:rsidRDefault="009D1967" w:rsidP="009D1967">
      <w:pPr>
        <w:rPr>
          <w:rFonts w:ascii="Times New Roman" w:eastAsia="Times New Roman" w:hAnsi="Times New Roman" w:cs="Times New Roman"/>
          <w:b/>
          <w:color w:val="auto"/>
        </w:rPr>
      </w:pPr>
    </w:p>
    <w:tbl>
      <w:tblPr>
        <w:tblOverlap w:val="never"/>
        <w:tblW w:w="10225" w:type="dxa"/>
        <w:jc w:val="center"/>
        <w:tblLayout w:type="fixed"/>
        <w:tblCellMar>
          <w:left w:w="10" w:type="dxa"/>
          <w:right w:w="10" w:type="dxa"/>
        </w:tblCellMar>
        <w:tblLook w:val="0000" w:firstRow="0" w:lastRow="0" w:firstColumn="0" w:lastColumn="0" w:noHBand="0" w:noVBand="0"/>
      </w:tblPr>
      <w:tblGrid>
        <w:gridCol w:w="562"/>
        <w:gridCol w:w="6960"/>
        <w:gridCol w:w="1277"/>
        <w:gridCol w:w="1426"/>
      </w:tblGrid>
      <w:tr w:rsidR="00720488" w:rsidRPr="00720488" w14:paraId="31E2C6B1" w14:textId="77777777" w:rsidTr="00CF1273">
        <w:trPr>
          <w:trHeight w:hRule="exact" w:val="293"/>
          <w:jc w:val="center"/>
        </w:trPr>
        <w:tc>
          <w:tcPr>
            <w:tcW w:w="562" w:type="dxa"/>
            <w:vMerge w:val="restart"/>
            <w:tcBorders>
              <w:top w:val="single" w:sz="4" w:space="0" w:color="auto"/>
              <w:left w:val="single" w:sz="4" w:space="0" w:color="auto"/>
            </w:tcBorders>
            <w:shd w:val="clear" w:color="auto" w:fill="auto"/>
          </w:tcPr>
          <w:p w14:paraId="53C5E897" w14:textId="77777777" w:rsidR="009D1967" w:rsidRPr="00720488" w:rsidRDefault="009D1967" w:rsidP="00CF1273">
            <w:pPr>
              <w:jc w:val="center"/>
              <w:rPr>
                <w:rFonts w:ascii="Times New Roman" w:hAnsi="Times New Roman" w:cs="Times New Roman"/>
                <w:color w:val="auto"/>
              </w:rPr>
            </w:pPr>
            <w:r w:rsidRPr="00720488">
              <w:rPr>
                <w:rFonts w:ascii="Times New Roman" w:hAnsi="Times New Roman" w:cs="Times New Roman"/>
                <w:color w:val="auto"/>
              </w:rPr>
              <w:t>№ п/п</w:t>
            </w:r>
          </w:p>
        </w:tc>
        <w:tc>
          <w:tcPr>
            <w:tcW w:w="6960" w:type="dxa"/>
            <w:vMerge w:val="restart"/>
            <w:tcBorders>
              <w:top w:val="single" w:sz="4" w:space="0" w:color="auto"/>
              <w:left w:val="single" w:sz="4" w:space="0" w:color="auto"/>
            </w:tcBorders>
            <w:shd w:val="clear" w:color="auto" w:fill="auto"/>
          </w:tcPr>
          <w:p w14:paraId="6A78BBCC" w14:textId="77777777" w:rsidR="009D1967" w:rsidRPr="00720488" w:rsidRDefault="009D1967" w:rsidP="00CF1273">
            <w:pPr>
              <w:jc w:val="center"/>
              <w:rPr>
                <w:rFonts w:ascii="Times New Roman" w:hAnsi="Times New Roman" w:cs="Times New Roman"/>
                <w:color w:val="auto"/>
              </w:rPr>
            </w:pPr>
            <w:r w:rsidRPr="00720488">
              <w:rPr>
                <w:rFonts w:ascii="Times New Roman" w:hAnsi="Times New Roman" w:cs="Times New Roman"/>
                <w:color w:val="auto"/>
              </w:rPr>
              <w:t>Тема лекции</w:t>
            </w:r>
          </w:p>
        </w:tc>
        <w:tc>
          <w:tcPr>
            <w:tcW w:w="2703" w:type="dxa"/>
            <w:gridSpan w:val="2"/>
            <w:tcBorders>
              <w:top w:val="single" w:sz="4" w:space="0" w:color="auto"/>
              <w:left w:val="single" w:sz="4" w:space="0" w:color="auto"/>
              <w:right w:val="single" w:sz="4" w:space="0" w:color="auto"/>
            </w:tcBorders>
            <w:shd w:val="clear" w:color="auto" w:fill="auto"/>
          </w:tcPr>
          <w:p w14:paraId="34C9843C" w14:textId="77777777" w:rsidR="009D1967" w:rsidRPr="00720488" w:rsidRDefault="009D1967" w:rsidP="00CF1273">
            <w:pPr>
              <w:jc w:val="center"/>
              <w:rPr>
                <w:rFonts w:ascii="Times New Roman" w:hAnsi="Times New Roman" w:cs="Times New Roman"/>
                <w:color w:val="auto"/>
              </w:rPr>
            </w:pPr>
            <w:r w:rsidRPr="00720488">
              <w:rPr>
                <w:rFonts w:ascii="Times New Roman" w:hAnsi="Times New Roman" w:cs="Times New Roman"/>
                <w:color w:val="auto"/>
              </w:rPr>
              <w:t>Кол-во часов</w:t>
            </w:r>
          </w:p>
        </w:tc>
      </w:tr>
      <w:tr w:rsidR="00720488" w:rsidRPr="00720488" w14:paraId="3B4AEF15" w14:textId="77777777" w:rsidTr="00CF1273">
        <w:trPr>
          <w:trHeight w:hRule="exact" w:val="288"/>
          <w:jc w:val="center"/>
        </w:trPr>
        <w:tc>
          <w:tcPr>
            <w:tcW w:w="562" w:type="dxa"/>
            <w:vMerge/>
            <w:tcBorders>
              <w:left w:val="single" w:sz="4" w:space="0" w:color="auto"/>
            </w:tcBorders>
            <w:shd w:val="clear" w:color="auto" w:fill="auto"/>
            <w:vAlign w:val="center"/>
          </w:tcPr>
          <w:p w14:paraId="63ED466C" w14:textId="77777777" w:rsidR="009D1967" w:rsidRPr="00720488" w:rsidRDefault="009D1967" w:rsidP="00CF1273">
            <w:pPr>
              <w:rPr>
                <w:rFonts w:ascii="Times New Roman" w:hAnsi="Times New Roman" w:cs="Times New Roman"/>
                <w:color w:val="auto"/>
              </w:rPr>
            </w:pPr>
          </w:p>
        </w:tc>
        <w:tc>
          <w:tcPr>
            <w:tcW w:w="6960" w:type="dxa"/>
            <w:vMerge/>
            <w:tcBorders>
              <w:left w:val="single" w:sz="4" w:space="0" w:color="auto"/>
            </w:tcBorders>
            <w:shd w:val="clear" w:color="auto" w:fill="auto"/>
          </w:tcPr>
          <w:p w14:paraId="20B37A13" w14:textId="77777777" w:rsidR="009D1967" w:rsidRPr="00720488" w:rsidRDefault="009D1967" w:rsidP="00CF1273">
            <w:pPr>
              <w:rPr>
                <w:rFonts w:ascii="Times New Roman" w:hAnsi="Times New Roman" w:cs="Times New Roman"/>
                <w:color w:val="auto"/>
              </w:rPr>
            </w:pPr>
          </w:p>
        </w:tc>
        <w:tc>
          <w:tcPr>
            <w:tcW w:w="1277" w:type="dxa"/>
            <w:tcBorders>
              <w:top w:val="single" w:sz="4" w:space="0" w:color="auto"/>
              <w:left w:val="single" w:sz="4" w:space="0" w:color="auto"/>
            </w:tcBorders>
            <w:shd w:val="clear" w:color="auto" w:fill="auto"/>
          </w:tcPr>
          <w:p w14:paraId="205EE067" w14:textId="77777777" w:rsidR="009D1967" w:rsidRPr="00720488" w:rsidRDefault="009D1967" w:rsidP="00CF1273">
            <w:pPr>
              <w:jc w:val="center"/>
              <w:rPr>
                <w:rFonts w:ascii="Times New Roman" w:hAnsi="Times New Roman" w:cs="Times New Roman"/>
                <w:color w:val="auto"/>
              </w:rPr>
            </w:pPr>
            <w:r w:rsidRPr="00720488">
              <w:rPr>
                <w:rFonts w:ascii="Times New Roman" w:hAnsi="Times New Roman" w:cs="Times New Roman"/>
                <w:color w:val="auto"/>
              </w:rPr>
              <w:t>Ауд.</w:t>
            </w:r>
          </w:p>
        </w:tc>
        <w:tc>
          <w:tcPr>
            <w:tcW w:w="1426" w:type="dxa"/>
            <w:tcBorders>
              <w:top w:val="single" w:sz="4" w:space="0" w:color="auto"/>
              <w:left w:val="single" w:sz="4" w:space="0" w:color="auto"/>
              <w:right w:val="single" w:sz="4" w:space="0" w:color="auto"/>
            </w:tcBorders>
            <w:shd w:val="clear" w:color="auto" w:fill="auto"/>
          </w:tcPr>
          <w:p w14:paraId="72D39D6A" w14:textId="77777777" w:rsidR="009D1967" w:rsidRPr="00720488" w:rsidRDefault="009D1967" w:rsidP="00CF1273">
            <w:pPr>
              <w:jc w:val="center"/>
              <w:rPr>
                <w:rFonts w:ascii="Times New Roman" w:hAnsi="Times New Roman" w:cs="Times New Roman"/>
                <w:color w:val="auto"/>
              </w:rPr>
            </w:pPr>
            <w:r w:rsidRPr="00720488">
              <w:rPr>
                <w:rFonts w:ascii="Times New Roman" w:hAnsi="Times New Roman" w:cs="Times New Roman"/>
                <w:color w:val="auto"/>
              </w:rPr>
              <w:t>ДОТ</w:t>
            </w:r>
          </w:p>
        </w:tc>
      </w:tr>
      <w:tr w:rsidR="00720488" w:rsidRPr="00720488" w14:paraId="6C7FA2C0" w14:textId="77777777" w:rsidTr="00CF1273">
        <w:trPr>
          <w:trHeight w:val="414"/>
          <w:jc w:val="center"/>
        </w:trPr>
        <w:tc>
          <w:tcPr>
            <w:tcW w:w="562" w:type="dxa"/>
            <w:tcBorders>
              <w:top w:val="single" w:sz="4" w:space="0" w:color="auto"/>
              <w:left w:val="single" w:sz="4" w:space="0" w:color="auto"/>
              <w:bottom w:val="single" w:sz="4" w:space="0" w:color="auto"/>
            </w:tcBorders>
            <w:shd w:val="clear" w:color="auto" w:fill="auto"/>
          </w:tcPr>
          <w:p w14:paraId="44C2D0F8" w14:textId="77777777" w:rsidR="00E53C6D" w:rsidRPr="00720488" w:rsidRDefault="00E53C6D" w:rsidP="00E53C6D">
            <w:pPr>
              <w:rPr>
                <w:rFonts w:ascii="Times New Roman" w:hAnsi="Times New Roman" w:cs="Times New Roman"/>
                <w:color w:val="auto"/>
              </w:rPr>
            </w:pPr>
            <w:r w:rsidRPr="00720488">
              <w:rPr>
                <w:rFonts w:ascii="Times New Roman" w:hAnsi="Times New Roman" w:cs="Times New Roman"/>
                <w:color w:val="auto"/>
              </w:rPr>
              <w:t>1</w:t>
            </w:r>
          </w:p>
        </w:tc>
        <w:tc>
          <w:tcPr>
            <w:tcW w:w="6960" w:type="dxa"/>
            <w:tcBorders>
              <w:top w:val="single" w:sz="4" w:space="0" w:color="auto"/>
              <w:left w:val="single" w:sz="4" w:space="0" w:color="auto"/>
              <w:bottom w:val="single" w:sz="4" w:space="0" w:color="auto"/>
            </w:tcBorders>
            <w:shd w:val="clear" w:color="auto" w:fill="auto"/>
          </w:tcPr>
          <w:p w14:paraId="00D799DB" w14:textId="77777777" w:rsidR="00E53C6D" w:rsidRPr="00720488" w:rsidRDefault="00E53C6D" w:rsidP="00E53C6D">
            <w:pPr>
              <w:rPr>
                <w:rFonts w:ascii="Times New Roman" w:hAnsi="Times New Roman" w:cs="Times New Roman"/>
                <w:color w:val="auto"/>
              </w:rPr>
            </w:pPr>
            <w:r w:rsidRPr="00720488">
              <w:rPr>
                <w:rFonts w:ascii="Times New Roman" w:hAnsi="Times New Roman" w:cs="Times New Roman"/>
                <w:color w:val="auto"/>
              </w:rPr>
              <w:t xml:space="preserve">Начальные проявления недостаточности кровоснабжения мозга. </w:t>
            </w:r>
          </w:p>
        </w:tc>
        <w:tc>
          <w:tcPr>
            <w:tcW w:w="1277" w:type="dxa"/>
            <w:tcBorders>
              <w:top w:val="single" w:sz="4" w:space="0" w:color="auto"/>
              <w:left w:val="single" w:sz="4" w:space="0" w:color="auto"/>
              <w:bottom w:val="single" w:sz="4" w:space="0" w:color="auto"/>
            </w:tcBorders>
            <w:shd w:val="clear" w:color="auto" w:fill="auto"/>
          </w:tcPr>
          <w:p w14:paraId="6A361F47" w14:textId="77777777" w:rsidR="00E53C6D" w:rsidRPr="00720488" w:rsidRDefault="00E53C6D" w:rsidP="00E53C6D">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395AD3E4" w14:textId="77777777" w:rsidR="00E53C6D" w:rsidRPr="00720488" w:rsidRDefault="00E53C6D" w:rsidP="00E53C6D">
            <w:pPr>
              <w:spacing w:line="256" w:lineRule="auto"/>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2</w:t>
            </w:r>
          </w:p>
        </w:tc>
      </w:tr>
      <w:tr w:rsidR="00720488" w:rsidRPr="00720488" w14:paraId="74E5F668" w14:textId="77777777" w:rsidTr="00CF1273">
        <w:trPr>
          <w:trHeight w:val="437"/>
          <w:jc w:val="center"/>
        </w:trPr>
        <w:tc>
          <w:tcPr>
            <w:tcW w:w="562" w:type="dxa"/>
            <w:tcBorders>
              <w:top w:val="single" w:sz="4" w:space="0" w:color="auto"/>
              <w:left w:val="single" w:sz="4" w:space="0" w:color="auto"/>
              <w:bottom w:val="single" w:sz="4" w:space="0" w:color="auto"/>
            </w:tcBorders>
            <w:shd w:val="clear" w:color="auto" w:fill="auto"/>
          </w:tcPr>
          <w:p w14:paraId="7793802E" w14:textId="77777777" w:rsidR="00E53C6D" w:rsidRPr="00720488" w:rsidRDefault="00E53C6D" w:rsidP="00E53C6D">
            <w:pPr>
              <w:rPr>
                <w:rFonts w:ascii="Times New Roman" w:hAnsi="Times New Roman" w:cs="Times New Roman"/>
                <w:color w:val="auto"/>
              </w:rPr>
            </w:pPr>
            <w:r w:rsidRPr="00720488">
              <w:rPr>
                <w:rFonts w:ascii="Times New Roman" w:hAnsi="Times New Roman" w:cs="Times New Roman"/>
                <w:color w:val="auto"/>
              </w:rPr>
              <w:t>2</w:t>
            </w:r>
          </w:p>
        </w:tc>
        <w:tc>
          <w:tcPr>
            <w:tcW w:w="6960" w:type="dxa"/>
            <w:tcBorders>
              <w:top w:val="single" w:sz="4" w:space="0" w:color="auto"/>
              <w:left w:val="single" w:sz="4" w:space="0" w:color="auto"/>
              <w:bottom w:val="single" w:sz="4" w:space="0" w:color="auto"/>
            </w:tcBorders>
            <w:shd w:val="clear" w:color="auto" w:fill="auto"/>
          </w:tcPr>
          <w:p w14:paraId="70A95C38" w14:textId="77777777" w:rsidR="00E53C6D" w:rsidRPr="00720488" w:rsidRDefault="00E53C6D" w:rsidP="00E53C6D">
            <w:pPr>
              <w:rPr>
                <w:rFonts w:ascii="Times New Roman" w:hAnsi="Times New Roman" w:cs="Times New Roman"/>
                <w:color w:val="auto"/>
              </w:rPr>
            </w:pPr>
            <w:r w:rsidRPr="00720488">
              <w:rPr>
                <w:rFonts w:ascii="Times New Roman" w:hAnsi="Times New Roman" w:cs="Times New Roman"/>
                <w:color w:val="auto"/>
              </w:rPr>
              <w:t>Преходящие нарушения мозгового кровообращения и церебральные кризы</w:t>
            </w:r>
          </w:p>
        </w:tc>
        <w:tc>
          <w:tcPr>
            <w:tcW w:w="1277" w:type="dxa"/>
            <w:tcBorders>
              <w:top w:val="single" w:sz="4" w:space="0" w:color="auto"/>
              <w:left w:val="single" w:sz="4" w:space="0" w:color="auto"/>
              <w:bottom w:val="single" w:sz="4" w:space="0" w:color="auto"/>
            </w:tcBorders>
            <w:shd w:val="clear" w:color="auto" w:fill="auto"/>
          </w:tcPr>
          <w:p w14:paraId="2C43C5C2" w14:textId="77777777" w:rsidR="00E53C6D" w:rsidRPr="00720488" w:rsidRDefault="00E53C6D" w:rsidP="00E53C6D">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3F066F3B" w14:textId="77777777" w:rsidR="00E53C6D" w:rsidRPr="00720488" w:rsidRDefault="00E53C6D" w:rsidP="00E53C6D">
            <w:pPr>
              <w:spacing w:line="256" w:lineRule="auto"/>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2</w:t>
            </w:r>
          </w:p>
        </w:tc>
      </w:tr>
      <w:tr w:rsidR="00720488" w:rsidRPr="00720488" w14:paraId="606B4852" w14:textId="77777777" w:rsidTr="00CF1273">
        <w:trPr>
          <w:trHeight w:val="445"/>
          <w:jc w:val="center"/>
        </w:trPr>
        <w:tc>
          <w:tcPr>
            <w:tcW w:w="562" w:type="dxa"/>
            <w:tcBorders>
              <w:top w:val="single" w:sz="4" w:space="0" w:color="auto"/>
              <w:left w:val="single" w:sz="4" w:space="0" w:color="auto"/>
              <w:bottom w:val="single" w:sz="4" w:space="0" w:color="auto"/>
            </w:tcBorders>
            <w:shd w:val="clear" w:color="auto" w:fill="auto"/>
          </w:tcPr>
          <w:p w14:paraId="352AFB07" w14:textId="77777777" w:rsidR="00E53C6D" w:rsidRPr="00720488" w:rsidRDefault="00E53C6D" w:rsidP="00E53C6D">
            <w:pPr>
              <w:rPr>
                <w:rFonts w:ascii="Times New Roman" w:hAnsi="Times New Roman" w:cs="Times New Roman"/>
                <w:color w:val="auto"/>
              </w:rPr>
            </w:pPr>
            <w:r w:rsidRPr="00720488">
              <w:rPr>
                <w:rFonts w:ascii="Times New Roman" w:hAnsi="Times New Roman" w:cs="Times New Roman"/>
                <w:color w:val="auto"/>
              </w:rPr>
              <w:t>3</w:t>
            </w:r>
          </w:p>
        </w:tc>
        <w:tc>
          <w:tcPr>
            <w:tcW w:w="6960" w:type="dxa"/>
            <w:tcBorders>
              <w:top w:val="single" w:sz="4" w:space="0" w:color="auto"/>
              <w:left w:val="single" w:sz="4" w:space="0" w:color="auto"/>
              <w:bottom w:val="single" w:sz="4" w:space="0" w:color="auto"/>
            </w:tcBorders>
            <w:shd w:val="clear" w:color="auto" w:fill="auto"/>
          </w:tcPr>
          <w:p w14:paraId="4CED1023" w14:textId="77777777" w:rsidR="00E53C6D" w:rsidRPr="00720488" w:rsidRDefault="00E53C6D" w:rsidP="00E53C6D">
            <w:pPr>
              <w:rPr>
                <w:rFonts w:ascii="Times New Roman" w:hAnsi="Times New Roman" w:cs="Times New Roman"/>
                <w:color w:val="auto"/>
              </w:rPr>
            </w:pPr>
            <w:r w:rsidRPr="00720488">
              <w:rPr>
                <w:rFonts w:ascii="Times New Roman" w:hAnsi="Times New Roman" w:cs="Times New Roman"/>
                <w:color w:val="auto"/>
              </w:rPr>
              <w:t xml:space="preserve">Гетерогенность ишемического инсульта. </w:t>
            </w:r>
          </w:p>
        </w:tc>
        <w:tc>
          <w:tcPr>
            <w:tcW w:w="1277" w:type="dxa"/>
            <w:tcBorders>
              <w:top w:val="single" w:sz="4" w:space="0" w:color="auto"/>
              <w:left w:val="single" w:sz="4" w:space="0" w:color="auto"/>
              <w:bottom w:val="single" w:sz="4" w:space="0" w:color="auto"/>
            </w:tcBorders>
            <w:shd w:val="clear" w:color="auto" w:fill="auto"/>
          </w:tcPr>
          <w:p w14:paraId="3D90EB54" w14:textId="77777777" w:rsidR="00E53C6D" w:rsidRPr="00720488" w:rsidRDefault="00E53C6D" w:rsidP="00E53C6D">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7BA0BC78" w14:textId="77777777" w:rsidR="00E53C6D" w:rsidRPr="00720488" w:rsidRDefault="00E53C6D" w:rsidP="00E53C6D">
            <w:pPr>
              <w:spacing w:line="256" w:lineRule="auto"/>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2</w:t>
            </w:r>
          </w:p>
        </w:tc>
      </w:tr>
      <w:tr w:rsidR="00720488" w:rsidRPr="00720488" w14:paraId="0A1CBFF3" w14:textId="77777777" w:rsidTr="00CF1273">
        <w:trPr>
          <w:trHeight w:val="552"/>
          <w:jc w:val="center"/>
        </w:trPr>
        <w:tc>
          <w:tcPr>
            <w:tcW w:w="562" w:type="dxa"/>
            <w:tcBorders>
              <w:top w:val="single" w:sz="4" w:space="0" w:color="auto"/>
              <w:left w:val="single" w:sz="4" w:space="0" w:color="auto"/>
              <w:bottom w:val="single" w:sz="4" w:space="0" w:color="auto"/>
            </w:tcBorders>
            <w:shd w:val="clear" w:color="auto" w:fill="auto"/>
          </w:tcPr>
          <w:p w14:paraId="0EC24E07" w14:textId="77777777" w:rsidR="00E53C6D" w:rsidRPr="00720488" w:rsidRDefault="00E53C6D" w:rsidP="00E53C6D">
            <w:pPr>
              <w:rPr>
                <w:rFonts w:ascii="Times New Roman" w:hAnsi="Times New Roman" w:cs="Times New Roman"/>
                <w:color w:val="auto"/>
              </w:rPr>
            </w:pPr>
            <w:r w:rsidRPr="00720488">
              <w:rPr>
                <w:rFonts w:ascii="Times New Roman" w:hAnsi="Times New Roman" w:cs="Times New Roman"/>
                <w:color w:val="auto"/>
              </w:rPr>
              <w:t>4</w:t>
            </w:r>
          </w:p>
        </w:tc>
        <w:tc>
          <w:tcPr>
            <w:tcW w:w="6960" w:type="dxa"/>
            <w:tcBorders>
              <w:top w:val="single" w:sz="4" w:space="0" w:color="auto"/>
              <w:left w:val="single" w:sz="4" w:space="0" w:color="auto"/>
              <w:bottom w:val="single" w:sz="4" w:space="0" w:color="auto"/>
            </w:tcBorders>
            <w:shd w:val="clear" w:color="auto" w:fill="auto"/>
          </w:tcPr>
          <w:p w14:paraId="4F382D05" w14:textId="77777777" w:rsidR="00E53C6D" w:rsidRPr="00720488" w:rsidRDefault="00E53C6D" w:rsidP="00E53C6D">
            <w:pPr>
              <w:rPr>
                <w:rFonts w:ascii="Times New Roman" w:hAnsi="Times New Roman" w:cs="Times New Roman"/>
                <w:color w:val="auto"/>
              </w:rPr>
            </w:pPr>
            <w:r w:rsidRPr="00720488">
              <w:rPr>
                <w:rFonts w:ascii="Times New Roman" w:hAnsi="Times New Roman" w:cs="Times New Roman"/>
                <w:color w:val="auto"/>
              </w:rPr>
              <w:t>Геморрагический инсульт и субарахноидальное кровоизлияние</w:t>
            </w:r>
          </w:p>
        </w:tc>
        <w:tc>
          <w:tcPr>
            <w:tcW w:w="1277" w:type="dxa"/>
            <w:tcBorders>
              <w:top w:val="single" w:sz="4" w:space="0" w:color="auto"/>
              <w:left w:val="single" w:sz="4" w:space="0" w:color="auto"/>
              <w:bottom w:val="single" w:sz="4" w:space="0" w:color="auto"/>
            </w:tcBorders>
            <w:shd w:val="clear" w:color="auto" w:fill="auto"/>
          </w:tcPr>
          <w:p w14:paraId="392407C9" w14:textId="77777777" w:rsidR="00E53C6D" w:rsidRPr="00720488" w:rsidRDefault="00E53C6D" w:rsidP="00E53C6D">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364B843C" w14:textId="77777777" w:rsidR="00E53C6D" w:rsidRPr="00720488" w:rsidRDefault="00E53C6D" w:rsidP="00E53C6D">
            <w:pPr>
              <w:spacing w:line="256" w:lineRule="auto"/>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2</w:t>
            </w:r>
          </w:p>
        </w:tc>
      </w:tr>
      <w:tr w:rsidR="00720488" w:rsidRPr="00720488" w14:paraId="0D096982" w14:textId="77777777" w:rsidTr="00CF1273">
        <w:trPr>
          <w:trHeight w:val="552"/>
          <w:jc w:val="center"/>
        </w:trPr>
        <w:tc>
          <w:tcPr>
            <w:tcW w:w="562" w:type="dxa"/>
            <w:tcBorders>
              <w:top w:val="single" w:sz="4" w:space="0" w:color="auto"/>
              <w:left w:val="single" w:sz="4" w:space="0" w:color="auto"/>
              <w:bottom w:val="single" w:sz="4" w:space="0" w:color="auto"/>
            </w:tcBorders>
            <w:shd w:val="clear" w:color="auto" w:fill="auto"/>
          </w:tcPr>
          <w:p w14:paraId="0BFC9211" w14:textId="77777777" w:rsidR="00E53C6D" w:rsidRPr="00720488" w:rsidRDefault="00E53C6D" w:rsidP="00E53C6D">
            <w:pPr>
              <w:rPr>
                <w:rFonts w:ascii="Times New Roman" w:hAnsi="Times New Roman" w:cs="Times New Roman"/>
                <w:color w:val="auto"/>
              </w:rPr>
            </w:pPr>
            <w:r w:rsidRPr="00720488">
              <w:rPr>
                <w:rFonts w:ascii="Times New Roman" w:hAnsi="Times New Roman" w:cs="Times New Roman"/>
                <w:color w:val="auto"/>
              </w:rPr>
              <w:t>5</w:t>
            </w:r>
          </w:p>
        </w:tc>
        <w:tc>
          <w:tcPr>
            <w:tcW w:w="6960" w:type="dxa"/>
            <w:tcBorders>
              <w:top w:val="single" w:sz="4" w:space="0" w:color="auto"/>
              <w:left w:val="single" w:sz="4" w:space="0" w:color="auto"/>
              <w:bottom w:val="single" w:sz="4" w:space="0" w:color="auto"/>
            </w:tcBorders>
            <w:shd w:val="clear" w:color="auto" w:fill="auto"/>
          </w:tcPr>
          <w:p w14:paraId="737C3FE8" w14:textId="77777777" w:rsidR="00E53C6D" w:rsidRPr="00720488" w:rsidRDefault="00E53C6D" w:rsidP="00E53C6D">
            <w:pPr>
              <w:rPr>
                <w:rFonts w:ascii="Times New Roman" w:hAnsi="Times New Roman" w:cs="Times New Roman"/>
                <w:color w:val="auto"/>
              </w:rPr>
            </w:pPr>
            <w:r w:rsidRPr="00720488">
              <w:rPr>
                <w:rFonts w:ascii="Times New Roman" w:hAnsi="Times New Roman" w:cs="Times New Roman"/>
                <w:color w:val="auto"/>
              </w:rPr>
              <w:t>Хронические нарушения мозгового кровообращения</w:t>
            </w:r>
          </w:p>
        </w:tc>
        <w:tc>
          <w:tcPr>
            <w:tcW w:w="1277" w:type="dxa"/>
            <w:tcBorders>
              <w:top w:val="single" w:sz="4" w:space="0" w:color="auto"/>
              <w:left w:val="single" w:sz="4" w:space="0" w:color="auto"/>
              <w:bottom w:val="single" w:sz="4" w:space="0" w:color="auto"/>
            </w:tcBorders>
            <w:shd w:val="clear" w:color="auto" w:fill="auto"/>
          </w:tcPr>
          <w:p w14:paraId="00ACAE28" w14:textId="77777777" w:rsidR="00E53C6D" w:rsidRPr="00720488" w:rsidRDefault="00E53C6D" w:rsidP="00E53C6D">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7BA1E635" w14:textId="77777777" w:rsidR="00E53C6D" w:rsidRPr="00720488" w:rsidRDefault="00E53C6D" w:rsidP="00E53C6D">
            <w:pPr>
              <w:spacing w:line="256" w:lineRule="auto"/>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2</w:t>
            </w:r>
          </w:p>
        </w:tc>
      </w:tr>
    </w:tbl>
    <w:p w14:paraId="3D214E9C" w14:textId="77777777" w:rsidR="009D1967" w:rsidRPr="00720488" w:rsidRDefault="009D1967" w:rsidP="009D1967">
      <w:pPr>
        <w:rPr>
          <w:rFonts w:ascii="Times New Roman" w:hAnsi="Times New Roman" w:cs="Times New Roman"/>
          <w:b/>
          <w:color w:val="auto"/>
        </w:rPr>
      </w:pPr>
    </w:p>
    <w:p w14:paraId="41D17ADB" w14:textId="77777777" w:rsidR="009D1967" w:rsidRPr="00720488" w:rsidRDefault="009D1967" w:rsidP="009D1967">
      <w:pPr>
        <w:jc w:val="center"/>
        <w:rPr>
          <w:rFonts w:ascii="Times New Roman" w:hAnsi="Times New Roman" w:cs="Times New Roman"/>
          <w:b/>
          <w:color w:val="auto"/>
        </w:rPr>
      </w:pPr>
    </w:p>
    <w:p w14:paraId="1C6308A4" w14:textId="77777777" w:rsidR="009D1967" w:rsidRPr="00720488" w:rsidRDefault="009D1967" w:rsidP="009D1967">
      <w:pPr>
        <w:rPr>
          <w:rFonts w:ascii="Times New Roman" w:hAnsi="Times New Roman" w:cs="Times New Roman"/>
          <w:b/>
          <w:color w:val="auto"/>
        </w:rPr>
      </w:pPr>
    </w:p>
    <w:p w14:paraId="1E4F3054" w14:textId="77777777" w:rsidR="009D1967" w:rsidRPr="00720488" w:rsidRDefault="009D1967" w:rsidP="009D1967">
      <w:pPr>
        <w:jc w:val="center"/>
        <w:rPr>
          <w:rFonts w:ascii="Times New Roman" w:eastAsia="Times New Roman" w:hAnsi="Times New Roman" w:cs="Times New Roman"/>
          <w:b/>
          <w:color w:val="auto"/>
        </w:rPr>
      </w:pPr>
      <w:r w:rsidRPr="00720488">
        <w:rPr>
          <w:rFonts w:ascii="Times New Roman" w:eastAsia="Times New Roman" w:hAnsi="Times New Roman" w:cs="Times New Roman"/>
          <w:b/>
          <w:color w:val="auto"/>
        </w:rPr>
        <w:t>Тематический план семинарских занятий</w:t>
      </w:r>
    </w:p>
    <w:p w14:paraId="5EFDDB8F" w14:textId="77777777" w:rsidR="009D1967" w:rsidRPr="00720488" w:rsidRDefault="009D1967" w:rsidP="009D1967">
      <w:pPr>
        <w:rPr>
          <w:rFonts w:ascii="Times New Roman" w:eastAsia="Times New Roman" w:hAnsi="Times New Roman" w:cs="Times New Roman"/>
          <w:b/>
          <w:color w:val="auto"/>
        </w:rPr>
      </w:pPr>
    </w:p>
    <w:tbl>
      <w:tblPr>
        <w:tblOverlap w:val="neve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8"/>
        <w:gridCol w:w="7003"/>
        <w:gridCol w:w="1488"/>
        <w:gridCol w:w="1147"/>
      </w:tblGrid>
      <w:tr w:rsidR="00720488" w:rsidRPr="00720488" w14:paraId="6B873E5F" w14:textId="77777777" w:rsidTr="00CF1273">
        <w:trPr>
          <w:trHeight w:hRule="exact" w:val="293"/>
          <w:jc w:val="center"/>
        </w:trPr>
        <w:tc>
          <w:tcPr>
            <w:tcW w:w="588" w:type="dxa"/>
            <w:vMerge w:val="restart"/>
            <w:shd w:val="clear" w:color="auto" w:fill="auto"/>
            <w:vAlign w:val="center"/>
          </w:tcPr>
          <w:p w14:paraId="4BDCDD02" w14:textId="77777777" w:rsidR="009D1967" w:rsidRPr="00720488" w:rsidRDefault="009D1967" w:rsidP="00CF1273">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 п/п</w:t>
            </w:r>
          </w:p>
        </w:tc>
        <w:tc>
          <w:tcPr>
            <w:tcW w:w="7003" w:type="dxa"/>
            <w:vMerge w:val="restart"/>
            <w:shd w:val="clear" w:color="auto" w:fill="auto"/>
          </w:tcPr>
          <w:p w14:paraId="73176A51" w14:textId="77777777" w:rsidR="009D1967" w:rsidRPr="00720488" w:rsidRDefault="009D1967" w:rsidP="00CF1273">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Тема занятия</w:t>
            </w:r>
          </w:p>
        </w:tc>
        <w:tc>
          <w:tcPr>
            <w:tcW w:w="2635" w:type="dxa"/>
            <w:gridSpan w:val="2"/>
            <w:shd w:val="clear" w:color="auto" w:fill="auto"/>
            <w:vAlign w:val="bottom"/>
          </w:tcPr>
          <w:p w14:paraId="6456A866" w14:textId="77777777" w:rsidR="009D1967" w:rsidRPr="00720488" w:rsidRDefault="009D1967" w:rsidP="00CF1273">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Кол-во часов</w:t>
            </w:r>
          </w:p>
        </w:tc>
      </w:tr>
      <w:tr w:rsidR="00720488" w:rsidRPr="00720488" w14:paraId="08196B2B" w14:textId="77777777" w:rsidTr="00CF1273">
        <w:trPr>
          <w:trHeight w:hRule="exact" w:val="283"/>
          <w:jc w:val="center"/>
        </w:trPr>
        <w:tc>
          <w:tcPr>
            <w:tcW w:w="588" w:type="dxa"/>
            <w:vMerge/>
            <w:shd w:val="clear" w:color="auto" w:fill="auto"/>
            <w:vAlign w:val="center"/>
          </w:tcPr>
          <w:p w14:paraId="3E70C33D" w14:textId="77777777" w:rsidR="009D1967" w:rsidRPr="00720488" w:rsidRDefault="009D1967" w:rsidP="00CF1273">
            <w:pPr>
              <w:rPr>
                <w:rFonts w:ascii="Times New Roman" w:hAnsi="Times New Roman" w:cs="Times New Roman"/>
                <w:color w:val="auto"/>
              </w:rPr>
            </w:pPr>
          </w:p>
        </w:tc>
        <w:tc>
          <w:tcPr>
            <w:tcW w:w="7003" w:type="dxa"/>
            <w:vMerge/>
            <w:shd w:val="clear" w:color="auto" w:fill="auto"/>
          </w:tcPr>
          <w:p w14:paraId="06FED767" w14:textId="77777777" w:rsidR="009D1967" w:rsidRPr="00720488" w:rsidRDefault="009D1967" w:rsidP="00CF1273">
            <w:pPr>
              <w:rPr>
                <w:rFonts w:ascii="Times New Roman" w:hAnsi="Times New Roman" w:cs="Times New Roman"/>
                <w:color w:val="auto"/>
              </w:rPr>
            </w:pPr>
          </w:p>
        </w:tc>
        <w:tc>
          <w:tcPr>
            <w:tcW w:w="1488" w:type="dxa"/>
            <w:shd w:val="clear" w:color="auto" w:fill="auto"/>
            <w:vAlign w:val="bottom"/>
          </w:tcPr>
          <w:p w14:paraId="799A2E88" w14:textId="77777777" w:rsidR="009D1967" w:rsidRPr="00720488" w:rsidRDefault="009D1967" w:rsidP="00CF1273">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Ауд.</w:t>
            </w:r>
          </w:p>
        </w:tc>
        <w:tc>
          <w:tcPr>
            <w:tcW w:w="1147" w:type="dxa"/>
            <w:shd w:val="clear" w:color="auto" w:fill="auto"/>
            <w:vAlign w:val="bottom"/>
          </w:tcPr>
          <w:p w14:paraId="2AF80660" w14:textId="77777777" w:rsidR="009D1967" w:rsidRPr="00720488" w:rsidRDefault="009D1967" w:rsidP="00CF1273">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ДОТ</w:t>
            </w:r>
          </w:p>
        </w:tc>
      </w:tr>
      <w:tr w:rsidR="00720488" w:rsidRPr="00720488" w14:paraId="3909B5F0" w14:textId="77777777" w:rsidTr="00CF1273">
        <w:trPr>
          <w:trHeight w:val="552"/>
          <w:jc w:val="center"/>
        </w:trPr>
        <w:tc>
          <w:tcPr>
            <w:tcW w:w="588" w:type="dxa"/>
            <w:shd w:val="clear" w:color="auto" w:fill="auto"/>
          </w:tcPr>
          <w:p w14:paraId="5230FF60" w14:textId="77777777" w:rsidR="009D1967" w:rsidRPr="00720488" w:rsidRDefault="009D1967" w:rsidP="00CF1273">
            <w:pPr>
              <w:rPr>
                <w:rFonts w:ascii="Times New Roman" w:eastAsia="Times New Roman" w:hAnsi="Times New Roman" w:cs="Times New Roman"/>
                <w:b/>
                <w:color w:val="auto"/>
              </w:rPr>
            </w:pPr>
            <w:r w:rsidRPr="00720488">
              <w:rPr>
                <w:rFonts w:ascii="Times New Roman" w:eastAsia="Times New Roman" w:hAnsi="Times New Roman" w:cs="Times New Roman"/>
                <w:b/>
                <w:color w:val="auto"/>
              </w:rPr>
              <w:t>1</w:t>
            </w:r>
          </w:p>
        </w:tc>
        <w:tc>
          <w:tcPr>
            <w:tcW w:w="7003" w:type="dxa"/>
            <w:shd w:val="clear" w:color="auto" w:fill="auto"/>
          </w:tcPr>
          <w:p w14:paraId="3CC1ECE7" w14:textId="77777777" w:rsidR="009D1967" w:rsidRPr="00720488" w:rsidRDefault="005833F5" w:rsidP="00CF1273">
            <w:pPr>
              <w:spacing w:line="256" w:lineRule="auto"/>
              <w:rPr>
                <w:rFonts w:ascii="Times New Roman" w:eastAsia="Times New Roman" w:hAnsi="Times New Roman" w:cs="Times New Roman"/>
                <w:color w:val="auto"/>
              </w:rPr>
            </w:pPr>
            <w:r w:rsidRPr="00720488">
              <w:rPr>
                <w:rFonts w:ascii="Times New Roman" w:eastAsia="Times New Roman" w:hAnsi="Times New Roman" w:cs="Times New Roman"/>
                <w:color w:val="auto"/>
              </w:rPr>
              <w:t>Преходящие нарушения мозгового кровообращения и церебральные кризы</w:t>
            </w:r>
          </w:p>
        </w:tc>
        <w:tc>
          <w:tcPr>
            <w:tcW w:w="1488" w:type="dxa"/>
            <w:shd w:val="clear" w:color="auto" w:fill="auto"/>
            <w:vAlign w:val="center"/>
          </w:tcPr>
          <w:p w14:paraId="76AA2A63" w14:textId="77777777" w:rsidR="009D1967" w:rsidRPr="00720488" w:rsidRDefault="005833F5" w:rsidP="00CF1273">
            <w:pPr>
              <w:jc w:val="center"/>
              <w:rPr>
                <w:rFonts w:ascii="Times New Roman" w:hAnsi="Times New Roman" w:cs="Times New Roman"/>
                <w:color w:val="auto"/>
              </w:rPr>
            </w:pPr>
            <w:r w:rsidRPr="00720488">
              <w:rPr>
                <w:rFonts w:ascii="Times New Roman" w:hAnsi="Times New Roman" w:cs="Times New Roman"/>
                <w:color w:val="auto"/>
              </w:rPr>
              <w:t>3</w:t>
            </w:r>
          </w:p>
        </w:tc>
        <w:tc>
          <w:tcPr>
            <w:tcW w:w="1147" w:type="dxa"/>
            <w:shd w:val="clear" w:color="auto" w:fill="auto"/>
          </w:tcPr>
          <w:p w14:paraId="79291B50" w14:textId="77777777" w:rsidR="009D1967" w:rsidRPr="00720488" w:rsidRDefault="009D1967" w:rsidP="00CF1273">
            <w:pPr>
              <w:jc w:val="center"/>
              <w:rPr>
                <w:rFonts w:ascii="Times New Roman" w:hAnsi="Times New Roman" w:cs="Times New Roman"/>
                <w:color w:val="auto"/>
              </w:rPr>
            </w:pPr>
          </w:p>
        </w:tc>
      </w:tr>
    </w:tbl>
    <w:p w14:paraId="449584FD" w14:textId="77777777" w:rsidR="009D1967" w:rsidRPr="00720488" w:rsidRDefault="009D1967" w:rsidP="009D1967">
      <w:pPr>
        <w:rPr>
          <w:rFonts w:ascii="Times New Roman" w:eastAsia="Times New Roman" w:hAnsi="Times New Roman" w:cs="Times New Roman"/>
          <w:b/>
          <w:color w:val="auto"/>
        </w:rPr>
      </w:pPr>
    </w:p>
    <w:p w14:paraId="371BBEB8" w14:textId="77777777" w:rsidR="009D1967" w:rsidRPr="00720488" w:rsidRDefault="009D1967" w:rsidP="009D1967">
      <w:pPr>
        <w:rPr>
          <w:rFonts w:ascii="Times New Roman" w:eastAsia="Times New Roman" w:hAnsi="Times New Roman" w:cs="Times New Roman"/>
          <w:b/>
          <w:color w:val="auto"/>
        </w:rPr>
      </w:pPr>
    </w:p>
    <w:p w14:paraId="3E706665" w14:textId="77777777" w:rsidR="009D1967" w:rsidRPr="00720488" w:rsidRDefault="009D1967" w:rsidP="009D1967">
      <w:pPr>
        <w:rPr>
          <w:rFonts w:ascii="Times New Roman" w:eastAsia="Times New Roman" w:hAnsi="Times New Roman" w:cs="Times New Roman"/>
          <w:b/>
          <w:color w:val="auto"/>
        </w:rPr>
      </w:pPr>
    </w:p>
    <w:p w14:paraId="79150A74"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b/>
          <w:color w:val="auto"/>
        </w:rPr>
        <w:t>Тематический план практических занятий</w:t>
      </w:r>
    </w:p>
    <w:p w14:paraId="373EF535" w14:textId="77777777" w:rsidR="009D1967" w:rsidRPr="00720488" w:rsidRDefault="009D1967" w:rsidP="009D1967">
      <w:pPr>
        <w:rPr>
          <w:rFonts w:ascii="Times New Roman" w:eastAsia="Times New Roman" w:hAnsi="Times New Roman" w:cs="Times New Roman"/>
          <w:color w:val="auto"/>
        </w:rPr>
      </w:pPr>
    </w:p>
    <w:tbl>
      <w:tblPr>
        <w:tblOverlap w:val="never"/>
        <w:tblW w:w="10253" w:type="dxa"/>
        <w:jc w:val="center"/>
        <w:tblLayout w:type="fixed"/>
        <w:tblCellMar>
          <w:left w:w="10" w:type="dxa"/>
          <w:right w:w="10" w:type="dxa"/>
        </w:tblCellMar>
        <w:tblLook w:val="0000" w:firstRow="0" w:lastRow="0" w:firstColumn="0" w:lastColumn="0" w:noHBand="0" w:noVBand="0"/>
      </w:tblPr>
      <w:tblGrid>
        <w:gridCol w:w="589"/>
        <w:gridCol w:w="7022"/>
        <w:gridCol w:w="627"/>
        <w:gridCol w:w="1137"/>
        <w:gridCol w:w="878"/>
      </w:tblGrid>
      <w:tr w:rsidR="00720488" w:rsidRPr="00720488" w14:paraId="54E8A235" w14:textId="77777777" w:rsidTr="00CF1273">
        <w:trPr>
          <w:trHeight w:hRule="exact" w:val="291"/>
          <w:jc w:val="center"/>
        </w:trPr>
        <w:tc>
          <w:tcPr>
            <w:tcW w:w="589" w:type="dxa"/>
            <w:vMerge w:val="restart"/>
            <w:tcBorders>
              <w:top w:val="single" w:sz="4" w:space="0" w:color="auto"/>
              <w:left w:val="single" w:sz="4" w:space="0" w:color="auto"/>
            </w:tcBorders>
            <w:shd w:val="clear" w:color="auto" w:fill="auto"/>
            <w:vAlign w:val="center"/>
          </w:tcPr>
          <w:p w14:paraId="0551CFD8" w14:textId="77777777" w:rsidR="009D1967" w:rsidRPr="00720488" w:rsidRDefault="009D1967" w:rsidP="00CF1273">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 п/п</w:t>
            </w:r>
          </w:p>
        </w:tc>
        <w:tc>
          <w:tcPr>
            <w:tcW w:w="7022" w:type="dxa"/>
            <w:vMerge w:val="restart"/>
            <w:tcBorders>
              <w:top w:val="single" w:sz="4" w:space="0" w:color="auto"/>
              <w:left w:val="single" w:sz="4" w:space="0" w:color="auto"/>
            </w:tcBorders>
            <w:shd w:val="clear" w:color="auto" w:fill="auto"/>
          </w:tcPr>
          <w:p w14:paraId="2E9F3FED" w14:textId="77777777" w:rsidR="009D1967" w:rsidRPr="00720488" w:rsidRDefault="009D1967" w:rsidP="00CF1273">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Тема занятия</w:t>
            </w:r>
          </w:p>
        </w:tc>
        <w:tc>
          <w:tcPr>
            <w:tcW w:w="2642" w:type="dxa"/>
            <w:gridSpan w:val="3"/>
            <w:tcBorders>
              <w:top w:val="single" w:sz="4" w:space="0" w:color="auto"/>
              <w:left w:val="single" w:sz="4" w:space="0" w:color="auto"/>
              <w:right w:val="single" w:sz="4" w:space="0" w:color="auto"/>
            </w:tcBorders>
            <w:shd w:val="clear" w:color="auto" w:fill="auto"/>
            <w:vAlign w:val="bottom"/>
          </w:tcPr>
          <w:p w14:paraId="2E643241" w14:textId="77777777" w:rsidR="009D1967" w:rsidRPr="00720488" w:rsidRDefault="009D1967" w:rsidP="00CF1273">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Кол-во часов</w:t>
            </w:r>
          </w:p>
        </w:tc>
      </w:tr>
      <w:tr w:rsidR="00720488" w:rsidRPr="00720488" w14:paraId="692D4168" w14:textId="77777777" w:rsidTr="00CF1273">
        <w:trPr>
          <w:trHeight w:val="134"/>
          <w:jc w:val="center"/>
        </w:trPr>
        <w:tc>
          <w:tcPr>
            <w:tcW w:w="589" w:type="dxa"/>
            <w:vMerge/>
            <w:tcBorders>
              <w:left w:val="single" w:sz="4" w:space="0" w:color="auto"/>
            </w:tcBorders>
            <w:shd w:val="clear" w:color="auto" w:fill="auto"/>
            <w:vAlign w:val="center"/>
          </w:tcPr>
          <w:p w14:paraId="7BA3A6BD" w14:textId="77777777" w:rsidR="009D1967" w:rsidRPr="00720488" w:rsidRDefault="009D1967" w:rsidP="00CF1273">
            <w:pPr>
              <w:rPr>
                <w:rFonts w:ascii="Times New Roman" w:hAnsi="Times New Roman" w:cs="Times New Roman"/>
                <w:color w:val="auto"/>
              </w:rPr>
            </w:pPr>
          </w:p>
        </w:tc>
        <w:tc>
          <w:tcPr>
            <w:tcW w:w="7022" w:type="dxa"/>
            <w:vMerge/>
            <w:tcBorders>
              <w:left w:val="single" w:sz="4" w:space="0" w:color="auto"/>
            </w:tcBorders>
            <w:shd w:val="clear" w:color="auto" w:fill="auto"/>
          </w:tcPr>
          <w:p w14:paraId="5040988B" w14:textId="77777777" w:rsidR="009D1967" w:rsidRPr="00720488" w:rsidRDefault="009D1967" w:rsidP="00CF1273">
            <w:pPr>
              <w:rPr>
                <w:rFonts w:ascii="Times New Roman" w:hAnsi="Times New Roman" w:cs="Times New Roman"/>
                <w:color w:val="auto"/>
              </w:rPr>
            </w:pPr>
          </w:p>
        </w:tc>
        <w:tc>
          <w:tcPr>
            <w:tcW w:w="1764" w:type="dxa"/>
            <w:gridSpan w:val="2"/>
            <w:tcBorders>
              <w:top w:val="single" w:sz="4" w:space="0" w:color="auto"/>
              <w:left w:val="single" w:sz="4" w:space="0" w:color="auto"/>
            </w:tcBorders>
            <w:shd w:val="clear" w:color="auto" w:fill="auto"/>
            <w:vAlign w:val="bottom"/>
          </w:tcPr>
          <w:p w14:paraId="5928FE50" w14:textId="77777777" w:rsidR="009D1967" w:rsidRPr="00720488" w:rsidRDefault="009D1967" w:rsidP="00CF1273">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Ауд.</w:t>
            </w:r>
          </w:p>
        </w:tc>
        <w:tc>
          <w:tcPr>
            <w:tcW w:w="878" w:type="dxa"/>
            <w:vMerge w:val="restart"/>
            <w:tcBorders>
              <w:top w:val="single" w:sz="4" w:space="0" w:color="auto"/>
              <w:left w:val="single" w:sz="4" w:space="0" w:color="auto"/>
              <w:right w:val="single" w:sz="4" w:space="0" w:color="auto"/>
            </w:tcBorders>
            <w:shd w:val="clear" w:color="auto" w:fill="auto"/>
            <w:vAlign w:val="bottom"/>
          </w:tcPr>
          <w:p w14:paraId="14B11988" w14:textId="77777777" w:rsidR="009D1967" w:rsidRPr="00720488" w:rsidRDefault="009D1967" w:rsidP="00CF1273">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ДОТ</w:t>
            </w:r>
          </w:p>
        </w:tc>
      </w:tr>
      <w:tr w:rsidR="00720488" w:rsidRPr="00720488" w14:paraId="75216FD0" w14:textId="77777777" w:rsidTr="00CF1273">
        <w:trPr>
          <w:trHeight w:hRule="exact" w:val="631"/>
          <w:jc w:val="center"/>
        </w:trPr>
        <w:tc>
          <w:tcPr>
            <w:tcW w:w="589" w:type="dxa"/>
            <w:vMerge/>
            <w:tcBorders>
              <w:left w:val="single" w:sz="4" w:space="0" w:color="auto"/>
            </w:tcBorders>
            <w:shd w:val="clear" w:color="auto" w:fill="auto"/>
            <w:vAlign w:val="center"/>
          </w:tcPr>
          <w:p w14:paraId="08332C2B" w14:textId="77777777" w:rsidR="009D1967" w:rsidRPr="00720488" w:rsidRDefault="009D1967" w:rsidP="00CF1273">
            <w:pPr>
              <w:rPr>
                <w:rFonts w:ascii="Times New Roman" w:hAnsi="Times New Roman" w:cs="Times New Roman"/>
                <w:color w:val="auto"/>
              </w:rPr>
            </w:pPr>
          </w:p>
        </w:tc>
        <w:tc>
          <w:tcPr>
            <w:tcW w:w="7022" w:type="dxa"/>
            <w:vMerge/>
            <w:tcBorders>
              <w:left w:val="single" w:sz="4" w:space="0" w:color="auto"/>
            </w:tcBorders>
            <w:shd w:val="clear" w:color="auto" w:fill="auto"/>
          </w:tcPr>
          <w:p w14:paraId="2E322AFD" w14:textId="77777777" w:rsidR="009D1967" w:rsidRPr="00720488" w:rsidRDefault="009D1967" w:rsidP="00CF1273">
            <w:pPr>
              <w:rPr>
                <w:rFonts w:ascii="Times New Roman" w:hAnsi="Times New Roman" w:cs="Times New Roman"/>
                <w:color w:val="auto"/>
              </w:rPr>
            </w:pPr>
          </w:p>
        </w:tc>
        <w:tc>
          <w:tcPr>
            <w:tcW w:w="627" w:type="dxa"/>
            <w:tcBorders>
              <w:top w:val="single" w:sz="4" w:space="0" w:color="auto"/>
              <w:left w:val="single" w:sz="4" w:space="0" w:color="auto"/>
            </w:tcBorders>
            <w:shd w:val="clear" w:color="auto" w:fill="auto"/>
            <w:vAlign w:val="bottom"/>
          </w:tcPr>
          <w:p w14:paraId="55A7FCAF" w14:textId="77777777" w:rsidR="009D1967" w:rsidRPr="00720488" w:rsidRDefault="009D1967" w:rsidP="00CF1273">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всего</w:t>
            </w:r>
          </w:p>
        </w:tc>
        <w:tc>
          <w:tcPr>
            <w:tcW w:w="1137" w:type="dxa"/>
            <w:tcBorders>
              <w:top w:val="single" w:sz="4" w:space="0" w:color="auto"/>
              <w:left w:val="single" w:sz="4" w:space="0" w:color="auto"/>
            </w:tcBorders>
            <w:shd w:val="clear" w:color="auto" w:fill="auto"/>
            <w:vAlign w:val="bottom"/>
          </w:tcPr>
          <w:p w14:paraId="28959812" w14:textId="77777777" w:rsidR="009D1967" w:rsidRPr="00720488" w:rsidRDefault="009D1967" w:rsidP="00CF1273">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 xml:space="preserve">В том числе с </w:t>
            </w:r>
            <w:proofErr w:type="spellStart"/>
            <w:r w:rsidRPr="00720488">
              <w:rPr>
                <w:rFonts w:ascii="Times New Roman" w:eastAsia="Times New Roman" w:hAnsi="Times New Roman" w:cs="Times New Roman"/>
                <w:color w:val="auto"/>
              </w:rPr>
              <w:t>симуляционным</w:t>
            </w:r>
            <w:proofErr w:type="spellEnd"/>
            <w:r w:rsidRPr="00720488">
              <w:rPr>
                <w:rFonts w:ascii="Times New Roman" w:eastAsia="Times New Roman" w:hAnsi="Times New Roman" w:cs="Times New Roman"/>
                <w:color w:val="auto"/>
              </w:rPr>
              <w:t xml:space="preserve"> обучением</w:t>
            </w:r>
          </w:p>
        </w:tc>
        <w:tc>
          <w:tcPr>
            <w:tcW w:w="878" w:type="dxa"/>
            <w:vMerge/>
            <w:tcBorders>
              <w:left w:val="single" w:sz="4" w:space="0" w:color="auto"/>
              <w:right w:val="single" w:sz="4" w:space="0" w:color="auto"/>
            </w:tcBorders>
            <w:shd w:val="clear" w:color="auto" w:fill="auto"/>
            <w:vAlign w:val="bottom"/>
          </w:tcPr>
          <w:p w14:paraId="0DF7C3DB" w14:textId="77777777" w:rsidR="009D1967" w:rsidRPr="00720488" w:rsidRDefault="009D1967" w:rsidP="00CF1273">
            <w:pPr>
              <w:jc w:val="center"/>
              <w:rPr>
                <w:rFonts w:ascii="Times New Roman" w:eastAsia="Times New Roman" w:hAnsi="Times New Roman" w:cs="Times New Roman"/>
                <w:color w:val="auto"/>
              </w:rPr>
            </w:pPr>
          </w:p>
        </w:tc>
      </w:tr>
      <w:tr w:rsidR="00720488" w:rsidRPr="00720488" w14:paraId="0ABE006D" w14:textId="77777777" w:rsidTr="009732BE">
        <w:trPr>
          <w:trHeight w:val="549"/>
          <w:jc w:val="center"/>
        </w:trPr>
        <w:tc>
          <w:tcPr>
            <w:tcW w:w="589" w:type="dxa"/>
            <w:tcBorders>
              <w:top w:val="single" w:sz="4" w:space="0" w:color="auto"/>
              <w:left w:val="single" w:sz="4" w:space="0" w:color="auto"/>
              <w:bottom w:val="single" w:sz="4" w:space="0" w:color="auto"/>
            </w:tcBorders>
            <w:shd w:val="clear" w:color="auto" w:fill="auto"/>
          </w:tcPr>
          <w:p w14:paraId="1ECB74CD" w14:textId="77777777" w:rsidR="005833F5" w:rsidRPr="00720488" w:rsidRDefault="005833F5" w:rsidP="005833F5">
            <w:pPr>
              <w:rPr>
                <w:rFonts w:ascii="Times New Roman" w:hAnsi="Times New Roman" w:cs="Times New Roman"/>
                <w:color w:val="auto"/>
              </w:rPr>
            </w:pPr>
            <w:r w:rsidRPr="00720488">
              <w:rPr>
                <w:rFonts w:ascii="Times New Roman" w:hAnsi="Times New Roman" w:cs="Times New Roman"/>
                <w:color w:val="auto"/>
              </w:rPr>
              <w:t>1</w:t>
            </w:r>
          </w:p>
        </w:tc>
        <w:tc>
          <w:tcPr>
            <w:tcW w:w="7022" w:type="dxa"/>
            <w:tcBorders>
              <w:top w:val="single" w:sz="4" w:space="0" w:color="auto"/>
              <w:left w:val="single" w:sz="4" w:space="0" w:color="auto"/>
              <w:bottom w:val="single" w:sz="4" w:space="0" w:color="auto"/>
            </w:tcBorders>
            <w:shd w:val="clear" w:color="auto" w:fill="auto"/>
          </w:tcPr>
          <w:p w14:paraId="7E4CA839" w14:textId="77777777" w:rsidR="005833F5" w:rsidRPr="00720488" w:rsidRDefault="005833F5" w:rsidP="005833F5">
            <w:pPr>
              <w:rPr>
                <w:rFonts w:ascii="Times New Roman" w:hAnsi="Times New Roman" w:cs="Times New Roman"/>
                <w:color w:val="auto"/>
              </w:rPr>
            </w:pPr>
            <w:r w:rsidRPr="00720488">
              <w:rPr>
                <w:rFonts w:ascii="Times New Roman" w:hAnsi="Times New Roman" w:cs="Times New Roman"/>
                <w:color w:val="auto"/>
              </w:rPr>
              <w:t xml:space="preserve">Начальные проявления недостаточности кровоснабжения мозга. </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5DDE850C" w14:textId="77777777" w:rsidR="005833F5" w:rsidRPr="00720488" w:rsidRDefault="005833F5" w:rsidP="005833F5">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3</w:t>
            </w:r>
          </w:p>
        </w:tc>
        <w:tc>
          <w:tcPr>
            <w:tcW w:w="1137" w:type="dxa"/>
            <w:tcBorders>
              <w:top w:val="single" w:sz="4" w:space="0" w:color="auto"/>
              <w:left w:val="nil"/>
              <w:bottom w:val="single" w:sz="4" w:space="0" w:color="auto"/>
              <w:right w:val="single" w:sz="4" w:space="0" w:color="auto"/>
            </w:tcBorders>
            <w:shd w:val="clear" w:color="auto" w:fill="auto"/>
            <w:vAlign w:val="center"/>
          </w:tcPr>
          <w:p w14:paraId="3CA2FE64" w14:textId="77777777" w:rsidR="005833F5" w:rsidRPr="00720488" w:rsidRDefault="005833F5" w:rsidP="005833F5">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878" w:type="dxa"/>
            <w:tcBorders>
              <w:top w:val="single" w:sz="4" w:space="0" w:color="auto"/>
              <w:left w:val="single" w:sz="4" w:space="0" w:color="auto"/>
              <w:right w:val="single" w:sz="4" w:space="0" w:color="auto"/>
            </w:tcBorders>
            <w:shd w:val="clear" w:color="auto" w:fill="auto"/>
          </w:tcPr>
          <w:p w14:paraId="540624C8" w14:textId="77777777" w:rsidR="005833F5" w:rsidRPr="00720488" w:rsidRDefault="005833F5" w:rsidP="005833F5">
            <w:pPr>
              <w:jc w:val="center"/>
              <w:rPr>
                <w:rFonts w:ascii="Times New Roman" w:hAnsi="Times New Roman" w:cs="Times New Roman"/>
                <w:color w:val="auto"/>
              </w:rPr>
            </w:pPr>
          </w:p>
        </w:tc>
      </w:tr>
      <w:tr w:rsidR="00720488" w:rsidRPr="00720488" w14:paraId="2E3943DF" w14:textId="77777777" w:rsidTr="009732BE">
        <w:trPr>
          <w:trHeight w:val="549"/>
          <w:jc w:val="center"/>
        </w:trPr>
        <w:tc>
          <w:tcPr>
            <w:tcW w:w="589" w:type="dxa"/>
            <w:tcBorders>
              <w:top w:val="single" w:sz="4" w:space="0" w:color="auto"/>
              <w:left w:val="single" w:sz="4" w:space="0" w:color="auto"/>
              <w:bottom w:val="single" w:sz="4" w:space="0" w:color="auto"/>
            </w:tcBorders>
            <w:shd w:val="clear" w:color="auto" w:fill="auto"/>
          </w:tcPr>
          <w:p w14:paraId="3622FB10" w14:textId="77777777" w:rsidR="005833F5" w:rsidRPr="00720488" w:rsidRDefault="005833F5" w:rsidP="005833F5">
            <w:pPr>
              <w:rPr>
                <w:rFonts w:ascii="Times New Roman" w:hAnsi="Times New Roman" w:cs="Times New Roman"/>
                <w:color w:val="auto"/>
              </w:rPr>
            </w:pPr>
            <w:r w:rsidRPr="00720488">
              <w:rPr>
                <w:rFonts w:ascii="Times New Roman" w:hAnsi="Times New Roman" w:cs="Times New Roman"/>
                <w:color w:val="auto"/>
              </w:rPr>
              <w:t>2</w:t>
            </w:r>
          </w:p>
        </w:tc>
        <w:tc>
          <w:tcPr>
            <w:tcW w:w="7022" w:type="dxa"/>
            <w:tcBorders>
              <w:top w:val="single" w:sz="4" w:space="0" w:color="auto"/>
              <w:left w:val="single" w:sz="4" w:space="0" w:color="auto"/>
              <w:bottom w:val="single" w:sz="4" w:space="0" w:color="auto"/>
            </w:tcBorders>
            <w:shd w:val="clear" w:color="auto" w:fill="auto"/>
          </w:tcPr>
          <w:p w14:paraId="770667C1" w14:textId="77777777" w:rsidR="005833F5" w:rsidRPr="00720488" w:rsidRDefault="005833F5" w:rsidP="005833F5">
            <w:pPr>
              <w:rPr>
                <w:rFonts w:ascii="Times New Roman" w:hAnsi="Times New Roman" w:cs="Times New Roman"/>
                <w:color w:val="auto"/>
              </w:rPr>
            </w:pPr>
            <w:r w:rsidRPr="00720488">
              <w:rPr>
                <w:rFonts w:ascii="Times New Roman" w:hAnsi="Times New Roman" w:cs="Times New Roman"/>
                <w:color w:val="auto"/>
              </w:rPr>
              <w:t xml:space="preserve">Гетерогенность ишемического инсульта. </w:t>
            </w:r>
          </w:p>
        </w:tc>
        <w:tc>
          <w:tcPr>
            <w:tcW w:w="627" w:type="dxa"/>
            <w:tcBorders>
              <w:top w:val="nil"/>
              <w:left w:val="single" w:sz="4" w:space="0" w:color="auto"/>
              <w:bottom w:val="single" w:sz="4" w:space="0" w:color="auto"/>
              <w:right w:val="single" w:sz="4" w:space="0" w:color="auto"/>
            </w:tcBorders>
            <w:shd w:val="clear" w:color="auto" w:fill="auto"/>
            <w:vAlign w:val="center"/>
          </w:tcPr>
          <w:p w14:paraId="4BC75A3D" w14:textId="77777777" w:rsidR="005833F5" w:rsidRPr="00720488" w:rsidRDefault="005833F5" w:rsidP="005833F5">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4</w:t>
            </w:r>
          </w:p>
        </w:tc>
        <w:tc>
          <w:tcPr>
            <w:tcW w:w="1137" w:type="dxa"/>
            <w:tcBorders>
              <w:top w:val="nil"/>
              <w:left w:val="nil"/>
              <w:bottom w:val="single" w:sz="4" w:space="0" w:color="auto"/>
              <w:right w:val="single" w:sz="4" w:space="0" w:color="auto"/>
            </w:tcBorders>
            <w:shd w:val="clear" w:color="auto" w:fill="auto"/>
            <w:vAlign w:val="center"/>
          </w:tcPr>
          <w:p w14:paraId="39DDAB34" w14:textId="77777777" w:rsidR="005833F5" w:rsidRPr="00720488" w:rsidRDefault="005833F5" w:rsidP="005833F5">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2</w:t>
            </w:r>
          </w:p>
        </w:tc>
        <w:tc>
          <w:tcPr>
            <w:tcW w:w="878" w:type="dxa"/>
            <w:tcBorders>
              <w:top w:val="single" w:sz="4" w:space="0" w:color="auto"/>
              <w:left w:val="single" w:sz="4" w:space="0" w:color="auto"/>
              <w:right w:val="single" w:sz="4" w:space="0" w:color="auto"/>
            </w:tcBorders>
            <w:shd w:val="clear" w:color="auto" w:fill="auto"/>
          </w:tcPr>
          <w:p w14:paraId="07FDC9F4" w14:textId="77777777" w:rsidR="005833F5" w:rsidRPr="00720488" w:rsidRDefault="005833F5" w:rsidP="005833F5">
            <w:pPr>
              <w:jc w:val="center"/>
              <w:rPr>
                <w:rFonts w:ascii="Times New Roman" w:hAnsi="Times New Roman" w:cs="Times New Roman"/>
                <w:color w:val="auto"/>
              </w:rPr>
            </w:pPr>
          </w:p>
        </w:tc>
      </w:tr>
      <w:tr w:rsidR="00720488" w:rsidRPr="00720488" w14:paraId="77BD015C" w14:textId="77777777" w:rsidTr="009732BE">
        <w:trPr>
          <w:trHeight w:val="549"/>
          <w:jc w:val="center"/>
        </w:trPr>
        <w:tc>
          <w:tcPr>
            <w:tcW w:w="589" w:type="dxa"/>
            <w:tcBorders>
              <w:top w:val="single" w:sz="4" w:space="0" w:color="auto"/>
              <w:left w:val="single" w:sz="4" w:space="0" w:color="auto"/>
              <w:bottom w:val="single" w:sz="4" w:space="0" w:color="auto"/>
            </w:tcBorders>
            <w:shd w:val="clear" w:color="auto" w:fill="auto"/>
          </w:tcPr>
          <w:p w14:paraId="65ED9E9F" w14:textId="77777777" w:rsidR="005833F5" w:rsidRPr="00720488" w:rsidRDefault="005833F5" w:rsidP="005833F5">
            <w:pPr>
              <w:rPr>
                <w:rFonts w:ascii="Times New Roman" w:hAnsi="Times New Roman" w:cs="Times New Roman"/>
                <w:color w:val="auto"/>
              </w:rPr>
            </w:pPr>
            <w:r w:rsidRPr="00720488">
              <w:rPr>
                <w:rFonts w:ascii="Times New Roman" w:hAnsi="Times New Roman" w:cs="Times New Roman"/>
                <w:color w:val="auto"/>
              </w:rPr>
              <w:t>3</w:t>
            </w:r>
          </w:p>
        </w:tc>
        <w:tc>
          <w:tcPr>
            <w:tcW w:w="7022" w:type="dxa"/>
            <w:tcBorders>
              <w:top w:val="single" w:sz="4" w:space="0" w:color="auto"/>
              <w:left w:val="single" w:sz="4" w:space="0" w:color="auto"/>
              <w:bottom w:val="single" w:sz="4" w:space="0" w:color="auto"/>
            </w:tcBorders>
            <w:shd w:val="clear" w:color="auto" w:fill="auto"/>
          </w:tcPr>
          <w:p w14:paraId="67EB2714" w14:textId="77777777" w:rsidR="005833F5" w:rsidRPr="00720488" w:rsidRDefault="005833F5" w:rsidP="005833F5">
            <w:pPr>
              <w:rPr>
                <w:rFonts w:ascii="Times New Roman" w:hAnsi="Times New Roman" w:cs="Times New Roman"/>
                <w:color w:val="auto"/>
              </w:rPr>
            </w:pPr>
            <w:r w:rsidRPr="00720488">
              <w:rPr>
                <w:rFonts w:ascii="Times New Roman" w:hAnsi="Times New Roman" w:cs="Times New Roman"/>
                <w:color w:val="auto"/>
              </w:rPr>
              <w:t>Геморрагический инсульт и субарахноидальное кровоизлияние</w:t>
            </w:r>
          </w:p>
        </w:tc>
        <w:tc>
          <w:tcPr>
            <w:tcW w:w="627" w:type="dxa"/>
            <w:tcBorders>
              <w:top w:val="nil"/>
              <w:left w:val="single" w:sz="4" w:space="0" w:color="auto"/>
              <w:bottom w:val="single" w:sz="4" w:space="0" w:color="auto"/>
              <w:right w:val="single" w:sz="4" w:space="0" w:color="auto"/>
            </w:tcBorders>
            <w:shd w:val="clear" w:color="auto" w:fill="auto"/>
            <w:vAlign w:val="center"/>
          </w:tcPr>
          <w:p w14:paraId="43472AFE" w14:textId="77777777" w:rsidR="005833F5" w:rsidRPr="00720488" w:rsidRDefault="005833F5" w:rsidP="005833F5">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3</w:t>
            </w:r>
          </w:p>
        </w:tc>
        <w:tc>
          <w:tcPr>
            <w:tcW w:w="1137" w:type="dxa"/>
            <w:tcBorders>
              <w:top w:val="nil"/>
              <w:left w:val="nil"/>
              <w:bottom w:val="single" w:sz="4" w:space="0" w:color="auto"/>
              <w:right w:val="single" w:sz="4" w:space="0" w:color="auto"/>
            </w:tcBorders>
            <w:shd w:val="clear" w:color="auto" w:fill="auto"/>
            <w:vAlign w:val="center"/>
          </w:tcPr>
          <w:p w14:paraId="1C492E5D" w14:textId="77777777" w:rsidR="005833F5" w:rsidRPr="00720488" w:rsidRDefault="005833F5" w:rsidP="005833F5">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878" w:type="dxa"/>
            <w:tcBorders>
              <w:top w:val="single" w:sz="4" w:space="0" w:color="auto"/>
              <w:left w:val="single" w:sz="4" w:space="0" w:color="auto"/>
              <w:right w:val="single" w:sz="4" w:space="0" w:color="auto"/>
            </w:tcBorders>
            <w:shd w:val="clear" w:color="auto" w:fill="auto"/>
          </w:tcPr>
          <w:p w14:paraId="3E846254" w14:textId="77777777" w:rsidR="005833F5" w:rsidRPr="00720488" w:rsidRDefault="005833F5" w:rsidP="005833F5">
            <w:pPr>
              <w:jc w:val="center"/>
              <w:rPr>
                <w:rFonts w:ascii="Times New Roman" w:hAnsi="Times New Roman" w:cs="Times New Roman"/>
                <w:color w:val="auto"/>
              </w:rPr>
            </w:pPr>
          </w:p>
        </w:tc>
      </w:tr>
      <w:tr w:rsidR="00720488" w:rsidRPr="00720488" w14:paraId="36819756" w14:textId="77777777" w:rsidTr="009732BE">
        <w:trPr>
          <w:trHeight w:val="549"/>
          <w:jc w:val="center"/>
        </w:trPr>
        <w:tc>
          <w:tcPr>
            <w:tcW w:w="589" w:type="dxa"/>
            <w:tcBorders>
              <w:top w:val="single" w:sz="4" w:space="0" w:color="auto"/>
              <w:left w:val="single" w:sz="4" w:space="0" w:color="auto"/>
              <w:bottom w:val="single" w:sz="4" w:space="0" w:color="auto"/>
            </w:tcBorders>
            <w:shd w:val="clear" w:color="auto" w:fill="auto"/>
          </w:tcPr>
          <w:p w14:paraId="28EA2640" w14:textId="77777777" w:rsidR="005833F5" w:rsidRPr="00720488" w:rsidRDefault="005833F5" w:rsidP="005833F5">
            <w:pPr>
              <w:rPr>
                <w:rFonts w:ascii="Times New Roman" w:hAnsi="Times New Roman" w:cs="Times New Roman"/>
                <w:color w:val="auto"/>
              </w:rPr>
            </w:pPr>
            <w:r w:rsidRPr="00720488">
              <w:rPr>
                <w:rFonts w:ascii="Times New Roman" w:hAnsi="Times New Roman" w:cs="Times New Roman"/>
                <w:color w:val="auto"/>
              </w:rPr>
              <w:t>4</w:t>
            </w:r>
          </w:p>
        </w:tc>
        <w:tc>
          <w:tcPr>
            <w:tcW w:w="7022" w:type="dxa"/>
            <w:tcBorders>
              <w:top w:val="single" w:sz="4" w:space="0" w:color="auto"/>
              <w:left w:val="single" w:sz="4" w:space="0" w:color="auto"/>
              <w:bottom w:val="single" w:sz="4" w:space="0" w:color="auto"/>
            </w:tcBorders>
            <w:shd w:val="clear" w:color="auto" w:fill="auto"/>
          </w:tcPr>
          <w:p w14:paraId="39CA3A98" w14:textId="77777777" w:rsidR="005833F5" w:rsidRPr="00720488" w:rsidRDefault="005833F5" w:rsidP="005833F5">
            <w:pPr>
              <w:rPr>
                <w:rFonts w:ascii="Times New Roman" w:hAnsi="Times New Roman" w:cs="Times New Roman"/>
                <w:color w:val="auto"/>
              </w:rPr>
            </w:pPr>
            <w:r w:rsidRPr="00720488">
              <w:rPr>
                <w:rFonts w:ascii="Times New Roman" w:hAnsi="Times New Roman" w:cs="Times New Roman"/>
                <w:color w:val="auto"/>
              </w:rPr>
              <w:t>Хронические нарушения мозгового кровообращения</w:t>
            </w:r>
          </w:p>
        </w:tc>
        <w:tc>
          <w:tcPr>
            <w:tcW w:w="627" w:type="dxa"/>
            <w:tcBorders>
              <w:top w:val="nil"/>
              <w:left w:val="single" w:sz="4" w:space="0" w:color="auto"/>
              <w:bottom w:val="single" w:sz="4" w:space="0" w:color="auto"/>
              <w:right w:val="single" w:sz="4" w:space="0" w:color="auto"/>
            </w:tcBorders>
            <w:shd w:val="clear" w:color="auto" w:fill="auto"/>
            <w:vAlign w:val="center"/>
          </w:tcPr>
          <w:p w14:paraId="1E36AECA" w14:textId="77777777" w:rsidR="005833F5" w:rsidRPr="00720488" w:rsidRDefault="005833F5" w:rsidP="005833F5">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4</w:t>
            </w:r>
          </w:p>
        </w:tc>
        <w:tc>
          <w:tcPr>
            <w:tcW w:w="1137" w:type="dxa"/>
            <w:tcBorders>
              <w:top w:val="nil"/>
              <w:left w:val="nil"/>
              <w:bottom w:val="single" w:sz="4" w:space="0" w:color="auto"/>
              <w:right w:val="single" w:sz="4" w:space="0" w:color="auto"/>
            </w:tcBorders>
            <w:shd w:val="clear" w:color="auto" w:fill="auto"/>
            <w:vAlign w:val="center"/>
          </w:tcPr>
          <w:p w14:paraId="32DC3F7E" w14:textId="77777777" w:rsidR="005833F5" w:rsidRPr="00720488" w:rsidRDefault="005833F5" w:rsidP="005833F5">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2</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467CA2E2" w14:textId="77777777" w:rsidR="005833F5" w:rsidRPr="00720488" w:rsidRDefault="005833F5" w:rsidP="005833F5">
            <w:pPr>
              <w:jc w:val="center"/>
              <w:rPr>
                <w:rFonts w:ascii="Times New Roman" w:hAnsi="Times New Roman" w:cs="Times New Roman"/>
                <w:color w:val="auto"/>
              </w:rPr>
            </w:pPr>
          </w:p>
        </w:tc>
      </w:tr>
    </w:tbl>
    <w:p w14:paraId="249792EA" w14:textId="77777777" w:rsidR="009D1967" w:rsidRPr="00720488" w:rsidRDefault="009D1967" w:rsidP="009D1967">
      <w:pPr>
        <w:jc w:val="center"/>
        <w:rPr>
          <w:rFonts w:ascii="Times New Roman" w:hAnsi="Times New Roman" w:cs="Times New Roman"/>
          <w:color w:val="auto"/>
        </w:rPr>
      </w:pPr>
    </w:p>
    <w:p w14:paraId="65EBD839" w14:textId="77777777" w:rsidR="009D1967" w:rsidRPr="00720488" w:rsidRDefault="009D1967" w:rsidP="009D1967">
      <w:pPr>
        <w:jc w:val="center"/>
        <w:rPr>
          <w:rFonts w:ascii="Times New Roman" w:hAnsi="Times New Roman" w:cs="Times New Roman"/>
          <w:color w:val="auto"/>
        </w:rPr>
      </w:pPr>
    </w:p>
    <w:p w14:paraId="23D2EBE9" w14:textId="77777777" w:rsidR="009D1967" w:rsidRPr="00720488" w:rsidRDefault="009D1967" w:rsidP="009D1967">
      <w:pPr>
        <w:jc w:val="center"/>
        <w:rPr>
          <w:rFonts w:ascii="Times New Roman" w:hAnsi="Times New Roman" w:cs="Times New Roman"/>
          <w:color w:val="auto"/>
        </w:rPr>
      </w:pPr>
    </w:p>
    <w:p w14:paraId="6DB0FE04" w14:textId="77777777" w:rsidR="009D1967" w:rsidRPr="00720488" w:rsidRDefault="009D1967" w:rsidP="009D1967">
      <w:pPr>
        <w:jc w:val="center"/>
        <w:rPr>
          <w:rFonts w:ascii="Times New Roman" w:hAnsi="Times New Roman" w:cs="Times New Roman"/>
          <w:color w:val="auto"/>
        </w:rPr>
      </w:pPr>
    </w:p>
    <w:p w14:paraId="3A0DDE62" w14:textId="77777777" w:rsidR="009D1967" w:rsidRPr="00720488" w:rsidRDefault="009D1967" w:rsidP="009D1967">
      <w:pPr>
        <w:jc w:val="center"/>
        <w:rPr>
          <w:rFonts w:ascii="Times New Roman" w:hAnsi="Times New Roman" w:cs="Times New Roman"/>
          <w:color w:val="auto"/>
        </w:rPr>
      </w:pPr>
    </w:p>
    <w:p w14:paraId="4119240D" w14:textId="77777777" w:rsidR="005833F5" w:rsidRPr="00720488" w:rsidRDefault="005833F5" w:rsidP="009D1967">
      <w:pPr>
        <w:jc w:val="center"/>
        <w:rPr>
          <w:rFonts w:ascii="Times New Roman" w:hAnsi="Times New Roman" w:cs="Times New Roman"/>
          <w:color w:val="auto"/>
        </w:rPr>
      </w:pPr>
    </w:p>
    <w:p w14:paraId="7C88E760" w14:textId="77777777" w:rsidR="005833F5" w:rsidRPr="00720488" w:rsidRDefault="005833F5" w:rsidP="009D1967">
      <w:pPr>
        <w:jc w:val="center"/>
        <w:rPr>
          <w:rFonts w:ascii="Times New Roman" w:hAnsi="Times New Roman" w:cs="Times New Roman"/>
          <w:color w:val="auto"/>
        </w:rPr>
      </w:pPr>
    </w:p>
    <w:p w14:paraId="2B215A38" w14:textId="77777777" w:rsidR="005833F5" w:rsidRPr="00720488" w:rsidRDefault="005833F5" w:rsidP="009D1967">
      <w:pPr>
        <w:jc w:val="center"/>
        <w:rPr>
          <w:rFonts w:ascii="Times New Roman" w:hAnsi="Times New Roman" w:cs="Times New Roman"/>
          <w:color w:val="auto"/>
        </w:rPr>
      </w:pPr>
    </w:p>
    <w:p w14:paraId="398ED210" w14:textId="77777777" w:rsidR="009D1967" w:rsidRPr="00720488" w:rsidRDefault="009D1967" w:rsidP="009D1967">
      <w:pPr>
        <w:jc w:val="center"/>
        <w:rPr>
          <w:rFonts w:ascii="Times New Roman" w:hAnsi="Times New Roman" w:cs="Times New Roman"/>
          <w:color w:val="auto"/>
        </w:rPr>
      </w:pPr>
    </w:p>
    <w:p w14:paraId="371D80BC" w14:textId="77777777" w:rsidR="009D1967" w:rsidRPr="00720488" w:rsidRDefault="009D1967" w:rsidP="009D1967">
      <w:pPr>
        <w:jc w:val="center"/>
        <w:rPr>
          <w:rFonts w:ascii="Times New Roman" w:hAnsi="Times New Roman" w:cs="Times New Roman"/>
          <w:color w:val="auto"/>
        </w:rPr>
      </w:pPr>
    </w:p>
    <w:p w14:paraId="01E08CBC" w14:textId="77777777" w:rsidR="009D1967" w:rsidRPr="00720488" w:rsidRDefault="009D1967" w:rsidP="009D1967">
      <w:pPr>
        <w:jc w:val="center"/>
        <w:rPr>
          <w:rFonts w:ascii="Times New Roman" w:hAnsi="Times New Roman" w:cs="Times New Roman"/>
          <w:b/>
          <w:color w:val="auto"/>
        </w:rPr>
      </w:pPr>
      <w:r w:rsidRPr="00720488">
        <w:rPr>
          <w:rFonts w:ascii="Times New Roman" w:hAnsi="Times New Roman" w:cs="Times New Roman"/>
          <w:b/>
          <w:color w:val="auto"/>
        </w:rPr>
        <w:lastRenderedPageBreak/>
        <w:t>Рабочая программа модуля №</w:t>
      </w:r>
      <w:r w:rsidR="00801BCC" w:rsidRPr="00720488">
        <w:rPr>
          <w:rFonts w:ascii="Times New Roman" w:hAnsi="Times New Roman" w:cs="Times New Roman"/>
          <w:b/>
          <w:color w:val="auto"/>
        </w:rPr>
        <w:t>3</w:t>
      </w:r>
    </w:p>
    <w:p w14:paraId="1E83B302" w14:textId="77777777" w:rsidR="009D1967" w:rsidRPr="00720488" w:rsidRDefault="009D1967" w:rsidP="009D1967">
      <w:pPr>
        <w:jc w:val="center"/>
        <w:rPr>
          <w:rFonts w:ascii="Times New Roman" w:hAnsi="Times New Roman" w:cs="Times New Roman"/>
          <w:b/>
          <w:color w:val="auto"/>
        </w:rPr>
      </w:pPr>
      <w:r w:rsidRPr="00720488">
        <w:rPr>
          <w:rFonts w:ascii="Times New Roman" w:hAnsi="Times New Roman" w:cs="Times New Roman"/>
          <w:b/>
          <w:color w:val="auto"/>
        </w:rPr>
        <w:t>«</w:t>
      </w:r>
      <w:r w:rsidR="00801BCC" w:rsidRPr="00720488">
        <w:rPr>
          <w:rFonts w:ascii="Times New Roman" w:hAnsi="Times New Roman" w:cs="Times New Roman"/>
          <w:b/>
          <w:color w:val="auto"/>
        </w:rPr>
        <w:t xml:space="preserve">Воспалительные и </w:t>
      </w:r>
      <w:proofErr w:type="spellStart"/>
      <w:r w:rsidR="00801BCC" w:rsidRPr="00720488">
        <w:rPr>
          <w:rFonts w:ascii="Times New Roman" w:hAnsi="Times New Roman" w:cs="Times New Roman"/>
          <w:b/>
          <w:color w:val="auto"/>
        </w:rPr>
        <w:t>демиелинизирующие</w:t>
      </w:r>
      <w:proofErr w:type="spellEnd"/>
      <w:r w:rsidR="00801BCC" w:rsidRPr="00720488">
        <w:rPr>
          <w:rFonts w:ascii="Times New Roman" w:hAnsi="Times New Roman" w:cs="Times New Roman"/>
          <w:b/>
          <w:color w:val="auto"/>
        </w:rPr>
        <w:t xml:space="preserve"> заболевания нервной системы</w:t>
      </w:r>
      <w:r w:rsidRPr="00720488">
        <w:rPr>
          <w:rFonts w:ascii="Times New Roman" w:hAnsi="Times New Roman" w:cs="Times New Roman"/>
          <w:b/>
          <w:color w:val="auto"/>
        </w:rPr>
        <w:t>.»</w:t>
      </w:r>
    </w:p>
    <w:p w14:paraId="3D771BBC" w14:textId="77777777" w:rsidR="009D1967" w:rsidRPr="00720488" w:rsidRDefault="009D1967" w:rsidP="009D1967">
      <w:pPr>
        <w:jc w:val="center"/>
        <w:rPr>
          <w:rFonts w:ascii="Times New Roman" w:hAnsi="Times New Roman" w:cs="Times New Roman"/>
          <w:color w:val="auto"/>
        </w:rPr>
      </w:pPr>
    </w:p>
    <w:p w14:paraId="1D6FDB22" w14:textId="389D48F6" w:rsidR="009D1967" w:rsidRPr="00720488" w:rsidRDefault="009D1967" w:rsidP="009D1967">
      <w:pPr>
        <w:ind w:firstLine="709"/>
        <w:jc w:val="both"/>
        <w:rPr>
          <w:rFonts w:ascii="Times New Roman" w:eastAsia="Times New Roman" w:hAnsi="Times New Roman" w:cs="Times New Roman"/>
          <w:color w:val="auto"/>
        </w:rPr>
      </w:pPr>
      <w:r w:rsidRPr="00720488">
        <w:rPr>
          <w:rFonts w:ascii="Times New Roman" w:eastAsia="Times New Roman" w:hAnsi="Times New Roman" w:cs="Times New Roman"/>
          <w:color w:val="auto"/>
        </w:rPr>
        <w:t xml:space="preserve">Рабочая программа модуль </w:t>
      </w:r>
      <w:r w:rsidR="009732BE">
        <w:rPr>
          <w:rFonts w:ascii="Times New Roman" w:eastAsia="Times New Roman" w:hAnsi="Times New Roman" w:cs="Times New Roman"/>
          <w:color w:val="auto"/>
        </w:rPr>
        <w:t>3</w:t>
      </w:r>
      <w:r w:rsidRPr="00720488">
        <w:rPr>
          <w:rFonts w:ascii="Times New Roman" w:eastAsia="Times New Roman" w:hAnsi="Times New Roman" w:cs="Times New Roman"/>
          <w:color w:val="auto"/>
        </w:rPr>
        <w:t xml:space="preserve"> «</w:t>
      </w:r>
      <w:r w:rsidR="00801BCC" w:rsidRPr="00720488">
        <w:rPr>
          <w:rFonts w:ascii="Times New Roman" w:eastAsia="Times New Roman" w:hAnsi="Times New Roman" w:cs="Times New Roman"/>
          <w:color w:val="auto"/>
        </w:rPr>
        <w:t xml:space="preserve">Воспалительные и </w:t>
      </w:r>
      <w:proofErr w:type="spellStart"/>
      <w:r w:rsidR="00801BCC" w:rsidRPr="00720488">
        <w:rPr>
          <w:rFonts w:ascii="Times New Roman" w:eastAsia="Times New Roman" w:hAnsi="Times New Roman" w:cs="Times New Roman"/>
          <w:color w:val="auto"/>
        </w:rPr>
        <w:t>демиелинизирующие</w:t>
      </w:r>
      <w:proofErr w:type="spellEnd"/>
      <w:r w:rsidR="00801BCC" w:rsidRPr="00720488">
        <w:rPr>
          <w:rFonts w:ascii="Times New Roman" w:eastAsia="Times New Roman" w:hAnsi="Times New Roman" w:cs="Times New Roman"/>
          <w:color w:val="auto"/>
        </w:rPr>
        <w:t xml:space="preserve"> заболевания нервной системы</w:t>
      </w:r>
      <w:r w:rsidRPr="00720488">
        <w:rPr>
          <w:rFonts w:ascii="Times New Roman" w:eastAsia="Times New Roman" w:hAnsi="Times New Roman" w:cs="Times New Roman"/>
          <w:color w:val="auto"/>
        </w:rPr>
        <w:t xml:space="preserve">» ДПП повышения квалификации «Основные вопросы неврологии» направлена на повышение профессионального уровня имеющейся квалификации. Освоение программы ставит целью овладение новой (актуальной) информацией по вопросам организации работы врача невролога, по этиологии, патогенезу и </w:t>
      </w:r>
      <w:proofErr w:type="spellStart"/>
      <w:r w:rsidRPr="00720488">
        <w:rPr>
          <w:rFonts w:ascii="Times New Roman" w:eastAsia="Times New Roman" w:hAnsi="Times New Roman" w:cs="Times New Roman"/>
          <w:color w:val="auto"/>
        </w:rPr>
        <w:t>патоморфологии</w:t>
      </w:r>
      <w:proofErr w:type="spellEnd"/>
      <w:r w:rsidRPr="00720488">
        <w:rPr>
          <w:rFonts w:ascii="Times New Roman" w:eastAsia="Times New Roman" w:hAnsi="Times New Roman" w:cs="Times New Roman"/>
          <w:color w:val="auto"/>
        </w:rPr>
        <w:t xml:space="preserve"> заболеваний нервной системы, по вопросам организации работы врача-невролога, современных стандартов диагностики и лечения нервных болезней, а </w:t>
      </w:r>
      <w:r w:rsidR="00BC108A" w:rsidRPr="00720488">
        <w:rPr>
          <w:rFonts w:ascii="Times New Roman" w:eastAsia="Times New Roman" w:hAnsi="Times New Roman" w:cs="Times New Roman"/>
          <w:color w:val="auto"/>
        </w:rPr>
        <w:t>также</w:t>
      </w:r>
      <w:r w:rsidRPr="00720488">
        <w:rPr>
          <w:rFonts w:ascii="Times New Roman" w:eastAsia="Times New Roman" w:hAnsi="Times New Roman" w:cs="Times New Roman"/>
          <w:color w:val="auto"/>
        </w:rPr>
        <w:t xml:space="preserve"> овладение новой (актуальной) информацией по вопросам этиологии, патогенеза и фармакотерапии </w:t>
      </w:r>
      <w:r w:rsidR="00342BE8" w:rsidRPr="00720488">
        <w:rPr>
          <w:rFonts w:ascii="Times New Roman" w:eastAsia="Times New Roman" w:hAnsi="Times New Roman" w:cs="Times New Roman"/>
          <w:color w:val="auto"/>
        </w:rPr>
        <w:t xml:space="preserve">воспалительных и </w:t>
      </w:r>
      <w:proofErr w:type="spellStart"/>
      <w:r w:rsidR="00342BE8" w:rsidRPr="00720488">
        <w:rPr>
          <w:rFonts w:ascii="Times New Roman" w:eastAsia="Times New Roman" w:hAnsi="Times New Roman" w:cs="Times New Roman"/>
          <w:color w:val="auto"/>
        </w:rPr>
        <w:t>демиелинизирующих</w:t>
      </w:r>
      <w:proofErr w:type="spellEnd"/>
      <w:r w:rsidR="00342BE8" w:rsidRPr="00720488">
        <w:rPr>
          <w:rFonts w:ascii="Times New Roman" w:eastAsia="Times New Roman" w:hAnsi="Times New Roman" w:cs="Times New Roman"/>
          <w:color w:val="auto"/>
        </w:rPr>
        <w:t xml:space="preserve"> заболеваний нервной системы</w:t>
      </w:r>
      <w:r w:rsidRPr="00720488">
        <w:rPr>
          <w:rFonts w:ascii="Times New Roman" w:eastAsia="Times New Roman" w:hAnsi="Times New Roman" w:cs="Times New Roman"/>
          <w:color w:val="auto"/>
        </w:rPr>
        <w:t>.</w:t>
      </w:r>
    </w:p>
    <w:p w14:paraId="6736670A" w14:textId="77777777" w:rsidR="009D1967" w:rsidRPr="00720488" w:rsidRDefault="009D1967" w:rsidP="009D1967">
      <w:pPr>
        <w:ind w:firstLine="709"/>
        <w:jc w:val="both"/>
        <w:rPr>
          <w:rFonts w:ascii="Times New Roman" w:eastAsia="Times New Roman" w:hAnsi="Times New Roman" w:cs="Times New Roman"/>
          <w:color w:val="auto"/>
        </w:rPr>
      </w:pPr>
    </w:p>
    <w:p w14:paraId="2D1BD39C" w14:textId="77777777" w:rsidR="009D1967" w:rsidRPr="00720488" w:rsidRDefault="009D1967" w:rsidP="009D1967">
      <w:pPr>
        <w:ind w:firstLine="709"/>
        <w:rPr>
          <w:rFonts w:ascii="Times New Roman" w:hAnsi="Times New Roman" w:cs="Times New Roman"/>
          <w:b/>
          <w:color w:val="auto"/>
        </w:rPr>
      </w:pPr>
      <w:r w:rsidRPr="00720488">
        <w:rPr>
          <w:rFonts w:ascii="Times New Roman" w:hAnsi="Times New Roman" w:cs="Times New Roman"/>
          <w:b/>
          <w:color w:val="auto"/>
        </w:rPr>
        <w:t>Планируемые результаты обучения</w:t>
      </w:r>
    </w:p>
    <w:p w14:paraId="1F91CD82" w14:textId="77777777" w:rsidR="009D1967" w:rsidRPr="00720488" w:rsidRDefault="009D1967" w:rsidP="009D1967">
      <w:pPr>
        <w:ind w:firstLine="709"/>
        <w:jc w:val="both"/>
        <w:rPr>
          <w:rFonts w:ascii="Times New Roman" w:eastAsia="Times New Roman" w:hAnsi="Times New Roman" w:cs="Times New Roman"/>
          <w:i/>
          <w:iCs/>
          <w:color w:val="auto"/>
        </w:rPr>
      </w:pPr>
      <w:r w:rsidRPr="00720488">
        <w:rPr>
          <w:rFonts w:ascii="Times New Roman" w:eastAsia="Times New Roman" w:hAnsi="Times New Roman" w:cs="Times New Roman"/>
          <w:i/>
          <w:iCs/>
          <w:color w:val="auto"/>
        </w:rPr>
        <w:t>Совершенствованию подлежат следующие компетенции:</w:t>
      </w:r>
    </w:p>
    <w:p w14:paraId="3785B2CB" w14:textId="77777777" w:rsidR="009D1967" w:rsidRPr="00720488" w:rsidRDefault="009D1967" w:rsidP="00342BE8">
      <w:pPr>
        <w:numPr>
          <w:ilvl w:val="0"/>
          <w:numId w:val="44"/>
        </w:numPr>
        <w:tabs>
          <w:tab w:val="left" w:pos="1159"/>
        </w:tabs>
        <w:ind w:left="709" w:firstLine="567"/>
        <w:jc w:val="both"/>
        <w:rPr>
          <w:rFonts w:ascii="Times New Roman" w:eastAsia="Times New Roman" w:hAnsi="Times New Roman" w:cs="Times New Roman"/>
          <w:color w:val="auto"/>
        </w:rPr>
      </w:pPr>
      <w:r w:rsidRPr="00720488">
        <w:rPr>
          <w:rFonts w:ascii="Times New Roman" w:eastAsia="Times New Roman" w:hAnsi="Times New Roman" w:cs="Times New Roman"/>
          <w:color w:val="auto"/>
        </w:rPr>
        <w:t xml:space="preserve">Проводить обследования пациентов с </w:t>
      </w:r>
      <w:r w:rsidR="00342BE8" w:rsidRPr="00720488">
        <w:rPr>
          <w:rFonts w:ascii="Times New Roman" w:eastAsia="Times New Roman" w:hAnsi="Times New Roman" w:cs="Times New Roman"/>
          <w:color w:val="auto"/>
        </w:rPr>
        <w:t xml:space="preserve">воспалительными и </w:t>
      </w:r>
      <w:proofErr w:type="spellStart"/>
      <w:r w:rsidR="00342BE8" w:rsidRPr="00720488">
        <w:rPr>
          <w:rFonts w:ascii="Times New Roman" w:eastAsia="Times New Roman" w:hAnsi="Times New Roman" w:cs="Times New Roman"/>
          <w:color w:val="auto"/>
        </w:rPr>
        <w:t>демиелинизирующими</w:t>
      </w:r>
      <w:proofErr w:type="spellEnd"/>
      <w:r w:rsidR="00342BE8" w:rsidRPr="00720488">
        <w:rPr>
          <w:rFonts w:ascii="Times New Roman" w:eastAsia="Times New Roman" w:hAnsi="Times New Roman" w:cs="Times New Roman"/>
          <w:color w:val="auto"/>
        </w:rPr>
        <w:t xml:space="preserve"> </w:t>
      </w:r>
      <w:proofErr w:type="spellStart"/>
      <w:r w:rsidR="00342BE8" w:rsidRPr="00720488">
        <w:rPr>
          <w:rFonts w:ascii="Times New Roman" w:eastAsia="Times New Roman" w:hAnsi="Times New Roman" w:cs="Times New Roman"/>
          <w:color w:val="auto"/>
        </w:rPr>
        <w:t>заболеваними</w:t>
      </w:r>
      <w:proofErr w:type="spellEnd"/>
      <w:r w:rsidR="00342BE8" w:rsidRPr="00720488">
        <w:rPr>
          <w:rFonts w:ascii="Times New Roman" w:eastAsia="Times New Roman" w:hAnsi="Times New Roman" w:cs="Times New Roman"/>
          <w:color w:val="auto"/>
        </w:rPr>
        <w:t xml:space="preserve"> нервной системы</w:t>
      </w:r>
      <w:r w:rsidRPr="00720488">
        <w:rPr>
          <w:rFonts w:ascii="Times New Roman" w:eastAsia="Times New Roman" w:hAnsi="Times New Roman" w:cs="Times New Roman"/>
          <w:color w:val="auto"/>
        </w:rPr>
        <w:t xml:space="preserve"> с целью постановки диагноза (ПК1);</w:t>
      </w:r>
    </w:p>
    <w:p w14:paraId="1F28E2ED" w14:textId="77777777" w:rsidR="009D1967" w:rsidRPr="00720488" w:rsidRDefault="009D1967" w:rsidP="00342BE8">
      <w:pPr>
        <w:numPr>
          <w:ilvl w:val="0"/>
          <w:numId w:val="44"/>
        </w:numPr>
        <w:tabs>
          <w:tab w:val="left" w:pos="1159"/>
        </w:tabs>
        <w:ind w:firstLine="709"/>
        <w:jc w:val="both"/>
        <w:rPr>
          <w:rFonts w:ascii="Times New Roman" w:eastAsia="Times New Roman" w:hAnsi="Times New Roman" w:cs="Times New Roman"/>
          <w:color w:val="auto"/>
        </w:rPr>
      </w:pPr>
      <w:r w:rsidRPr="00720488">
        <w:rPr>
          <w:rFonts w:ascii="Times New Roman" w:eastAsia="Times New Roman" w:hAnsi="Times New Roman" w:cs="Times New Roman"/>
          <w:color w:val="auto"/>
        </w:rPr>
        <w:t xml:space="preserve">Назначать и проводить лечение пациентам </w:t>
      </w:r>
      <w:r w:rsidR="00342BE8" w:rsidRPr="00720488">
        <w:rPr>
          <w:rFonts w:ascii="Times New Roman" w:eastAsia="Times New Roman" w:hAnsi="Times New Roman" w:cs="Times New Roman"/>
          <w:color w:val="auto"/>
        </w:rPr>
        <w:t xml:space="preserve">с воспалительными и </w:t>
      </w:r>
      <w:proofErr w:type="spellStart"/>
      <w:r w:rsidR="00342BE8" w:rsidRPr="00720488">
        <w:rPr>
          <w:rFonts w:ascii="Times New Roman" w:eastAsia="Times New Roman" w:hAnsi="Times New Roman" w:cs="Times New Roman"/>
          <w:color w:val="auto"/>
        </w:rPr>
        <w:t>демиелинизирующими</w:t>
      </w:r>
      <w:proofErr w:type="spellEnd"/>
      <w:r w:rsidR="00342BE8" w:rsidRPr="00720488">
        <w:rPr>
          <w:rFonts w:ascii="Times New Roman" w:eastAsia="Times New Roman" w:hAnsi="Times New Roman" w:cs="Times New Roman"/>
          <w:color w:val="auto"/>
        </w:rPr>
        <w:t xml:space="preserve"> </w:t>
      </w:r>
      <w:proofErr w:type="spellStart"/>
      <w:r w:rsidR="00342BE8" w:rsidRPr="00720488">
        <w:rPr>
          <w:rFonts w:ascii="Times New Roman" w:eastAsia="Times New Roman" w:hAnsi="Times New Roman" w:cs="Times New Roman"/>
          <w:color w:val="auto"/>
        </w:rPr>
        <w:t>заболеваними</w:t>
      </w:r>
      <w:proofErr w:type="spellEnd"/>
      <w:r w:rsidR="00342BE8" w:rsidRPr="00720488">
        <w:rPr>
          <w:rFonts w:ascii="Times New Roman" w:eastAsia="Times New Roman" w:hAnsi="Times New Roman" w:cs="Times New Roman"/>
          <w:color w:val="auto"/>
        </w:rPr>
        <w:t xml:space="preserve"> нервной системы</w:t>
      </w:r>
      <w:r w:rsidRPr="00720488">
        <w:rPr>
          <w:rFonts w:ascii="Times New Roman" w:eastAsia="Times New Roman" w:hAnsi="Times New Roman" w:cs="Times New Roman"/>
          <w:color w:val="auto"/>
        </w:rPr>
        <w:t>, контролировать его эффективность и безопасность (ПК2);</w:t>
      </w:r>
    </w:p>
    <w:p w14:paraId="7E965504" w14:textId="77777777" w:rsidR="009D1967" w:rsidRPr="00720488" w:rsidRDefault="009D1967" w:rsidP="00342BE8">
      <w:pPr>
        <w:numPr>
          <w:ilvl w:val="0"/>
          <w:numId w:val="44"/>
        </w:numPr>
        <w:tabs>
          <w:tab w:val="left" w:pos="1159"/>
        </w:tabs>
        <w:ind w:firstLine="709"/>
        <w:jc w:val="both"/>
        <w:rPr>
          <w:rFonts w:ascii="Times New Roman" w:eastAsia="Times New Roman" w:hAnsi="Times New Roman" w:cs="Times New Roman"/>
          <w:color w:val="auto"/>
        </w:rPr>
      </w:pPr>
      <w:r w:rsidRPr="00720488">
        <w:rPr>
          <w:rFonts w:ascii="Times New Roman" w:eastAsia="Times New Roman" w:hAnsi="Times New Roman" w:cs="Times New Roman"/>
          <w:color w:val="auto"/>
        </w:rPr>
        <w:t xml:space="preserve">Планировать и контролировать эффективность медицинской реабилитации пациентов </w:t>
      </w:r>
      <w:r w:rsidR="003F14A5" w:rsidRPr="00720488">
        <w:rPr>
          <w:rFonts w:ascii="Times New Roman" w:eastAsia="Times New Roman" w:hAnsi="Times New Roman" w:cs="Times New Roman"/>
          <w:color w:val="auto"/>
        </w:rPr>
        <w:t xml:space="preserve">с воспалительными и </w:t>
      </w:r>
      <w:proofErr w:type="spellStart"/>
      <w:r w:rsidR="003F14A5" w:rsidRPr="00720488">
        <w:rPr>
          <w:rFonts w:ascii="Times New Roman" w:eastAsia="Times New Roman" w:hAnsi="Times New Roman" w:cs="Times New Roman"/>
          <w:color w:val="auto"/>
        </w:rPr>
        <w:t>демиелинизирующими</w:t>
      </w:r>
      <w:proofErr w:type="spellEnd"/>
      <w:r w:rsidR="003F14A5" w:rsidRPr="00720488">
        <w:rPr>
          <w:rFonts w:ascii="Times New Roman" w:eastAsia="Times New Roman" w:hAnsi="Times New Roman" w:cs="Times New Roman"/>
          <w:color w:val="auto"/>
        </w:rPr>
        <w:t xml:space="preserve"> </w:t>
      </w:r>
      <w:proofErr w:type="spellStart"/>
      <w:r w:rsidR="003F14A5" w:rsidRPr="00720488">
        <w:rPr>
          <w:rFonts w:ascii="Times New Roman" w:eastAsia="Times New Roman" w:hAnsi="Times New Roman" w:cs="Times New Roman"/>
          <w:color w:val="auto"/>
        </w:rPr>
        <w:t>заболеваними</w:t>
      </w:r>
      <w:proofErr w:type="spellEnd"/>
      <w:r w:rsidR="003F14A5" w:rsidRPr="00720488">
        <w:rPr>
          <w:rFonts w:ascii="Times New Roman" w:eastAsia="Times New Roman" w:hAnsi="Times New Roman" w:cs="Times New Roman"/>
          <w:color w:val="auto"/>
        </w:rPr>
        <w:t xml:space="preserve"> нервной системы</w:t>
      </w:r>
      <w:r w:rsidRPr="00720488">
        <w:rPr>
          <w:rFonts w:ascii="Times New Roman" w:eastAsia="Times New Roman" w:hAnsi="Times New Roman" w:cs="Times New Roman"/>
          <w:color w:val="auto"/>
        </w:rPr>
        <w:t xml:space="preserve">, в том числе при реализации индивидуальных программ реабилитации или </w:t>
      </w:r>
      <w:proofErr w:type="spellStart"/>
      <w:r w:rsidRPr="00720488">
        <w:rPr>
          <w:rFonts w:ascii="Times New Roman" w:eastAsia="Times New Roman" w:hAnsi="Times New Roman" w:cs="Times New Roman"/>
          <w:color w:val="auto"/>
        </w:rPr>
        <w:t>абилитации</w:t>
      </w:r>
      <w:proofErr w:type="spellEnd"/>
      <w:r w:rsidRPr="00720488">
        <w:rPr>
          <w:rFonts w:ascii="Times New Roman" w:eastAsia="Times New Roman" w:hAnsi="Times New Roman" w:cs="Times New Roman"/>
          <w:color w:val="auto"/>
        </w:rPr>
        <w:t xml:space="preserve"> инвалидов (ПК3);</w:t>
      </w:r>
    </w:p>
    <w:p w14:paraId="68488020" w14:textId="77777777" w:rsidR="009D1967" w:rsidRPr="00720488" w:rsidRDefault="009D1967" w:rsidP="00342BE8">
      <w:pPr>
        <w:numPr>
          <w:ilvl w:val="0"/>
          <w:numId w:val="44"/>
        </w:numPr>
        <w:tabs>
          <w:tab w:val="left" w:pos="1159"/>
        </w:tabs>
        <w:ind w:firstLine="709"/>
        <w:jc w:val="both"/>
        <w:rPr>
          <w:rFonts w:ascii="Times New Roman" w:eastAsia="Times New Roman" w:hAnsi="Times New Roman" w:cs="Times New Roman"/>
          <w:color w:val="auto"/>
        </w:rPr>
      </w:pPr>
      <w:r w:rsidRPr="00720488">
        <w:rPr>
          <w:rFonts w:ascii="Times New Roman" w:eastAsia="Times New Roman" w:hAnsi="Times New Roman" w:cs="Times New Roman"/>
          <w:color w:val="auto"/>
        </w:rPr>
        <w:t xml:space="preserve">Проводить медицинские экспертизы в отношении пациентов </w:t>
      </w:r>
      <w:r w:rsidR="003F14A5" w:rsidRPr="00720488">
        <w:rPr>
          <w:rFonts w:ascii="Times New Roman" w:eastAsia="Times New Roman" w:hAnsi="Times New Roman" w:cs="Times New Roman"/>
          <w:color w:val="auto"/>
        </w:rPr>
        <w:t xml:space="preserve">с воспалительными и </w:t>
      </w:r>
      <w:proofErr w:type="spellStart"/>
      <w:r w:rsidR="003F14A5" w:rsidRPr="00720488">
        <w:rPr>
          <w:rFonts w:ascii="Times New Roman" w:eastAsia="Times New Roman" w:hAnsi="Times New Roman" w:cs="Times New Roman"/>
          <w:color w:val="auto"/>
        </w:rPr>
        <w:t>демиелинизирующими</w:t>
      </w:r>
      <w:proofErr w:type="spellEnd"/>
      <w:r w:rsidR="003F14A5" w:rsidRPr="00720488">
        <w:rPr>
          <w:rFonts w:ascii="Times New Roman" w:eastAsia="Times New Roman" w:hAnsi="Times New Roman" w:cs="Times New Roman"/>
          <w:color w:val="auto"/>
        </w:rPr>
        <w:t xml:space="preserve"> </w:t>
      </w:r>
      <w:proofErr w:type="spellStart"/>
      <w:r w:rsidR="003F14A5" w:rsidRPr="00720488">
        <w:rPr>
          <w:rFonts w:ascii="Times New Roman" w:eastAsia="Times New Roman" w:hAnsi="Times New Roman" w:cs="Times New Roman"/>
          <w:color w:val="auto"/>
        </w:rPr>
        <w:t>заболеваними</w:t>
      </w:r>
      <w:proofErr w:type="spellEnd"/>
      <w:r w:rsidR="003F14A5" w:rsidRPr="00720488">
        <w:rPr>
          <w:rFonts w:ascii="Times New Roman" w:eastAsia="Times New Roman" w:hAnsi="Times New Roman" w:cs="Times New Roman"/>
          <w:color w:val="auto"/>
        </w:rPr>
        <w:t xml:space="preserve"> нервной системы</w:t>
      </w:r>
      <w:r w:rsidRPr="00720488">
        <w:rPr>
          <w:rFonts w:ascii="Times New Roman" w:eastAsia="Times New Roman" w:hAnsi="Times New Roman" w:cs="Times New Roman"/>
          <w:color w:val="auto"/>
        </w:rPr>
        <w:t xml:space="preserve"> (ПК4);</w:t>
      </w:r>
    </w:p>
    <w:p w14:paraId="40682743" w14:textId="77777777" w:rsidR="009D1967" w:rsidRPr="00720488" w:rsidRDefault="009D1967" w:rsidP="00342BE8">
      <w:pPr>
        <w:numPr>
          <w:ilvl w:val="0"/>
          <w:numId w:val="44"/>
        </w:numPr>
        <w:tabs>
          <w:tab w:val="left" w:pos="1159"/>
        </w:tabs>
        <w:ind w:firstLine="709"/>
        <w:jc w:val="both"/>
        <w:rPr>
          <w:rFonts w:ascii="Times New Roman" w:eastAsia="Times New Roman" w:hAnsi="Times New Roman" w:cs="Times New Roman"/>
          <w:color w:val="auto"/>
        </w:rPr>
      </w:pPr>
      <w:r w:rsidRPr="00720488">
        <w:rPr>
          <w:rFonts w:ascii="Times New Roman" w:eastAsia="Times New Roman" w:hAnsi="Times New Roman" w:cs="Times New Roman"/>
          <w:color w:val="auto"/>
          <w:lang w:bidi="ar-SA"/>
        </w:rPr>
        <w:t xml:space="preserve">Проводить и контролировать эффективность мероприятий по первичной и вторичной профилактике у пациентов </w:t>
      </w:r>
      <w:r w:rsidR="003F14A5" w:rsidRPr="00720488">
        <w:rPr>
          <w:rFonts w:ascii="Times New Roman" w:eastAsia="Times New Roman" w:hAnsi="Times New Roman" w:cs="Times New Roman"/>
          <w:color w:val="auto"/>
        </w:rPr>
        <w:t xml:space="preserve">с воспалительными и </w:t>
      </w:r>
      <w:proofErr w:type="spellStart"/>
      <w:r w:rsidR="003F14A5" w:rsidRPr="00720488">
        <w:rPr>
          <w:rFonts w:ascii="Times New Roman" w:eastAsia="Times New Roman" w:hAnsi="Times New Roman" w:cs="Times New Roman"/>
          <w:color w:val="auto"/>
        </w:rPr>
        <w:t>демиелинизирующими</w:t>
      </w:r>
      <w:proofErr w:type="spellEnd"/>
      <w:r w:rsidR="003F14A5" w:rsidRPr="00720488">
        <w:rPr>
          <w:rFonts w:ascii="Times New Roman" w:eastAsia="Times New Roman" w:hAnsi="Times New Roman" w:cs="Times New Roman"/>
          <w:color w:val="auto"/>
        </w:rPr>
        <w:t xml:space="preserve"> </w:t>
      </w:r>
      <w:proofErr w:type="spellStart"/>
      <w:r w:rsidR="003F14A5" w:rsidRPr="00720488">
        <w:rPr>
          <w:rFonts w:ascii="Times New Roman" w:eastAsia="Times New Roman" w:hAnsi="Times New Roman" w:cs="Times New Roman"/>
          <w:color w:val="auto"/>
        </w:rPr>
        <w:t>заболеваними</w:t>
      </w:r>
      <w:proofErr w:type="spellEnd"/>
      <w:r w:rsidR="003F14A5" w:rsidRPr="00720488">
        <w:rPr>
          <w:rFonts w:ascii="Times New Roman" w:eastAsia="Times New Roman" w:hAnsi="Times New Roman" w:cs="Times New Roman"/>
          <w:color w:val="auto"/>
        </w:rPr>
        <w:t xml:space="preserve"> нервной системы</w:t>
      </w:r>
      <w:r w:rsidR="003F14A5" w:rsidRPr="00720488">
        <w:rPr>
          <w:rFonts w:ascii="Times New Roman" w:eastAsia="Times New Roman" w:hAnsi="Times New Roman" w:cs="Times New Roman"/>
          <w:color w:val="auto"/>
          <w:lang w:bidi="ar-SA"/>
        </w:rPr>
        <w:t xml:space="preserve"> </w:t>
      </w:r>
      <w:r w:rsidRPr="00720488">
        <w:rPr>
          <w:rFonts w:ascii="Times New Roman" w:eastAsia="Times New Roman" w:hAnsi="Times New Roman" w:cs="Times New Roman"/>
          <w:color w:val="auto"/>
          <w:lang w:bidi="ar-SA"/>
        </w:rPr>
        <w:t>и формированию здорового образа жизни, санитарно-гигиеническому просвещению населения (ПК 5)</w:t>
      </w:r>
    </w:p>
    <w:p w14:paraId="76B714CC" w14:textId="7C8563F9" w:rsidR="009D1967" w:rsidRPr="00720488" w:rsidRDefault="009D1967" w:rsidP="00342BE8">
      <w:pPr>
        <w:numPr>
          <w:ilvl w:val="0"/>
          <w:numId w:val="44"/>
        </w:numPr>
        <w:tabs>
          <w:tab w:val="left" w:pos="1159"/>
        </w:tabs>
        <w:ind w:firstLine="709"/>
        <w:jc w:val="both"/>
        <w:rPr>
          <w:rFonts w:ascii="Times New Roman" w:eastAsia="Times New Roman" w:hAnsi="Times New Roman" w:cs="Times New Roman"/>
          <w:color w:val="auto"/>
        </w:rPr>
      </w:pPr>
      <w:r w:rsidRPr="00720488">
        <w:rPr>
          <w:rFonts w:ascii="Times New Roman" w:eastAsia="Times New Roman" w:hAnsi="Times New Roman" w:cs="Times New Roman"/>
          <w:color w:val="auto"/>
        </w:rPr>
        <w:t xml:space="preserve">Оказывать неотложную помощь </w:t>
      </w:r>
      <w:r w:rsidR="00BC108A" w:rsidRPr="00720488">
        <w:rPr>
          <w:rFonts w:ascii="Times New Roman" w:eastAsia="Times New Roman" w:hAnsi="Times New Roman" w:cs="Times New Roman"/>
          <w:color w:val="auto"/>
        </w:rPr>
        <w:t>при состояниях,</w:t>
      </w:r>
      <w:r w:rsidRPr="00720488">
        <w:rPr>
          <w:rFonts w:ascii="Times New Roman" w:eastAsia="Times New Roman" w:hAnsi="Times New Roman" w:cs="Times New Roman"/>
          <w:color w:val="auto"/>
        </w:rPr>
        <w:t xml:space="preserve"> возникающих при </w:t>
      </w:r>
      <w:r w:rsidR="003F14A5" w:rsidRPr="00720488">
        <w:rPr>
          <w:rFonts w:ascii="Times New Roman" w:eastAsia="Times New Roman" w:hAnsi="Times New Roman" w:cs="Times New Roman"/>
          <w:color w:val="auto"/>
        </w:rPr>
        <w:t xml:space="preserve">воспалительных и </w:t>
      </w:r>
      <w:proofErr w:type="spellStart"/>
      <w:r w:rsidR="003F14A5" w:rsidRPr="00720488">
        <w:rPr>
          <w:rFonts w:ascii="Times New Roman" w:eastAsia="Times New Roman" w:hAnsi="Times New Roman" w:cs="Times New Roman"/>
          <w:color w:val="auto"/>
        </w:rPr>
        <w:t>демиелинизирующих</w:t>
      </w:r>
      <w:proofErr w:type="spellEnd"/>
      <w:r w:rsidR="003F14A5" w:rsidRPr="00720488">
        <w:rPr>
          <w:rFonts w:ascii="Times New Roman" w:eastAsia="Times New Roman" w:hAnsi="Times New Roman" w:cs="Times New Roman"/>
          <w:color w:val="auto"/>
        </w:rPr>
        <w:t xml:space="preserve"> заболеваний нервной системы</w:t>
      </w:r>
      <w:r w:rsidRPr="00720488">
        <w:rPr>
          <w:rFonts w:ascii="Times New Roman" w:eastAsia="Times New Roman" w:hAnsi="Times New Roman" w:cs="Times New Roman"/>
          <w:color w:val="auto"/>
        </w:rPr>
        <w:t>, а так же им сопутствующих заболеваниях (ПК 6)</w:t>
      </w:r>
    </w:p>
    <w:p w14:paraId="68A5BFAE" w14:textId="77777777" w:rsidR="009D1967" w:rsidRPr="00720488" w:rsidRDefault="009D1967" w:rsidP="009D1967">
      <w:pPr>
        <w:tabs>
          <w:tab w:val="left" w:pos="1159"/>
        </w:tabs>
        <w:jc w:val="both"/>
        <w:rPr>
          <w:rFonts w:ascii="Times New Roman" w:eastAsia="Times New Roman" w:hAnsi="Times New Roman" w:cs="Times New Roman"/>
          <w:color w:val="auto"/>
        </w:rPr>
      </w:pPr>
    </w:p>
    <w:p w14:paraId="39B773DE" w14:textId="77777777" w:rsidR="009D1967" w:rsidRPr="00720488" w:rsidRDefault="009D1967" w:rsidP="009D1967">
      <w:pPr>
        <w:tabs>
          <w:tab w:val="left" w:pos="1159"/>
        </w:tabs>
        <w:ind w:firstLine="400"/>
        <w:jc w:val="both"/>
        <w:rPr>
          <w:rFonts w:ascii="Times New Roman" w:eastAsia="Times New Roman" w:hAnsi="Times New Roman" w:cs="Times New Roman"/>
          <w:color w:val="auto"/>
        </w:rPr>
      </w:pPr>
    </w:p>
    <w:p w14:paraId="4DE4D694" w14:textId="77777777" w:rsidR="009D1967" w:rsidRPr="00720488" w:rsidRDefault="009D1967" w:rsidP="009D1967">
      <w:pPr>
        <w:ind w:firstLine="709"/>
        <w:jc w:val="both"/>
        <w:rPr>
          <w:rFonts w:ascii="Times New Roman" w:eastAsia="Times New Roman" w:hAnsi="Times New Roman" w:cs="Times New Roman"/>
          <w:color w:val="auto"/>
        </w:rPr>
      </w:pPr>
      <w:r w:rsidRPr="00720488">
        <w:rPr>
          <w:rFonts w:ascii="Times New Roman" w:eastAsia="Times New Roman" w:hAnsi="Times New Roman" w:cs="Times New Roman"/>
          <w:b/>
          <w:bCs/>
          <w:color w:val="auto"/>
        </w:rPr>
        <w:t xml:space="preserve">Слушатель должен знать: </w:t>
      </w:r>
      <w:r w:rsidRPr="00720488">
        <w:rPr>
          <w:rFonts w:ascii="Times New Roman" w:eastAsia="Times New Roman" w:hAnsi="Times New Roman" w:cs="Times New Roman"/>
          <w:color w:val="auto"/>
        </w:rPr>
        <w:t xml:space="preserve">Конституцию Российской Федерации; законы и иные нормативные правовые акты Российской Федерации в сфере здравоохранения; основные положения Основ законодательства Российской Федерации об охране здоровья граждан, законодательства об обязательном медицинском страховании, о территориальной программе государственных гарантий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предоставляемой за счет средств бюджетов всех уровней. Знать этиологию, патогенез, стандарты диагностики </w:t>
      </w:r>
      <w:r w:rsidR="003F14A5" w:rsidRPr="00720488">
        <w:rPr>
          <w:rFonts w:ascii="Times New Roman" w:eastAsia="Times New Roman" w:hAnsi="Times New Roman" w:cs="Times New Roman"/>
          <w:color w:val="auto"/>
        </w:rPr>
        <w:t xml:space="preserve">воспалительных и </w:t>
      </w:r>
      <w:proofErr w:type="spellStart"/>
      <w:r w:rsidR="003F14A5" w:rsidRPr="00720488">
        <w:rPr>
          <w:rFonts w:ascii="Times New Roman" w:eastAsia="Times New Roman" w:hAnsi="Times New Roman" w:cs="Times New Roman"/>
          <w:color w:val="auto"/>
        </w:rPr>
        <w:t>демиелинизирующих</w:t>
      </w:r>
      <w:proofErr w:type="spellEnd"/>
      <w:r w:rsidR="003F14A5" w:rsidRPr="00720488">
        <w:rPr>
          <w:rFonts w:ascii="Times New Roman" w:eastAsia="Times New Roman" w:hAnsi="Times New Roman" w:cs="Times New Roman"/>
          <w:color w:val="auto"/>
        </w:rPr>
        <w:t xml:space="preserve"> заболеваний нервной системы</w:t>
      </w:r>
      <w:r w:rsidRPr="00720488">
        <w:rPr>
          <w:rFonts w:ascii="Times New Roman" w:eastAsia="Times New Roman" w:hAnsi="Times New Roman" w:cs="Times New Roman"/>
          <w:color w:val="auto"/>
        </w:rPr>
        <w:t>.</w:t>
      </w:r>
    </w:p>
    <w:p w14:paraId="5F08B7D1" w14:textId="77777777" w:rsidR="009D1967" w:rsidRPr="00720488" w:rsidRDefault="009D1967" w:rsidP="009D1967">
      <w:pPr>
        <w:ind w:firstLine="709"/>
        <w:jc w:val="both"/>
        <w:rPr>
          <w:rFonts w:ascii="Times New Roman" w:eastAsia="Times New Roman" w:hAnsi="Times New Roman" w:cs="Times New Roman"/>
          <w:color w:val="auto"/>
        </w:rPr>
      </w:pPr>
    </w:p>
    <w:p w14:paraId="6C80B4C6" w14:textId="77777777" w:rsidR="009D1967" w:rsidRPr="00720488" w:rsidRDefault="009D1967" w:rsidP="009D1967">
      <w:pPr>
        <w:rPr>
          <w:rFonts w:ascii="Times New Roman" w:hAnsi="Times New Roman" w:cs="Times New Roman"/>
          <w:color w:val="auto"/>
        </w:rPr>
        <w:sectPr w:rsidR="009D1967" w:rsidRPr="00720488" w:rsidSect="00BF29ED">
          <w:headerReference w:type="default" r:id="rId21"/>
          <w:footerReference w:type="default" r:id="rId22"/>
          <w:pgSz w:w="11900" w:h="16840"/>
          <w:pgMar w:top="1134" w:right="1134" w:bottom="851" w:left="1134" w:header="0" w:footer="0" w:gutter="0"/>
          <w:cols w:space="720"/>
          <w:noEndnote/>
          <w:docGrid w:linePitch="360"/>
        </w:sectPr>
      </w:pPr>
    </w:p>
    <w:tbl>
      <w:tblPr>
        <w:tblpPr w:leftFromText="180" w:rightFromText="180" w:vertAnchor="text" w:horzAnchor="margin" w:tblpY="572"/>
        <w:tblOverlap w:val="never"/>
        <w:tblW w:w="13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1"/>
        <w:gridCol w:w="4536"/>
        <w:gridCol w:w="708"/>
        <w:gridCol w:w="709"/>
        <w:gridCol w:w="425"/>
        <w:gridCol w:w="567"/>
        <w:gridCol w:w="1276"/>
        <w:gridCol w:w="425"/>
        <w:gridCol w:w="567"/>
        <w:gridCol w:w="567"/>
        <w:gridCol w:w="567"/>
        <w:gridCol w:w="709"/>
        <w:gridCol w:w="567"/>
        <w:gridCol w:w="567"/>
        <w:gridCol w:w="1039"/>
      </w:tblGrid>
      <w:tr w:rsidR="00720488" w:rsidRPr="00720488" w14:paraId="30058967" w14:textId="77777777" w:rsidTr="00CF1273">
        <w:trPr>
          <w:trHeight w:hRule="exact" w:val="999"/>
        </w:trPr>
        <w:tc>
          <w:tcPr>
            <w:tcW w:w="421" w:type="dxa"/>
            <w:vMerge w:val="restart"/>
            <w:shd w:val="clear" w:color="auto" w:fill="auto"/>
          </w:tcPr>
          <w:p w14:paraId="20A406B1"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lastRenderedPageBreak/>
              <w:t xml:space="preserve">№ </w:t>
            </w:r>
            <w:r w:rsidRPr="00720488">
              <w:rPr>
                <w:rFonts w:ascii="Times New Roman" w:eastAsia="Times New Roman" w:hAnsi="Times New Roman" w:cs="Times New Roman"/>
                <w:color w:val="auto"/>
                <w:sz w:val="20"/>
                <w:szCs w:val="20"/>
                <w:lang w:eastAsia="uk-UA" w:bidi="uk-UA"/>
              </w:rPr>
              <w:t>п/п</w:t>
            </w:r>
          </w:p>
        </w:tc>
        <w:tc>
          <w:tcPr>
            <w:tcW w:w="4536" w:type="dxa"/>
            <w:vMerge w:val="restart"/>
            <w:shd w:val="clear" w:color="auto" w:fill="auto"/>
          </w:tcPr>
          <w:p w14:paraId="4FA18A65"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Наименование разделов и дисциплин (модулей)*</w:t>
            </w:r>
          </w:p>
        </w:tc>
        <w:tc>
          <w:tcPr>
            <w:tcW w:w="708" w:type="dxa"/>
            <w:vMerge w:val="restart"/>
            <w:shd w:val="clear" w:color="auto" w:fill="auto"/>
            <w:textDirection w:val="btLr"/>
            <w:vAlign w:val="center"/>
          </w:tcPr>
          <w:p w14:paraId="03471338"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Трудоёмкость в зачётных</w:t>
            </w:r>
          </w:p>
          <w:p w14:paraId="58B90C9B"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единицах</w:t>
            </w:r>
          </w:p>
        </w:tc>
        <w:tc>
          <w:tcPr>
            <w:tcW w:w="709" w:type="dxa"/>
            <w:vMerge w:val="restart"/>
            <w:shd w:val="clear" w:color="auto" w:fill="auto"/>
            <w:textDirection w:val="btLr"/>
            <w:vAlign w:val="center"/>
          </w:tcPr>
          <w:p w14:paraId="4E25782B"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Трудоёмкость в часах (всего)</w:t>
            </w:r>
          </w:p>
        </w:tc>
        <w:tc>
          <w:tcPr>
            <w:tcW w:w="2693" w:type="dxa"/>
            <w:gridSpan w:val="4"/>
            <w:shd w:val="clear" w:color="auto" w:fill="auto"/>
          </w:tcPr>
          <w:p w14:paraId="0E7FDCA5"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Аудиторные</w:t>
            </w:r>
          </w:p>
          <w:p w14:paraId="5A40634E"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занятия</w:t>
            </w:r>
          </w:p>
        </w:tc>
        <w:tc>
          <w:tcPr>
            <w:tcW w:w="1701" w:type="dxa"/>
            <w:gridSpan w:val="3"/>
            <w:shd w:val="clear" w:color="auto" w:fill="auto"/>
          </w:tcPr>
          <w:p w14:paraId="732E9E78"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Занятия</w:t>
            </w:r>
          </w:p>
          <w:p w14:paraId="5E825A74"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с использованием ДОТ</w:t>
            </w:r>
          </w:p>
        </w:tc>
        <w:tc>
          <w:tcPr>
            <w:tcW w:w="1843" w:type="dxa"/>
            <w:gridSpan w:val="3"/>
            <w:shd w:val="clear" w:color="auto" w:fill="auto"/>
          </w:tcPr>
          <w:p w14:paraId="49D4ED88"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Формы контроля</w:t>
            </w:r>
          </w:p>
          <w:p w14:paraId="08A948A3"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(аттестация)</w:t>
            </w:r>
          </w:p>
        </w:tc>
        <w:tc>
          <w:tcPr>
            <w:tcW w:w="1039" w:type="dxa"/>
            <w:shd w:val="clear" w:color="auto" w:fill="auto"/>
          </w:tcPr>
          <w:p w14:paraId="61543A9A"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Совершенствуемые</w:t>
            </w:r>
          </w:p>
          <w:p w14:paraId="77591848"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компетенции</w:t>
            </w:r>
          </w:p>
        </w:tc>
      </w:tr>
      <w:tr w:rsidR="00720488" w:rsidRPr="00720488" w14:paraId="175F975E" w14:textId="77777777" w:rsidTr="00CF1273">
        <w:trPr>
          <w:trHeight w:val="678"/>
        </w:trPr>
        <w:tc>
          <w:tcPr>
            <w:tcW w:w="421" w:type="dxa"/>
            <w:vMerge/>
            <w:shd w:val="clear" w:color="auto" w:fill="auto"/>
          </w:tcPr>
          <w:p w14:paraId="5F750903" w14:textId="77777777" w:rsidR="009D1967" w:rsidRPr="00720488" w:rsidRDefault="009D1967" w:rsidP="009D1967">
            <w:pPr>
              <w:rPr>
                <w:rFonts w:ascii="Times New Roman" w:hAnsi="Times New Roman" w:cs="Times New Roman"/>
                <w:color w:val="auto"/>
                <w:sz w:val="20"/>
                <w:szCs w:val="20"/>
              </w:rPr>
            </w:pPr>
          </w:p>
        </w:tc>
        <w:tc>
          <w:tcPr>
            <w:tcW w:w="4536" w:type="dxa"/>
            <w:vMerge/>
            <w:shd w:val="clear" w:color="auto" w:fill="auto"/>
          </w:tcPr>
          <w:p w14:paraId="27E794B4" w14:textId="77777777" w:rsidR="009D1967" w:rsidRPr="00720488" w:rsidRDefault="009D1967" w:rsidP="009D1967">
            <w:pPr>
              <w:rPr>
                <w:rFonts w:ascii="Times New Roman" w:hAnsi="Times New Roman" w:cs="Times New Roman"/>
                <w:color w:val="auto"/>
                <w:sz w:val="20"/>
                <w:szCs w:val="20"/>
              </w:rPr>
            </w:pPr>
          </w:p>
        </w:tc>
        <w:tc>
          <w:tcPr>
            <w:tcW w:w="708" w:type="dxa"/>
            <w:vMerge/>
            <w:shd w:val="clear" w:color="auto" w:fill="auto"/>
            <w:textDirection w:val="btLr"/>
          </w:tcPr>
          <w:p w14:paraId="7A408458" w14:textId="77777777" w:rsidR="009D1967" w:rsidRPr="00720488" w:rsidRDefault="009D1967" w:rsidP="009D1967">
            <w:pPr>
              <w:rPr>
                <w:rFonts w:ascii="Times New Roman" w:hAnsi="Times New Roman" w:cs="Times New Roman"/>
                <w:color w:val="auto"/>
                <w:sz w:val="20"/>
                <w:szCs w:val="20"/>
              </w:rPr>
            </w:pPr>
          </w:p>
        </w:tc>
        <w:tc>
          <w:tcPr>
            <w:tcW w:w="709" w:type="dxa"/>
            <w:vMerge/>
            <w:shd w:val="clear" w:color="auto" w:fill="auto"/>
            <w:textDirection w:val="btLr"/>
          </w:tcPr>
          <w:p w14:paraId="182224B3" w14:textId="77777777" w:rsidR="009D1967" w:rsidRPr="00720488" w:rsidRDefault="009D1967" w:rsidP="009D1967">
            <w:pPr>
              <w:rPr>
                <w:rFonts w:ascii="Times New Roman" w:hAnsi="Times New Roman" w:cs="Times New Roman"/>
                <w:color w:val="auto"/>
                <w:sz w:val="20"/>
                <w:szCs w:val="20"/>
              </w:rPr>
            </w:pPr>
          </w:p>
        </w:tc>
        <w:tc>
          <w:tcPr>
            <w:tcW w:w="425" w:type="dxa"/>
            <w:vMerge w:val="restart"/>
            <w:shd w:val="clear" w:color="auto" w:fill="auto"/>
            <w:textDirection w:val="btLr"/>
            <w:vAlign w:val="center"/>
          </w:tcPr>
          <w:p w14:paraId="70E69CE6"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Лекции</w:t>
            </w:r>
          </w:p>
        </w:tc>
        <w:tc>
          <w:tcPr>
            <w:tcW w:w="1843" w:type="dxa"/>
            <w:gridSpan w:val="2"/>
            <w:shd w:val="clear" w:color="auto" w:fill="auto"/>
            <w:vAlign w:val="center"/>
          </w:tcPr>
          <w:p w14:paraId="5A1E1465"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Практические занятия</w:t>
            </w:r>
          </w:p>
        </w:tc>
        <w:tc>
          <w:tcPr>
            <w:tcW w:w="425" w:type="dxa"/>
            <w:vMerge w:val="restart"/>
            <w:shd w:val="clear" w:color="auto" w:fill="auto"/>
            <w:textDirection w:val="btLr"/>
            <w:vAlign w:val="center"/>
          </w:tcPr>
          <w:p w14:paraId="4F0155CF"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Семинарские занятия</w:t>
            </w:r>
          </w:p>
        </w:tc>
        <w:tc>
          <w:tcPr>
            <w:tcW w:w="567" w:type="dxa"/>
            <w:vMerge w:val="restart"/>
            <w:shd w:val="clear" w:color="auto" w:fill="auto"/>
            <w:textDirection w:val="btLr"/>
            <w:vAlign w:val="center"/>
          </w:tcPr>
          <w:p w14:paraId="0145CE5B"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Лекции</w:t>
            </w:r>
          </w:p>
        </w:tc>
        <w:tc>
          <w:tcPr>
            <w:tcW w:w="567" w:type="dxa"/>
            <w:vMerge w:val="restart"/>
            <w:shd w:val="clear" w:color="auto" w:fill="auto"/>
            <w:textDirection w:val="btLr"/>
            <w:vAlign w:val="center"/>
          </w:tcPr>
          <w:p w14:paraId="6E0A189A"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Практические занятия</w:t>
            </w:r>
          </w:p>
        </w:tc>
        <w:tc>
          <w:tcPr>
            <w:tcW w:w="567" w:type="dxa"/>
            <w:vMerge w:val="restart"/>
            <w:shd w:val="clear" w:color="auto" w:fill="auto"/>
            <w:textDirection w:val="btLr"/>
            <w:vAlign w:val="center"/>
          </w:tcPr>
          <w:p w14:paraId="145EB7D9"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Семинарские занятия</w:t>
            </w:r>
          </w:p>
        </w:tc>
        <w:tc>
          <w:tcPr>
            <w:tcW w:w="709" w:type="dxa"/>
            <w:vMerge w:val="restart"/>
            <w:shd w:val="clear" w:color="auto" w:fill="auto"/>
            <w:textDirection w:val="btLr"/>
            <w:vAlign w:val="center"/>
          </w:tcPr>
          <w:p w14:paraId="10BFAE11"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 xml:space="preserve">Текущий контроль </w:t>
            </w:r>
          </w:p>
        </w:tc>
        <w:tc>
          <w:tcPr>
            <w:tcW w:w="567" w:type="dxa"/>
            <w:vMerge w:val="restart"/>
            <w:shd w:val="clear" w:color="auto" w:fill="auto"/>
            <w:textDirection w:val="btLr"/>
            <w:vAlign w:val="center"/>
          </w:tcPr>
          <w:p w14:paraId="2485786D"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Промежуточная аттестация</w:t>
            </w:r>
          </w:p>
        </w:tc>
        <w:tc>
          <w:tcPr>
            <w:tcW w:w="567" w:type="dxa"/>
            <w:vMerge w:val="restart"/>
            <w:shd w:val="clear" w:color="auto" w:fill="auto"/>
            <w:textDirection w:val="btLr"/>
            <w:vAlign w:val="center"/>
          </w:tcPr>
          <w:p w14:paraId="2F69B48E"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Итоговая аттестация</w:t>
            </w:r>
          </w:p>
        </w:tc>
        <w:tc>
          <w:tcPr>
            <w:tcW w:w="1039" w:type="dxa"/>
            <w:vMerge w:val="restart"/>
            <w:shd w:val="clear" w:color="auto" w:fill="auto"/>
            <w:vAlign w:val="center"/>
          </w:tcPr>
          <w:p w14:paraId="054085F4"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ПК</w:t>
            </w:r>
          </w:p>
        </w:tc>
      </w:tr>
      <w:tr w:rsidR="00720488" w:rsidRPr="00720488" w14:paraId="4CF34A1F" w14:textId="77777777" w:rsidTr="00CF1273">
        <w:trPr>
          <w:trHeight w:hRule="exact" w:val="1306"/>
        </w:trPr>
        <w:tc>
          <w:tcPr>
            <w:tcW w:w="421" w:type="dxa"/>
            <w:vMerge/>
            <w:shd w:val="clear" w:color="auto" w:fill="auto"/>
          </w:tcPr>
          <w:p w14:paraId="493EADB1" w14:textId="77777777" w:rsidR="009D1967" w:rsidRPr="00720488" w:rsidRDefault="009D1967" w:rsidP="009D1967">
            <w:pPr>
              <w:rPr>
                <w:rFonts w:ascii="Times New Roman" w:hAnsi="Times New Roman" w:cs="Times New Roman"/>
                <w:color w:val="auto"/>
                <w:sz w:val="20"/>
                <w:szCs w:val="20"/>
              </w:rPr>
            </w:pPr>
          </w:p>
        </w:tc>
        <w:tc>
          <w:tcPr>
            <w:tcW w:w="4536" w:type="dxa"/>
            <w:vMerge/>
            <w:shd w:val="clear" w:color="auto" w:fill="auto"/>
          </w:tcPr>
          <w:p w14:paraId="049A3027" w14:textId="77777777" w:rsidR="009D1967" w:rsidRPr="00720488" w:rsidRDefault="009D1967" w:rsidP="009D1967">
            <w:pPr>
              <w:rPr>
                <w:rFonts w:ascii="Times New Roman" w:hAnsi="Times New Roman" w:cs="Times New Roman"/>
                <w:color w:val="auto"/>
                <w:sz w:val="20"/>
                <w:szCs w:val="20"/>
              </w:rPr>
            </w:pPr>
          </w:p>
        </w:tc>
        <w:tc>
          <w:tcPr>
            <w:tcW w:w="708" w:type="dxa"/>
            <w:vMerge/>
            <w:shd w:val="clear" w:color="auto" w:fill="auto"/>
            <w:textDirection w:val="btLr"/>
          </w:tcPr>
          <w:p w14:paraId="2A35FB45" w14:textId="77777777" w:rsidR="009D1967" w:rsidRPr="00720488" w:rsidRDefault="009D1967" w:rsidP="009D1967">
            <w:pPr>
              <w:rPr>
                <w:rFonts w:ascii="Times New Roman" w:hAnsi="Times New Roman" w:cs="Times New Roman"/>
                <w:color w:val="auto"/>
                <w:sz w:val="20"/>
                <w:szCs w:val="20"/>
              </w:rPr>
            </w:pPr>
          </w:p>
        </w:tc>
        <w:tc>
          <w:tcPr>
            <w:tcW w:w="709" w:type="dxa"/>
            <w:vMerge/>
            <w:shd w:val="clear" w:color="auto" w:fill="auto"/>
            <w:textDirection w:val="btLr"/>
          </w:tcPr>
          <w:p w14:paraId="73F55B42" w14:textId="77777777" w:rsidR="009D1967" w:rsidRPr="00720488" w:rsidRDefault="009D1967" w:rsidP="009D1967">
            <w:pPr>
              <w:rPr>
                <w:rFonts w:ascii="Times New Roman" w:hAnsi="Times New Roman" w:cs="Times New Roman"/>
                <w:color w:val="auto"/>
                <w:sz w:val="20"/>
                <w:szCs w:val="20"/>
              </w:rPr>
            </w:pPr>
          </w:p>
        </w:tc>
        <w:tc>
          <w:tcPr>
            <w:tcW w:w="425" w:type="dxa"/>
            <w:vMerge/>
            <w:shd w:val="clear" w:color="auto" w:fill="auto"/>
            <w:textDirection w:val="btLr"/>
            <w:vAlign w:val="center"/>
          </w:tcPr>
          <w:p w14:paraId="26BAE0F9" w14:textId="77777777" w:rsidR="009D1967" w:rsidRPr="00720488" w:rsidRDefault="009D1967" w:rsidP="009D1967">
            <w:pPr>
              <w:rPr>
                <w:rFonts w:ascii="Times New Roman" w:eastAsia="Times New Roman" w:hAnsi="Times New Roman" w:cs="Times New Roman"/>
                <w:color w:val="auto"/>
                <w:sz w:val="20"/>
                <w:szCs w:val="20"/>
              </w:rPr>
            </w:pPr>
          </w:p>
        </w:tc>
        <w:tc>
          <w:tcPr>
            <w:tcW w:w="567" w:type="dxa"/>
            <w:shd w:val="clear" w:color="auto" w:fill="auto"/>
            <w:textDirection w:val="btLr"/>
            <w:vAlign w:val="center"/>
          </w:tcPr>
          <w:p w14:paraId="6A557CCF"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всего</w:t>
            </w:r>
          </w:p>
        </w:tc>
        <w:tc>
          <w:tcPr>
            <w:tcW w:w="1276" w:type="dxa"/>
            <w:shd w:val="clear" w:color="auto" w:fill="auto"/>
            <w:textDirection w:val="btLr"/>
            <w:vAlign w:val="center"/>
          </w:tcPr>
          <w:p w14:paraId="6CA1EE8F" w14:textId="77777777" w:rsidR="009D1967" w:rsidRPr="00720488" w:rsidRDefault="009D1967" w:rsidP="009D1967">
            <w:pPr>
              <w:rPr>
                <w:rFonts w:ascii="Times New Roman" w:eastAsia="Times New Roman" w:hAnsi="Times New Roman" w:cs="Times New Roman"/>
                <w:color w:val="auto"/>
                <w:sz w:val="16"/>
                <w:szCs w:val="16"/>
              </w:rPr>
            </w:pPr>
            <w:r w:rsidRPr="00720488">
              <w:rPr>
                <w:rFonts w:ascii="Times New Roman" w:eastAsia="Times New Roman" w:hAnsi="Times New Roman" w:cs="Times New Roman"/>
                <w:color w:val="auto"/>
                <w:sz w:val="16"/>
                <w:szCs w:val="16"/>
              </w:rPr>
              <w:t xml:space="preserve">В том числе с </w:t>
            </w:r>
            <w:proofErr w:type="spellStart"/>
            <w:r w:rsidRPr="00720488">
              <w:rPr>
                <w:rFonts w:ascii="Times New Roman" w:eastAsia="Times New Roman" w:hAnsi="Times New Roman" w:cs="Times New Roman"/>
                <w:color w:val="auto"/>
                <w:sz w:val="16"/>
                <w:szCs w:val="16"/>
              </w:rPr>
              <w:t>симуляционным</w:t>
            </w:r>
            <w:proofErr w:type="spellEnd"/>
            <w:r w:rsidRPr="00720488">
              <w:rPr>
                <w:rFonts w:ascii="Times New Roman" w:eastAsia="Times New Roman" w:hAnsi="Times New Roman" w:cs="Times New Roman"/>
                <w:color w:val="auto"/>
                <w:sz w:val="16"/>
                <w:szCs w:val="16"/>
              </w:rPr>
              <w:t xml:space="preserve"> обучением</w:t>
            </w:r>
          </w:p>
        </w:tc>
        <w:tc>
          <w:tcPr>
            <w:tcW w:w="425" w:type="dxa"/>
            <w:vMerge/>
            <w:shd w:val="clear" w:color="auto" w:fill="auto"/>
            <w:textDirection w:val="btLr"/>
            <w:vAlign w:val="center"/>
          </w:tcPr>
          <w:p w14:paraId="1B49CA3B" w14:textId="77777777" w:rsidR="009D1967" w:rsidRPr="00720488" w:rsidRDefault="009D1967" w:rsidP="009D1967">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78DFEAA9" w14:textId="77777777" w:rsidR="009D1967" w:rsidRPr="00720488" w:rsidRDefault="009D1967" w:rsidP="009D1967">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413A3C32" w14:textId="77777777" w:rsidR="009D1967" w:rsidRPr="00720488" w:rsidRDefault="009D1967" w:rsidP="009D1967">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72242C18" w14:textId="77777777" w:rsidR="009D1967" w:rsidRPr="00720488" w:rsidRDefault="009D1967" w:rsidP="009D1967">
            <w:pPr>
              <w:rPr>
                <w:rFonts w:ascii="Times New Roman" w:eastAsia="Times New Roman" w:hAnsi="Times New Roman" w:cs="Times New Roman"/>
                <w:color w:val="auto"/>
                <w:sz w:val="20"/>
                <w:szCs w:val="20"/>
              </w:rPr>
            </w:pPr>
          </w:p>
        </w:tc>
        <w:tc>
          <w:tcPr>
            <w:tcW w:w="709" w:type="dxa"/>
            <w:vMerge/>
            <w:shd w:val="clear" w:color="auto" w:fill="auto"/>
            <w:textDirection w:val="btLr"/>
            <w:vAlign w:val="center"/>
          </w:tcPr>
          <w:p w14:paraId="70BC7E11" w14:textId="77777777" w:rsidR="009D1967" w:rsidRPr="00720488" w:rsidRDefault="009D1967" w:rsidP="009D1967">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0A3D3B01" w14:textId="77777777" w:rsidR="009D1967" w:rsidRPr="00720488" w:rsidRDefault="009D1967" w:rsidP="009D1967">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6A0D4D55" w14:textId="77777777" w:rsidR="009D1967" w:rsidRPr="00720488" w:rsidRDefault="009D1967" w:rsidP="009D1967">
            <w:pPr>
              <w:rPr>
                <w:rFonts w:ascii="Times New Roman" w:eastAsia="Times New Roman" w:hAnsi="Times New Roman" w:cs="Times New Roman"/>
                <w:color w:val="auto"/>
                <w:sz w:val="20"/>
                <w:szCs w:val="20"/>
              </w:rPr>
            </w:pPr>
          </w:p>
        </w:tc>
        <w:tc>
          <w:tcPr>
            <w:tcW w:w="1039" w:type="dxa"/>
            <w:vMerge/>
            <w:shd w:val="clear" w:color="auto" w:fill="auto"/>
            <w:vAlign w:val="center"/>
          </w:tcPr>
          <w:p w14:paraId="1B5CAA05" w14:textId="77777777" w:rsidR="009D1967" w:rsidRPr="00720488" w:rsidRDefault="009D1967" w:rsidP="009D1967">
            <w:pPr>
              <w:jc w:val="center"/>
              <w:rPr>
                <w:rFonts w:ascii="Times New Roman" w:eastAsia="Times New Roman" w:hAnsi="Times New Roman" w:cs="Times New Roman"/>
                <w:color w:val="auto"/>
                <w:sz w:val="20"/>
                <w:szCs w:val="20"/>
              </w:rPr>
            </w:pPr>
          </w:p>
        </w:tc>
      </w:tr>
      <w:tr w:rsidR="00720488" w:rsidRPr="00720488" w14:paraId="4D31F928" w14:textId="77777777" w:rsidTr="009732BE">
        <w:trPr>
          <w:trHeight w:val="640"/>
        </w:trPr>
        <w:tc>
          <w:tcPr>
            <w:tcW w:w="421" w:type="dxa"/>
            <w:shd w:val="clear" w:color="auto" w:fill="auto"/>
          </w:tcPr>
          <w:p w14:paraId="2C6F6BF8" w14:textId="77777777" w:rsidR="00D73A2D" w:rsidRPr="00720488" w:rsidRDefault="00D73A2D" w:rsidP="00D73A2D">
            <w:pPr>
              <w:rPr>
                <w:rFonts w:ascii="Times New Roman" w:eastAsia="Times New Roman" w:hAnsi="Times New Roman" w:cs="Times New Roman"/>
                <w:color w:val="auto"/>
                <w:sz w:val="20"/>
                <w:szCs w:val="20"/>
                <w:lang w:val="en-US"/>
              </w:rPr>
            </w:pPr>
            <w:r w:rsidRPr="00720488">
              <w:rPr>
                <w:rFonts w:ascii="Times New Roman" w:eastAsia="Times New Roman" w:hAnsi="Times New Roman" w:cs="Times New Roman"/>
                <w:color w:val="auto"/>
                <w:sz w:val="20"/>
                <w:szCs w:val="20"/>
                <w:lang w:val="en-US"/>
              </w:rPr>
              <w:t>3</w:t>
            </w:r>
          </w:p>
        </w:tc>
        <w:tc>
          <w:tcPr>
            <w:tcW w:w="4536" w:type="dxa"/>
            <w:shd w:val="clear" w:color="auto" w:fill="auto"/>
          </w:tcPr>
          <w:p w14:paraId="498DC15D" w14:textId="77777777" w:rsidR="00D73A2D" w:rsidRPr="00720488" w:rsidRDefault="00D73A2D" w:rsidP="00D73A2D">
            <w:pPr>
              <w:rPr>
                <w:rFonts w:ascii="Times New Roman" w:eastAsia="Times New Roman" w:hAnsi="Times New Roman" w:cs="Times New Roman"/>
                <w:b/>
                <w:color w:val="auto"/>
                <w:sz w:val="20"/>
                <w:szCs w:val="20"/>
              </w:rPr>
            </w:pPr>
            <w:r w:rsidRPr="00720488">
              <w:rPr>
                <w:rFonts w:ascii="Times New Roman" w:eastAsia="Times New Roman" w:hAnsi="Times New Roman" w:cs="Times New Roman"/>
                <w:b/>
                <w:bCs/>
                <w:color w:val="auto"/>
                <w:sz w:val="20"/>
                <w:szCs w:val="20"/>
              </w:rPr>
              <w:t xml:space="preserve">Модуль </w:t>
            </w:r>
            <w:r w:rsidRPr="00BC108A">
              <w:rPr>
                <w:rFonts w:ascii="Times New Roman" w:eastAsia="Times New Roman" w:hAnsi="Times New Roman" w:cs="Times New Roman"/>
                <w:b/>
                <w:bCs/>
                <w:color w:val="auto"/>
                <w:sz w:val="20"/>
                <w:szCs w:val="20"/>
              </w:rPr>
              <w:t>3</w:t>
            </w:r>
            <w:r w:rsidRPr="00720488">
              <w:rPr>
                <w:rFonts w:ascii="Times New Roman" w:eastAsia="Times New Roman" w:hAnsi="Times New Roman" w:cs="Times New Roman"/>
                <w:b/>
                <w:bCs/>
                <w:color w:val="auto"/>
                <w:sz w:val="20"/>
                <w:szCs w:val="20"/>
              </w:rPr>
              <w:t xml:space="preserve">. </w:t>
            </w:r>
            <w:r w:rsidRPr="00720488">
              <w:rPr>
                <w:rFonts w:ascii="Times New Roman" w:eastAsia="Times New Roman" w:hAnsi="Times New Roman" w:cs="Times New Roman"/>
                <w:b/>
                <w:color w:val="auto"/>
                <w:sz w:val="20"/>
                <w:szCs w:val="20"/>
              </w:rPr>
              <w:t xml:space="preserve">Воспалительные и </w:t>
            </w:r>
            <w:proofErr w:type="spellStart"/>
            <w:r w:rsidRPr="00720488">
              <w:rPr>
                <w:rFonts w:ascii="Times New Roman" w:eastAsia="Times New Roman" w:hAnsi="Times New Roman" w:cs="Times New Roman"/>
                <w:b/>
                <w:color w:val="auto"/>
                <w:sz w:val="20"/>
                <w:szCs w:val="20"/>
              </w:rPr>
              <w:t>демиелинизирующие</w:t>
            </w:r>
            <w:proofErr w:type="spellEnd"/>
            <w:r w:rsidRPr="00720488">
              <w:rPr>
                <w:rFonts w:ascii="Times New Roman" w:eastAsia="Times New Roman" w:hAnsi="Times New Roman" w:cs="Times New Roman"/>
                <w:b/>
                <w:color w:val="auto"/>
                <w:sz w:val="20"/>
                <w:szCs w:val="20"/>
              </w:rPr>
              <w:t xml:space="preserve"> заболевания нервной системы. </w:t>
            </w:r>
          </w:p>
        </w:tc>
        <w:tc>
          <w:tcPr>
            <w:tcW w:w="708" w:type="dxa"/>
            <w:shd w:val="clear" w:color="auto" w:fill="auto"/>
          </w:tcPr>
          <w:p w14:paraId="5E3FF66F" w14:textId="77777777" w:rsidR="00D73A2D" w:rsidRPr="00720488" w:rsidRDefault="00D73A2D" w:rsidP="00D73A2D">
            <w:pPr>
              <w:rPr>
                <w:rFonts w:ascii="Times New Roman" w:hAnsi="Times New Roman" w:cs="Times New Roman"/>
                <w:b/>
                <w:color w:val="auto"/>
                <w:sz w:val="20"/>
                <w:szCs w:val="20"/>
              </w:rPr>
            </w:pPr>
            <w:r w:rsidRPr="00720488">
              <w:rPr>
                <w:rFonts w:ascii="Times New Roman" w:hAnsi="Times New Roman" w:cs="Times New Roman"/>
                <w:b/>
                <w:color w:val="auto"/>
                <w:sz w:val="20"/>
                <w:szCs w:val="20"/>
              </w:rPr>
              <w:t>18</w:t>
            </w:r>
          </w:p>
        </w:tc>
        <w:tc>
          <w:tcPr>
            <w:tcW w:w="709" w:type="dxa"/>
            <w:shd w:val="clear" w:color="auto" w:fill="auto"/>
          </w:tcPr>
          <w:p w14:paraId="56DDDE82" w14:textId="77777777" w:rsidR="00D73A2D" w:rsidRPr="00720488" w:rsidRDefault="00D73A2D" w:rsidP="00D73A2D">
            <w:pPr>
              <w:rPr>
                <w:rFonts w:ascii="Times New Roman" w:hAnsi="Times New Roman" w:cs="Times New Roman"/>
                <w:b/>
                <w:color w:val="auto"/>
                <w:sz w:val="20"/>
                <w:szCs w:val="20"/>
              </w:rPr>
            </w:pPr>
            <w:r w:rsidRPr="00720488">
              <w:rPr>
                <w:rFonts w:ascii="Times New Roman" w:hAnsi="Times New Roman" w:cs="Times New Roman"/>
                <w:b/>
                <w:color w:val="auto"/>
                <w:sz w:val="20"/>
                <w:szCs w:val="20"/>
              </w:rPr>
              <w:t>18</w:t>
            </w:r>
          </w:p>
        </w:tc>
        <w:tc>
          <w:tcPr>
            <w:tcW w:w="425" w:type="dxa"/>
            <w:shd w:val="clear" w:color="auto" w:fill="auto"/>
          </w:tcPr>
          <w:p w14:paraId="18AE076E" w14:textId="77777777" w:rsidR="00D73A2D" w:rsidRPr="00720488" w:rsidRDefault="00D73A2D" w:rsidP="00D73A2D">
            <w:pPr>
              <w:rPr>
                <w:rFonts w:ascii="Times New Roman" w:hAnsi="Times New Roman" w:cs="Times New Roman"/>
                <w:b/>
                <w:color w:val="auto"/>
                <w:sz w:val="20"/>
                <w:szCs w:val="20"/>
              </w:rPr>
            </w:pPr>
          </w:p>
        </w:tc>
        <w:tc>
          <w:tcPr>
            <w:tcW w:w="567" w:type="dxa"/>
            <w:shd w:val="clear" w:color="auto" w:fill="auto"/>
          </w:tcPr>
          <w:p w14:paraId="675FD782" w14:textId="77777777" w:rsidR="00D73A2D" w:rsidRPr="00720488" w:rsidRDefault="00D73A2D" w:rsidP="00D73A2D">
            <w:pPr>
              <w:rPr>
                <w:rFonts w:ascii="Times New Roman" w:hAnsi="Times New Roman" w:cs="Times New Roman"/>
                <w:b/>
                <w:color w:val="auto"/>
                <w:sz w:val="20"/>
                <w:szCs w:val="20"/>
              </w:rPr>
            </w:pPr>
            <w:r w:rsidRPr="00720488">
              <w:rPr>
                <w:rFonts w:ascii="Times New Roman" w:hAnsi="Times New Roman" w:cs="Times New Roman"/>
                <w:b/>
                <w:color w:val="auto"/>
                <w:sz w:val="20"/>
                <w:szCs w:val="20"/>
              </w:rPr>
              <w:t>10</w:t>
            </w:r>
          </w:p>
        </w:tc>
        <w:tc>
          <w:tcPr>
            <w:tcW w:w="1276" w:type="dxa"/>
            <w:shd w:val="clear" w:color="auto" w:fill="auto"/>
          </w:tcPr>
          <w:p w14:paraId="62DB7A2E" w14:textId="77777777" w:rsidR="00D73A2D" w:rsidRPr="00720488" w:rsidRDefault="00D73A2D" w:rsidP="00D73A2D">
            <w:pPr>
              <w:rPr>
                <w:rFonts w:ascii="Times New Roman" w:hAnsi="Times New Roman" w:cs="Times New Roman"/>
                <w:b/>
                <w:color w:val="auto"/>
                <w:sz w:val="20"/>
                <w:szCs w:val="20"/>
              </w:rPr>
            </w:pPr>
            <w:r w:rsidRPr="00720488">
              <w:rPr>
                <w:rFonts w:ascii="Times New Roman" w:hAnsi="Times New Roman" w:cs="Times New Roman"/>
                <w:b/>
                <w:color w:val="auto"/>
                <w:sz w:val="20"/>
                <w:szCs w:val="20"/>
              </w:rPr>
              <w:t>4</w:t>
            </w:r>
          </w:p>
        </w:tc>
        <w:tc>
          <w:tcPr>
            <w:tcW w:w="425" w:type="dxa"/>
            <w:shd w:val="clear" w:color="auto" w:fill="auto"/>
          </w:tcPr>
          <w:p w14:paraId="18EB1C64" w14:textId="77777777" w:rsidR="00D73A2D" w:rsidRPr="00720488" w:rsidRDefault="00D73A2D" w:rsidP="00D73A2D">
            <w:pPr>
              <w:rPr>
                <w:rFonts w:ascii="Times New Roman" w:hAnsi="Times New Roman" w:cs="Times New Roman"/>
                <w:b/>
                <w:color w:val="auto"/>
                <w:sz w:val="20"/>
                <w:szCs w:val="20"/>
              </w:rPr>
            </w:pPr>
            <w:r w:rsidRPr="00720488">
              <w:rPr>
                <w:rFonts w:ascii="Times New Roman" w:hAnsi="Times New Roman" w:cs="Times New Roman"/>
                <w:b/>
                <w:color w:val="auto"/>
                <w:sz w:val="20"/>
                <w:szCs w:val="20"/>
              </w:rPr>
              <w:t>2</w:t>
            </w:r>
          </w:p>
        </w:tc>
        <w:tc>
          <w:tcPr>
            <w:tcW w:w="567" w:type="dxa"/>
            <w:shd w:val="clear" w:color="auto" w:fill="auto"/>
          </w:tcPr>
          <w:p w14:paraId="0EACEE77" w14:textId="77777777" w:rsidR="00D73A2D" w:rsidRPr="00720488" w:rsidRDefault="00D73A2D" w:rsidP="00D73A2D">
            <w:pPr>
              <w:rPr>
                <w:rFonts w:ascii="Times New Roman" w:hAnsi="Times New Roman" w:cs="Times New Roman"/>
                <w:b/>
                <w:color w:val="auto"/>
                <w:sz w:val="20"/>
                <w:szCs w:val="20"/>
              </w:rPr>
            </w:pPr>
            <w:r w:rsidRPr="00720488">
              <w:rPr>
                <w:rFonts w:ascii="Times New Roman" w:hAnsi="Times New Roman" w:cs="Times New Roman"/>
                <w:b/>
                <w:color w:val="auto"/>
                <w:sz w:val="20"/>
                <w:szCs w:val="20"/>
              </w:rPr>
              <w:t>6</w:t>
            </w:r>
          </w:p>
        </w:tc>
        <w:tc>
          <w:tcPr>
            <w:tcW w:w="567" w:type="dxa"/>
            <w:shd w:val="clear" w:color="auto" w:fill="auto"/>
            <w:vAlign w:val="center"/>
          </w:tcPr>
          <w:p w14:paraId="1B44FF4F" w14:textId="77777777" w:rsidR="00D73A2D" w:rsidRPr="00720488" w:rsidRDefault="00D73A2D" w:rsidP="00D73A2D">
            <w:pPr>
              <w:jc w:val="center"/>
              <w:rPr>
                <w:rFonts w:ascii="Times New Roman" w:hAnsi="Times New Roman" w:cs="Times New Roman"/>
                <w:color w:val="auto"/>
                <w:sz w:val="20"/>
                <w:szCs w:val="20"/>
              </w:rPr>
            </w:pPr>
          </w:p>
        </w:tc>
        <w:tc>
          <w:tcPr>
            <w:tcW w:w="567" w:type="dxa"/>
            <w:shd w:val="clear" w:color="auto" w:fill="auto"/>
            <w:vAlign w:val="center"/>
          </w:tcPr>
          <w:p w14:paraId="41033664" w14:textId="77777777" w:rsidR="00D73A2D" w:rsidRPr="00720488" w:rsidRDefault="00D73A2D" w:rsidP="00D73A2D">
            <w:pPr>
              <w:jc w:val="center"/>
              <w:rPr>
                <w:rFonts w:ascii="Times New Roman" w:hAnsi="Times New Roman" w:cs="Times New Roman"/>
                <w:color w:val="auto"/>
                <w:sz w:val="20"/>
                <w:szCs w:val="20"/>
              </w:rPr>
            </w:pPr>
          </w:p>
        </w:tc>
        <w:tc>
          <w:tcPr>
            <w:tcW w:w="709" w:type="dxa"/>
            <w:shd w:val="clear" w:color="auto" w:fill="auto"/>
            <w:vAlign w:val="center"/>
          </w:tcPr>
          <w:p w14:paraId="334A791D" w14:textId="77777777" w:rsidR="00D73A2D" w:rsidRPr="00720488" w:rsidRDefault="00D73A2D" w:rsidP="00D73A2D">
            <w:pPr>
              <w:jc w:val="center"/>
              <w:rPr>
                <w:rFonts w:ascii="Times New Roman" w:hAnsi="Times New Roman" w:cs="Times New Roman"/>
                <w:color w:val="auto"/>
                <w:sz w:val="20"/>
                <w:szCs w:val="20"/>
              </w:rPr>
            </w:pPr>
          </w:p>
        </w:tc>
        <w:tc>
          <w:tcPr>
            <w:tcW w:w="567" w:type="dxa"/>
            <w:shd w:val="clear" w:color="auto" w:fill="auto"/>
            <w:vAlign w:val="center"/>
          </w:tcPr>
          <w:p w14:paraId="4B151EC2" w14:textId="77777777" w:rsidR="00D73A2D" w:rsidRPr="00720488" w:rsidRDefault="00D73A2D" w:rsidP="00D73A2D">
            <w:pPr>
              <w:jc w:val="center"/>
              <w:rPr>
                <w:rFonts w:ascii="Times New Roman" w:hAnsi="Times New Roman" w:cs="Times New Roman"/>
                <w:color w:val="auto"/>
                <w:sz w:val="20"/>
                <w:szCs w:val="20"/>
              </w:rPr>
            </w:pPr>
            <w:r w:rsidRPr="00720488">
              <w:rPr>
                <w:rFonts w:ascii="Times New Roman" w:hAnsi="Times New Roman" w:cs="Times New Roman"/>
                <w:color w:val="auto"/>
                <w:sz w:val="20"/>
                <w:szCs w:val="20"/>
              </w:rPr>
              <w:t>зачет</w:t>
            </w:r>
          </w:p>
        </w:tc>
        <w:tc>
          <w:tcPr>
            <w:tcW w:w="567" w:type="dxa"/>
            <w:shd w:val="clear" w:color="auto" w:fill="auto"/>
            <w:textDirection w:val="btLr"/>
          </w:tcPr>
          <w:p w14:paraId="0449CE6C" w14:textId="77777777" w:rsidR="00D73A2D" w:rsidRPr="00720488" w:rsidRDefault="00D73A2D" w:rsidP="00D73A2D">
            <w:pPr>
              <w:jc w:val="center"/>
              <w:rPr>
                <w:rFonts w:ascii="Times New Roman" w:hAnsi="Times New Roman" w:cs="Times New Roman"/>
                <w:color w:val="auto"/>
                <w:sz w:val="20"/>
                <w:szCs w:val="20"/>
              </w:rPr>
            </w:pPr>
          </w:p>
        </w:tc>
        <w:tc>
          <w:tcPr>
            <w:tcW w:w="1039" w:type="dxa"/>
            <w:shd w:val="clear" w:color="auto" w:fill="auto"/>
            <w:vAlign w:val="center"/>
          </w:tcPr>
          <w:p w14:paraId="1E80C5D3" w14:textId="77777777" w:rsidR="00D73A2D" w:rsidRPr="00720488" w:rsidRDefault="00D73A2D" w:rsidP="00D73A2D">
            <w:pPr>
              <w:jc w:val="center"/>
              <w:rPr>
                <w:rFonts w:ascii="Times New Roman" w:eastAsia="Times New Roman" w:hAnsi="Times New Roman" w:cs="Times New Roman"/>
                <w:color w:val="auto"/>
                <w:sz w:val="20"/>
                <w:szCs w:val="20"/>
              </w:rPr>
            </w:pPr>
          </w:p>
        </w:tc>
      </w:tr>
      <w:tr w:rsidR="00720488" w:rsidRPr="00720488" w14:paraId="616E31BA" w14:textId="77777777" w:rsidTr="009732BE">
        <w:trPr>
          <w:trHeight w:val="640"/>
        </w:trPr>
        <w:tc>
          <w:tcPr>
            <w:tcW w:w="421" w:type="dxa"/>
            <w:shd w:val="clear" w:color="auto" w:fill="auto"/>
          </w:tcPr>
          <w:p w14:paraId="113054A4" w14:textId="77777777" w:rsidR="00D73A2D" w:rsidRPr="00720488" w:rsidRDefault="00D73A2D" w:rsidP="00D73A2D">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lang w:val="en-US"/>
              </w:rPr>
              <w:t>3</w:t>
            </w:r>
            <w:r w:rsidRPr="00720488">
              <w:rPr>
                <w:rFonts w:ascii="Times New Roman" w:eastAsia="Times New Roman" w:hAnsi="Times New Roman" w:cs="Times New Roman"/>
                <w:color w:val="auto"/>
                <w:sz w:val="20"/>
                <w:szCs w:val="20"/>
              </w:rPr>
              <w:t>.1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62BDAA5" w14:textId="77777777" w:rsidR="00D73A2D" w:rsidRPr="00720488" w:rsidRDefault="00D73A2D" w:rsidP="00D73A2D">
            <w:pPr>
              <w:rPr>
                <w:rFonts w:ascii="Times New Roman" w:hAnsi="Times New Roman" w:cs="Times New Roman"/>
                <w:bCs/>
                <w:iCs/>
                <w:color w:val="auto"/>
                <w:sz w:val="20"/>
                <w:szCs w:val="20"/>
              </w:rPr>
            </w:pPr>
            <w:r w:rsidRPr="00720488">
              <w:rPr>
                <w:rFonts w:ascii="Times New Roman" w:hAnsi="Times New Roman" w:cs="Times New Roman"/>
                <w:bCs/>
                <w:iCs/>
                <w:color w:val="auto"/>
                <w:sz w:val="20"/>
                <w:szCs w:val="20"/>
              </w:rPr>
              <w:t xml:space="preserve">Острые и хронические </w:t>
            </w:r>
            <w:proofErr w:type="spellStart"/>
            <w:r w:rsidRPr="00720488">
              <w:rPr>
                <w:rFonts w:ascii="Times New Roman" w:hAnsi="Times New Roman" w:cs="Times New Roman"/>
                <w:bCs/>
                <w:iCs/>
                <w:color w:val="auto"/>
                <w:sz w:val="20"/>
                <w:szCs w:val="20"/>
              </w:rPr>
              <w:t>нейроинфекции</w:t>
            </w:r>
            <w:proofErr w:type="spellEnd"/>
          </w:p>
        </w:tc>
        <w:tc>
          <w:tcPr>
            <w:tcW w:w="708" w:type="dxa"/>
            <w:shd w:val="clear" w:color="auto" w:fill="auto"/>
          </w:tcPr>
          <w:p w14:paraId="5B6F8EDB" w14:textId="77777777" w:rsidR="00D73A2D" w:rsidRPr="00720488" w:rsidRDefault="00D73A2D" w:rsidP="00D73A2D">
            <w:pPr>
              <w:rPr>
                <w:rFonts w:ascii="Times New Roman" w:hAnsi="Times New Roman" w:cs="Times New Roman"/>
                <w:color w:val="auto"/>
                <w:sz w:val="20"/>
                <w:szCs w:val="20"/>
              </w:rPr>
            </w:pPr>
            <w:r w:rsidRPr="00720488">
              <w:rPr>
                <w:rFonts w:ascii="Times New Roman" w:hAnsi="Times New Roman" w:cs="Times New Roman"/>
                <w:color w:val="auto"/>
                <w:sz w:val="20"/>
                <w:szCs w:val="20"/>
              </w:rPr>
              <w:t>6</w:t>
            </w:r>
          </w:p>
        </w:tc>
        <w:tc>
          <w:tcPr>
            <w:tcW w:w="709" w:type="dxa"/>
            <w:shd w:val="clear" w:color="auto" w:fill="auto"/>
          </w:tcPr>
          <w:p w14:paraId="61C85A1F" w14:textId="77777777" w:rsidR="00D73A2D" w:rsidRPr="00720488" w:rsidRDefault="00D73A2D" w:rsidP="00D73A2D">
            <w:pPr>
              <w:rPr>
                <w:rFonts w:ascii="Times New Roman" w:hAnsi="Times New Roman" w:cs="Times New Roman"/>
                <w:color w:val="auto"/>
                <w:sz w:val="20"/>
                <w:szCs w:val="20"/>
              </w:rPr>
            </w:pPr>
            <w:r w:rsidRPr="00720488">
              <w:rPr>
                <w:rFonts w:ascii="Times New Roman" w:hAnsi="Times New Roman" w:cs="Times New Roman"/>
                <w:color w:val="auto"/>
                <w:sz w:val="20"/>
                <w:szCs w:val="20"/>
              </w:rPr>
              <w:t>6</w:t>
            </w:r>
          </w:p>
        </w:tc>
        <w:tc>
          <w:tcPr>
            <w:tcW w:w="425" w:type="dxa"/>
            <w:shd w:val="clear" w:color="auto" w:fill="auto"/>
          </w:tcPr>
          <w:p w14:paraId="5E364D0C" w14:textId="77777777" w:rsidR="00D73A2D" w:rsidRPr="00720488" w:rsidRDefault="00D73A2D" w:rsidP="00D73A2D">
            <w:pPr>
              <w:rPr>
                <w:rFonts w:ascii="Times New Roman" w:hAnsi="Times New Roman" w:cs="Times New Roman"/>
                <w:color w:val="auto"/>
                <w:sz w:val="20"/>
                <w:szCs w:val="20"/>
              </w:rPr>
            </w:pPr>
          </w:p>
        </w:tc>
        <w:tc>
          <w:tcPr>
            <w:tcW w:w="567" w:type="dxa"/>
            <w:shd w:val="clear" w:color="auto" w:fill="auto"/>
          </w:tcPr>
          <w:p w14:paraId="6436B3E0" w14:textId="77777777" w:rsidR="00D73A2D" w:rsidRPr="00720488" w:rsidRDefault="00D73A2D" w:rsidP="00D73A2D">
            <w:pPr>
              <w:rPr>
                <w:rFonts w:ascii="Times New Roman" w:hAnsi="Times New Roman" w:cs="Times New Roman"/>
                <w:color w:val="auto"/>
                <w:sz w:val="20"/>
                <w:szCs w:val="20"/>
              </w:rPr>
            </w:pPr>
            <w:r w:rsidRPr="00720488">
              <w:rPr>
                <w:rFonts w:ascii="Times New Roman" w:hAnsi="Times New Roman" w:cs="Times New Roman"/>
                <w:color w:val="auto"/>
                <w:sz w:val="20"/>
                <w:szCs w:val="20"/>
              </w:rPr>
              <w:t>2</w:t>
            </w:r>
          </w:p>
        </w:tc>
        <w:tc>
          <w:tcPr>
            <w:tcW w:w="1276" w:type="dxa"/>
            <w:shd w:val="clear" w:color="auto" w:fill="auto"/>
          </w:tcPr>
          <w:p w14:paraId="219F9582" w14:textId="77777777" w:rsidR="00D73A2D" w:rsidRPr="00720488" w:rsidRDefault="00D73A2D" w:rsidP="00D73A2D">
            <w:pPr>
              <w:rPr>
                <w:rFonts w:ascii="Times New Roman" w:hAnsi="Times New Roman" w:cs="Times New Roman"/>
                <w:color w:val="auto"/>
                <w:sz w:val="20"/>
                <w:szCs w:val="20"/>
              </w:rPr>
            </w:pPr>
          </w:p>
        </w:tc>
        <w:tc>
          <w:tcPr>
            <w:tcW w:w="425" w:type="dxa"/>
            <w:shd w:val="clear" w:color="auto" w:fill="auto"/>
          </w:tcPr>
          <w:p w14:paraId="02375CBE" w14:textId="77777777" w:rsidR="00D73A2D" w:rsidRPr="00720488" w:rsidRDefault="00D73A2D" w:rsidP="00D73A2D">
            <w:pPr>
              <w:rPr>
                <w:rFonts w:ascii="Times New Roman" w:hAnsi="Times New Roman" w:cs="Times New Roman"/>
                <w:color w:val="auto"/>
                <w:sz w:val="20"/>
                <w:szCs w:val="20"/>
              </w:rPr>
            </w:pPr>
            <w:r w:rsidRPr="00720488">
              <w:rPr>
                <w:rFonts w:ascii="Times New Roman" w:hAnsi="Times New Roman" w:cs="Times New Roman"/>
                <w:color w:val="auto"/>
                <w:sz w:val="20"/>
                <w:szCs w:val="20"/>
              </w:rPr>
              <w:t>2</w:t>
            </w:r>
          </w:p>
        </w:tc>
        <w:tc>
          <w:tcPr>
            <w:tcW w:w="567" w:type="dxa"/>
            <w:shd w:val="clear" w:color="auto" w:fill="auto"/>
          </w:tcPr>
          <w:p w14:paraId="20EDA790" w14:textId="77777777" w:rsidR="00D73A2D" w:rsidRPr="00720488" w:rsidRDefault="00D73A2D" w:rsidP="00D73A2D">
            <w:pPr>
              <w:rPr>
                <w:rFonts w:ascii="Times New Roman" w:hAnsi="Times New Roman" w:cs="Times New Roman"/>
                <w:color w:val="auto"/>
                <w:sz w:val="20"/>
                <w:szCs w:val="20"/>
              </w:rPr>
            </w:pPr>
            <w:r w:rsidRPr="00720488">
              <w:rPr>
                <w:rFonts w:ascii="Times New Roman" w:hAnsi="Times New Roman" w:cs="Times New Roman"/>
                <w:color w:val="auto"/>
                <w:sz w:val="20"/>
                <w:szCs w:val="20"/>
              </w:rPr>
              <w:t>2</w:t>
            </w:r>
          </w:p>
        </w:tc>
        <w:tc>
          <w:tcPr>
            <w:tcW w:w="567" w:type="dxa"/>
            <w:shd w:val="clear" w:color="auto" w:fill="auto"/>
            <w:vAlign w:val="center"/>
          </w:tcPr>
          <w:p w14:paraId="5841FE2E" w14:textId="77777777" w:rsidR="00D73A2D" w:rsidRPr="00720488" w:rsidRDefault="00D73A2D" w:rsidP="00D73A2D">
            <w:pPr>
              <w:jc w:val="center"/>
              <w:rPr>
                <w:rFonts w:ascii="Times New Roman" w:hAnsi="Times New Roman" w:cs="Times New Roman"/>
                <w:color w:val="auto"/>
                <w:sz w:val="20"/>
                <w:szCs w:val="20"/>
              </w:rPr>
            </w:pPr>
          </w:p>
        </w:tc>
        <w:tc>
          <w:tcPr>
            <w:tcW w:w="567" w:type="dxa"/>
            <w:shd w:val="clear" w:color="auto" w:fill="auto"/>
            <w:vAlign w:val="center"/>
          </w:tcPr>
          <w:p w14:paraId="76C10466" w14:textId="77777777" w:rsidR="00D73A2D" w:rsidRPr="00720488" w:rsidRDefault="00D73A2D" w:rsidP="00D73A2D">
            <w:pPr>
              <w:jc w:val="center"/>
              <w:rPr>
                <w:rFonts w:ascii="Times New Roman" w:hAnsi="Times New Roman" w:cs="Times New Roman"/>
                <w:color w:val="auto"/>
                <w:sz w:val="20"/>
                <w:szCs w:val="20"/>
              </w:rPr>
            </w:pPr>
          </w:p>
        </w:tc>
        <w:tc>
          <w:tcPr>
            <w:tcW w:w="709" w:type="dxa"/>
            <w:shd w:val="clear" w:color="auto" w:fill="auto"/>
          </w:tcPr>
          <w:p w14:paraId="65D2A727" w14:textId="77777777" w:rsidR="00D73A2D" w:rsidRPr="00720488" w:rsidRDefault="00D73A2D" w:rsidP="00D73A2D">
            <w:pPr>
              <w:jc w:val="center"/>
              <w:rPr>
                <w:color w:val="auto"/>
              </w:rPr>
            </w:pPr>
            <w:r w:rsidRPr="00720488">
              <w:rPr>
                <w:rFonts w:ascii="Times New Roman" w:hAnsi="Times New Roman" w:cs="Times New Roman"/>
                <w:color w:val="auto"/>
                <w:sz w:val="20"/>
                <w:szCs w:val="20"/>
              </w:rPr>
              <w:t>Т,ПР,ЗС</w:t>
            </w:r>
          </w:p>
        </w:tc>
        <w:tc>
          <w:tcPr>
            <w:tcW w:w="567" w:type="dxa"/>
            <w:shd w:val="clear" w:color="auto" w:fill="auto"/>
            <w:vAlign w:val="center"/>
          </w:tcPr>
          <w:p w14:paraId="5D6364CC" w14:textId="77777777" w:rsidR="00D73A2D" w:rsidRPr="00720488" w:rsidRDefault="00D73A2D" w:rsidP="00D73A2D">
            <w:pPr>
              <w:jc w:val="center"/>
              <w:rPr>
                <w:rFonts w:ascii="Times New Roman" w:hAnsi="Times New Roman" w:cs="Times New Roman"/>
                <w:color w:val="auto"/>
                <w:sz w:val="20"/>
                <w:szCs w:val="20"/>
              </w:rPr>
            </w:pPr>
          </w:p>
        </w:tc>
        <w:tc>
          <w:tcPr>
            <w:tcW w:w="567" w:type="dxa"/>
            <w:shd w:val="clear" w:color="auto" w:fill="auto"/>
            <w:textDirection w:val="btLr"/>
          </w:tcPr>
          <w:p w14:paraId="491ED9F3" w14:textId="77777777" w:rsidR="00D73A2D" w:rsidRPr="00720488" w:rsidRDefault="00D73A2D" w:rsidP="00D73A2D">
            <w:pPr>
              <w:jc w:val="center"/>
              <w:rPr>
                <w:rFonts w:ascii="Times New Roman" w:hAnsi="Times New Roman" w:cs="Times New Roman"/>
                <w:color w:val="auto"/>
                <w:sz w:val="20"/>
                <w:szCs w:val="20"/>
              </w:rPr>
            </w:pPr>
          </w:p>
        </w:tc>
        <w:tc>
          <w:tcPr>
            <w:tcW w:w="1039" w:type="dxa"/>
            <w:shd w:val="clear" w:color="auto" w:fill="auto"/>
            <w:vAlign w:val="center"/>
          </w:tcPr>
          <w:p w14:paraId="3F9C1213" w14:textId="77777777" w:rsidR="00D73A2D" w:rsidRPr="00720488" w:rsidRDefault="00D73A2D" w:rsidP="00D73A2D">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1, 2, 3, 4, 5, 6</w:t>
            </w:r>
          </w:p>
        </w:tc>
      </w:tr>
      <w:tr w:rsidR="00720488" w:rsidRPr="00720488" w14:paraId="5411AC55" w14:textId="77777777" w:rsidTr="009732BE">
        <w:trPr>
          <w:trHeight w:val="640"/>
        </w:trPr>
        <w:tc>
          <w:tcPr>
            <w:tcW w:w="421" w:type="dxa"/>
            <w:shd w:val="clear" w:color="auto" w:fill="auto"/>
          </w:tcPr>
          <w:p w14:paraId="5B7689B4" w14:textId="77777777" w:rsidR="00D73A2D" w:rsidRPr="00720488" w:rsidRDefault="00D73A2D" w:rsidP="00D73A2D">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lang w:val="en-US"/>
              </w:rPr>
              <w:t>3</w:t>
            </w:r>
            <w:r w:rsidRPr="00720488">
              <w:rPr>
                <w:rFonts w:ascii="Times New Roman" w:eastAsia="Times New Roman" w:hAnsi="Times New Roman" w:cs="Times New Roman"/>
                <w:color w:val="auto"/>
                <w:sz w:val="20"/>
                <w:szCs w:val="20"/>
              </w:rPr>
              <w:t>.2</w:t>
            </w:r>
          </w:p>
        </w:tc>
        <w:tc>
          <w:tcPr>
            <w:tcW w:w="4536" w:type="dxa"/>
            <w:tcBorders>
              <w:top w:val="nil"/>
              <w:left w:val="single" w:sz="4" w:space="0" w:color="auto"/>
              <w:bottom w:val="single" w:sz="4" w:space="0" w:color="auto"/>
              <w:right w:val="single" w:sz="4" w:space="0" w:color="auto"/>
            </w:tcBorders>
            <w:shd w:val="clear" w:color="auto" w:fill="auto"/>
            <w:vAlign w:val="center"/>
          </w:tcPr>
          <w:p w14:paraId="6D8DB620" w14:textId="77777777" w:rsidR="00D73A2D" w:rsidRPr="00720488" w:rsidRDefault="00D73A2D" w:rsidP="00D73A2D">
            <w:pPr>
              <w:rPr>
                <w:rFonts w:ascii="Times New Roman" w:hAnsi="Times New Roman" w:cs="Times New Roman"/>
                <w:bCs/>
                <w:iCs/>
                <w:color w:val="auto"/>
                <w:sz w:val="20"/>
                <w:szCs w:val="20"/>
              </w:rPr>
            </w:pPr>
            <w:r w:rsidRPr="00720488">
              <w:rPr>
                <w:rFonts w:ascii="Times New Roman" w:hAnsi="Times New Roman" w:cs="Times New Roman"/>
                <w:bCs/>
                <w:iCs/>
                <w:color w:val="auto"/>
                <w:sz w:val="20"/>
                <w:szCs w:val="20"/>
              </w:rPr>
              <w:t>Рассеянный склероз, рассеянный энцефаломиелит</w:t>
            </w:r>
          </w:p>
        </w:tc>
        <w:tc>
          <w:tcPr>
            <w:tcW w:w="708" w:type="dxa"/>
            <w:shd w:val="clear" w:color="auto" w:fill="auto"/>
          </w:tcPr>
          <w:p w14:paraId="7090CD80" w14:textId="77777777" w:rsidR="00D73A2D" w:rsidRPr="00720488" w:rsidRDefault="00D73A2D" w:rsidP="00D73A2D">
            <w:pPr>
              <w:rPr>
                <w:rFonts w:ascii="Times New Roman" w:hAnsi="Times New Roman" w:cs="Times New Roman"/>
                <w:color w:val="auto"/>
                <w:sz w:val="20"/>
                <w:szCs w:val="20"/>
              </w:rPr>
            </w:pPr>
            <w:r w:rsidRPr="00720488">
              <w:rPr>
                <w:rFonts w:ascii="Times New Roman" w:hAnsi="Times New Roman" w:cs="Times New Roman"/>
                <w:color w:val="auto"/>
                <w:sz w:val="20"/>
                <w:szCs w:val="20"/>
              </w:rPr>
              <w:t>6</w:t>
            </w:r>
          </w:p>
        </w:tc>
        <w:tc>
          <w:tcPr>
            <w:tcW w:w="709" w:type="dxa"/>
            <w:shd w:val="clear" w:color="auto" w:fill="auto"/>
          </w:tcPr>
          <w:p w14:paraId="7E28ACA5" w14:textId="77777777" w:rsidR="00D73A2D" w:rsidRPr="00720488" w:rsidRDefault="00D73A2D" w:rsidP="00D73A2D">
            <w:pPr>
              <w:rPr>
                <w:rFonts w:ascii="Times New Roman" w:hAnsi="Times New Roman" w:cs="Times New Roman"/>
                <w:color w:val="auto"/>
                <w:sz w:val="20"/>
                <w:szCs w:val="20"/>
              </w:rPr>
            </w:pPr>
            <w:r w:rsidRPr="00720488">
              <w:rPr>
                <w:rFonts w:ascii="Times New Roman" w:hAnsi="Times New Roman" w:cs="Times New Roman"/>
                <w:color w:val="auto"/>
                <w:sz w:val="20"/>
                <w:szCs w:val="20"/>
              </w:rPr>
              <w:t>6</w:t>
            </w:r>
          </w:p>
        </w:tc>
        <w:tc>
          <w:tcPr>
            <w:tcW w:w="425" w:type="dxa"/>
            <w:shd w:val="clear" w:color="auto" w:fill="auto"/>
          </w:tcPr>
          <w:p w14:paraId="79742D99" w14:textId="77777777" w:rsidR="00D73A2D" w:rsidRPr="00720488" w:rsidRDefault="00D73A2D" w:rsidP="00D73A2D">
            <w:pPr>
              <w:rPr>
                <w:rFonts w:ascii="Times New Roman" w:hAnsi="Times New Roman" w:cs="Times New Roman"/>
                <w:color w:val="auto"/>
                <w:sz w:val="20"/>
                <w:szCs w:val="20"/>
              </w:rPr>
            </w:pPr>
          </w:p>
        </w:tc>
        <w:tc>
          <w:tcPr>
            <w:tcW w:w="567" w:type="dxa"/>
            <w:shd w:val="clear" w:color="auto" w:fill="auto"/>
          </w:tcPr>
          <w:p w14:paraId="790649EE" w14:textId="77777777" w:rsidR="00D73A2D" w:rsidRPr="00720488" w:rsidRDefault="00D73A2D" w:rsidP="00D73A2D">
            <w:pPr>
              <w:rPr>
                <w:rFonts w:ascii="Times New Roman" w:hAnsi="Times New Roman" w:cs="Times New Roman"/>
                <w:color w:val="auto"/>
                <w:sz w:val="20"/>
                <w:szCs w:val="20"/>
              </w:rPr>
            </w:pPr>
            <w:r w:rsidRPr="00720488">
              <w:rPr>
                <w:rFonts w:ascii="Times New Roman" w:hAnsi="Times New Roman" w:cs="Times New Roman"/>
                <w:color w:val="auto"/>
                <w:sz w:val="20"/>
                <w:szCs w:val="20"/>
              </w:rPr>
              <w:t>4</w:t>
            </w:r>
          </w:p>
        </w:tc>
        <w:tc>
          <w:tcPr>
            <w:tcW w:w="1276" w:type="dxa"/>
            <w:shd w:val="clear" w:color="auto" w:fill="auto"/>
          </w:tcPr>
          <w:p w14:paraId="014F1957" w14:textId="77777777" w:rsidR="00D73A2D" w:rsidRPr="00720488" w:rsidRDefault="00D73A2D" w:rsidP="00D73A2D">
            <w:pPr>
              <w:rPr>
                <w:rFonts w:ascii="Times New Roman" w:hAnsi="Times New Roman" w:cs="Times New Roman"/>
                <w:color w:val="auto"/>
                <w:sz w:val="20"/>
                <w:szCs w:val="20"/>
              </w:rPr>
            </w:pPr>
            <w:r w:rsidRPr="00720488">
              <w:rPr>
                <w:rFonts w:ascii="Times New Roman" w:hAnsi="Times New Roman" w:cs="Times New Roman"/>
                <w:color w:val="auto"/>
                <w:sz w:val="20"/>
                <w:szCs w:val="20"/>
              </w:rPr>
              <w:t>2</w:t>
            </w:r>
          </w:p>
        </w:tc>
        <w:tc>
          <w:tcPr>
            <w:tcW w:w="425" w:type="dxa"/>
            <w:shd w:val="clear" w:color="auto" w:fill="auto"/>
          </w:tcPr>
          <w:p w14:paraId="528BC50B" w14:textId="77777777" w:rsidR="00D73A2D" w:rsidRPr="00720488" w:rsidRDefault="00D73A2D" w:rsidP="00D73A2D">
            <w:pPr>
              <w:rPr>
                <w:rFonts w:ascii="Times New Roman" w:hAnsi="Times New Roman" w:cs="Times New Roman"/>
                <w:color w:val="auto"/>
                <w:sz w:val="20"/>
                <w:szCs w:val="20"/>
              </w:rPr>
            </w:pPr>
          </w:p>
        </w:tc>
        <w:tc>
          <w:tcPr>
            <w:tcW w:w="567" w:type="dxa"/>
            <w:shd w:val="clear" w:color="auto" w:fill="auto"/>
          </w:tcPr>
          <w:p w14:paraId="571317CE" w14:textId="77777777" w:rsidR="00D73A2D" w:rsidRPr="00720488" w:rsidRDefault="00D73A2D" w:rsidP="00D73A2D">
            <w:pPr>
              <w:rPr>
                <w:rFonts w:ascii="Times New Roman" w:hAnsi="Times New Roman" w:cs="Times New Roman"/>
                <w:color w:val="auto"/>
                <w:sz w:val="20"/>
                <w:szCs w:val="20"/>
              </w:rPr>
            </w:pPr>
            <w:r w:rsidRPr="00720488">
              <w:rPr>
                <w:rFonts w:ascii="Times New Roman" w:hAnsi="Times New Roman" w:cs="Times New Roman"/>
                <w:color w:val="auto"/>
                <w:sz w:val="20"/>
                <w:szCs w:val="20"/>
              </w:rPr>
              <w:t>2</w:t>
            </w:r>
          </w:p>
        </w:tc>
        <w:tc>
          <w:tcPr>
            <w:tcW w:w="567" w:type="dxa"/>
            <w:shd w:val="clear" w:color="auto" w:fill="auto"/>
            <w:vAlign w:val="center"/>
          </w:tcPr>
          <w:p w14:paraId="128512DB" w14:textId="77777777" w:rsidR="00D73A2D" w:rsidRPr="00720488" w:rsidRDefault="00D73A2D" w:rsidP="00D73A2D">
            <w:pPr>
              <w:jc w:val="center"/>
              <w:rPr>
                <w:rFonts w:ascii="Times New Roman" w:hAnsi="Times New Roman" w:cs="Times New Roman"/>
                <w:color w:val="auto"/>
                <w:sz w:val="20"/>
                <w:szCs w:val="20"/>
              </w:rPr>
            </w:pPr>
          </w:p>
        </w:tc>
        <w:tc>
          <w:tcPr>
            <w:tcW w:w="567" w:type="dxa"/>
            <w:shd w:val="clear" w:color="auto" w:fill="auto"/>
            <w:vAlign w:val="center"/>
          </w:tcPr>
          <w:p w14:paraId="163106F2" w14:textId="77777777" w:rsidR="00D73A2D" w:rsidRPr="00720488" w:rsidRDefault="00D73A2D" w:rsidP="00D73A2D">
            <w:pPr>
              <w:jc w:val="center"/>
              <w:rPr>
                <w:rFonts w:ascii="Times New Roman" w:hAnsi="Times New Roman" w:cs="Times New Roman"/>
                <w:color w:val="auto"/>
                <w:sz w:val="20"/>
                <w:szCs w:val="20"/>
              </w:rPr>
            </w:pPr>
          </w:p>
        </w:tc>
        <w:tc>
          <w:tcPr>
            <w:tcW w:w="709" w:type="dxa"/>
            <w:shd w:val="clear" w:color="auto" w:fill="auto"/>
          </w:tcPr>
          <w:p w14:paraId="71E42BE8" w14:textId="77777777" w:rsidR="00D73A2D" w:rsidRPr="00720488" w:rsidRDefault="00D73A2D" w:rsidP="00D73A2D">
            <w:pPr>
              <w:jc w:val="center"/>
              <w:rPr>
                <w:color w:val="auto"/>
              </w:rPr>
            </w:pPr>
            <w:r w:rsidRPr="00720488">
              <w:rPr>
                <w:rFonts w:ascii="Times New Roman" w:hAnsi="Times New Roman" w:cs="Times New Roman"/>
                <w:color w:val="auto"/>
                <w:sz w:val="20"/>
                <w:szCs w:val="20"/>
              </w:rPr>
              <w:t>Т,ПР,ЗС</w:t>
            </w:r>
          </w:p>
        </w:tc>
        <w:tc>
          <w:tcPr>
            <w:tcW w:w="567" w:type="dxa"/>
            <w:shd w:val="clear" w:color="auto" w:fill="auto"/>
            <w:vAlign w:val="center"/>
          </w:tcPr>
          <w:p w14:paraId="597553BF" w14:textId="77777777" w:rsidR="00D73A2D" w:rsidRPr="00720488" w:rsidRDefault="00D73A2D" w:rsidP="00D73A2D">
            <w:pPr>
              <w:jc w:val="center"/>
              <w:rPr>
                <w:rFonts w:ascii="Times New Roman" w:hAnsi="Times New Roman" w:cs="Times New Roman"/>
                <w:color w:val="auto"/>
                <w:sz w:val="20"/>
                <w:szCs w:val="20"/>
              </w:rPr>
            </w:pPr>
          </w:p>
        </w:tc>
        <w:tc>
          <w:tcPr>
            <w:tcW w:w="567" w:type="dxa"/>
            <w:shd w:val="clear" w:color="auto" w:fill="auto"/>
            <w:textDirection w:val="btLr"/>
          </w:tcPr>
          <w:p w14:paraId="051AB8F5" w14:textId="77777777" w:rsidR="00D73A2D" w:rsidRPr="00720488" w:rsidRDefault="00D73A2D" w:rsidP="00D73A2D">
            <w:pPr>
              <w:jc w:val="center"/>
              <w:rPr>
                <w:rFonts w:ascii="Times New Roman" w:hAnsi="Times New Roman" w:cs="Times New Roman"/>
                <w:color w:val="auto"/>
                <w:sz w:val="20"/>
                <w:szCs w:val="20"/>
              </w:rPr>
            </w:pPr>
          </w:p>
        </w:tc>
        <w:tc>
          <w:tcPr>
            <w:tcW w:w="1039" w:type="dxa"/>
            <w:shd w:val="clear" w:color="auto" w:fill="auto"/>
            <w:vAlign w:val="center"/>
          </w:tcPr>
          <w:p w14:paraId="6D363810" w14:textId="77777777" w:rsidR="00D73A2D" w:rsidRPr="00720488" w:rsidRDefault="00D73A2D" w:rsidP="00D73A2D">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1, 2, 3, 4, 5</w:t>
            </w:r>
          </w:p>
        </w:tc>
      </w:tr>
      <w:tr w:rsidR="00720488" w:rsidRPr="00720488" w14:paraId="18C84F32" w14:textId="77777777" w:rsidTr="009732BE">
        <w:trPr>
          <w:trHeight w:val="640"/>
        </w:trPr>
        <w:tc>
          <w:tcPr>
            <w:tcW w:w="421" w:type="dxa"/>
            <w:shd w:val="clear" w:color="auto" w:fill="auto"/>
          </w:tcPr>
          <w:p w14:paraId="450D0FB9" w14:textId="77777777" w:rsidR="00D73A2D" w:rsidRPr="00720488" w:rsidRDefault="00D73A2D" w:rsidP="00D73A2D">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lang w:val="en-US"/>
              </w:rPr>
              <w:t>3</w:t>
            </w:r>
            <w:r w:rsidRPr="00720488">
              <w:rPr>
                <w:rFonts w:ascii="Times New Roman" w:eastAsia="Times New Roman" w:hAnsi="Times New Roman" w:cs="Times New Roman"/>
                <w:color w:val="auto"/>
                <w:sz w:val="20"/>
                <w:szCs w:val="20"/>
              </w:rPr>
              <w:t>.3</w:t>
            </w:r>
          </w:p>
        </w:tc>
        <w:tc>
          <w:tcPr>
            <w:tcW w:w="4536" w:type="dxa"/>
            <w:tcBorders>
              <w:top w:val="nil"/>
              <w:left w:val="single" w:sz="4" w:space="0" w:color="auto"/>
              <w:bottom w:val="single" w:sz="4" w:space="0" w:color="auto"/>
              <w:right w:val="single" w:sz="4" w:space="0" w:color="auto"/>
            </w:tcBorders>
            <w:shd w:val="clear" w:color="auto" w:fill="auto"/>
            <w:vAlign w:val="center"/>
          </w:tcPr>
          <w:p w14:paraId="2120F3B1" w14:textId="77777777" w:rsidR="00D73A2D" w:rsidRPr="00720488" w:rsidRDefault="00D73A2D" w:rsidP="00D73A2D">
            <w:pPr>
              <w:rPr>
                <w:rFonts w:ascii="Times New Roman" w:hAnsi="Times New Roman" w:cs="Times New Roman"/>
                <w:bCs/>
                <w:iCs/>
                <w:color w:val="auto"/>
                <w:sz w:val="20"/>
                <w:szCs w:val="20"/>
              </w:rPr>
            </w:pPr>
            <w:r w:rsidRPr="00720488">
              <w:rPr>
                <w:rFonts w:ascii="Times New Roman" w:hAnsi="Times New Roman" w:cs="Times New Roman"/>
                <w:bCs/>
                <w:iCs/>
                <w:color w:val="auto"/>
                <w:sz w:val="20"/>
                <w:szCs w:val="20"/>
              </w:rPr>
              <w:t xml:space="preserve">Острые и хронические воспалительные </w:t>
            </w:r>
            <w:proofErr w:type="spellStart"/>
            <w:r w:rsidRPr="00720488">
              <w:rPr>
                <w:rFonts w:ascii="Times New Roman" w:hAnsi="Times New Roman" w:cs="Times New Roman"/>
                <w:bCs/>
                <w:iCs/>
                <w:color w:val="auto"/>
                <w:sz w:val="20"/>
                <w:szCs w:val="20"/>
              </w:rPr>
              <w:t>демиелинизирующие</w:t>
            </w:r>
            <w:proofErr w:type="spellEnd"/>
            <w:r w:rsidRPr="00720488">
              <w:rPr>
                <w:rFonts w:ascii="Times New Roman" w:hAnsi="Times New Roman" w:cs="Times New Roman"/>
                <w:bCs/>
                <w:iCs/>
                <w:color w:val="auto"/>
                <w:sz w:val="20"/>
                <w:szCs w:val="20"/>
              </w:rPr>
              <w:t xml:space="preserve"> полиневропатии</w:t>
            </w:r>
          </w:p>
        </w:tc>
        <w:tc>
          <w:tcPr>
            <w:tcW w:w="708" w:type="dxa"/>
            <w:shd w:val="clear" w:color="auto" w:fill="auto"/>
          </w:tcPr>
          <w:p w14:paraId="08318BB8" w14:textId="77777777" w:rsidR="00D73A2D" w:rsidRPr="00720488" w:rsidRDefault="00D73A2D" w:rsidP="00D73A2D">
            <w:pPr>
              <w:rPr>
                <w:rFonts w:ascii="Times New Roman" w:hAnsi="Times New Roman" w:cs="Times New Roman"/>
                <w:color w:val="auto"/>
                <w:sz w:val="20"/>
                <w:szCs w:val="20"/>
              </w:rPr>
            </w:pPr>
            <w:r w:rsidRPr="00720488">
              <w:rPr>
                <w:rFonts w:ascii="Times New Roman" w:hAnsi="Times New Roman" w:cs="Times New Roman"/>
                <w:color w:val="auto"/>
                <w:sz w:val="20"/>
                <w:szCs w:val="20"/>
              </w:rPr>
              <w:t>6</w:t>
            </w:r>
          </w:p>
        </w:tc>
        <w:tc>
          <w:tcPr>
            <w:tcW w:w="709" w:type="dxa"/>
            <w:shd w:val="clear" w:color="auto" w:fill="auto"/>
          </w:tcPr>
          <w:p w14:paraId="6FC9D115" w14:textId="77777777" w:rsidR="00D73A2D" w:rsidRPr="00720488" w:rsidRDefault="00D73A2D" w:rsidP="00D73A2D">
            <w:pPr>
              <w:rPr>
                <w:rFonts w:ascii="Times New Roman" w:hAnsi="Times New Roman" w:cs="Times New Roman"/>
                <w:color w:val="auto"/>
                <w:sz w:val="20"/>
                <w:szCs w:val="20"/>
              </w:rPr>
            </w:pPr>
            <w:r w:rsidRPr="00720488">
              <w:rPr>
                <w:rFonts w:ascii="Times New Roman" w:hAnsi="Times New Roman" w:cs="Times New Roman"/>
                <w:color w:val="auto"/>
                <w:sz w:val="20"/>
                <w:szCs w:val="20"/>
              </w:rPr>
              <w:t>6</w:t>
            </w:r>
          </w:p>
        </w:tc>
        <w:tc>
          <w:tcPr>
            <w:tcW w:w="425" w:type="dxa"/>
            <w:shd w:val="clear" w:color="auto" w:fill="auto"/>
          </w:tcPr>
          <w:p w14:paraId="2C66F829" w14:textId="77777777" w:rsidR="00D73A2D" w:rsidRPr="00720488" w:rsidRDefault="00D73A2D" w:rsidP="00D73A2D">
            <w:pPr>
              <w:rPr>
                <w:rFonts w:ascii="Times New Roman" w:hAnsi="Times New Roman" w:cs="Times New Roman"/>
                <w:color w:val="auto"/>
                <w:sz w:val="20"/>
                <w:szCs w:val="20"/>
              </w:rPr>
            </w:pPr>
          </w:p>
        </w:tc>
        <w:tc>
          <w:tcPr>
            <w:tcW w:w="567" w:type="dxa"/>
            <w:shd w:val="clear" w:color="auto" w:fill="auto"/>
          </w:tcPr>
          <w:p w14:paraId="054AF52B" w14:textId="77777777" w:rsidR="00D73A2D" w:rsidRPr="00720488" w:rsidRDefault="00D73A2D" w:rsidP="00D73A2D">
            <w:pPr>
              <w:rPr>
                <w:rFonts w:ascii="Times New Roman" w:hAnsi="Times New Roman" w:cs="Times New Roman"/>
                <w:color w:val="auto"/>
                <w:sz w:val="20"/>
                <w:szCs w:val="20"/>
              </w:rPr>
            </w:pPr>
            <w:r w:rsidRPr="00720488">
              <w:rPr>
                <w:rFonts w:ascii="Times New Roman" w:hAnsi="Times New Roman" w:cs="Times New Roman"/>
                <w:color w:val="auto"/>
                <w:sz w:val="20"/>
                <w:szCs w:val="20"/>
              </w:rPr>
              <w:t>4</w:t>
            </w:r>
          </w:p>
        </w:tc>
        <w:tc>
          <w:tcPr>
            <w:tcW w:w="1276" w:type="dxa"/>
            <w:shd w:val="clear" w:color="auto" w:fill="auto"/>
          </w:tcPr>
          <w:p w14:paraId="27AC35E9" w14:textId="77777777" w:rsidR="00D73A2D" w:rsidRPr="00720488" w:rsidRDefault="00D73A2D" w:rsidP="00D73A2D">
            <w:pPr>
              <w:rPr>
                <w:rFonts w:ascii="Times New Roman" w:hAnsi="Times New Roman" w:cs="Times New Roman"/>
                <w:color w:val="auto"/>
                <w:sz w:val="20"/>
                <w:szCs w:val="20"/>
              </w:rPr>
            </w:pPr>
            <w:r w:rsidRPr="00720488">
              <w:rPr>
                <w:rFonts w:ascii="Times New Roman" w:hAnsi="Times New Roman" w:cs="Times New Roman"/>
                <w:color w:val="auto"/>
                <w:sz w:val="20"/>
                <w:szCs w:val="20"/>
              </w:rPr>
              <w:t>2</w:t>
            </w:r>
          </w:p>
        </w:tc>
        <w:tc>
          <w:tcPr>
            <w:tcW w:w="425" w:type="dxa"/>
            <w:shd w:val="clear" w:color="auto" w:fill="auto"/>
          </w:tcPr>
          <w:p w14:paraId="149CE378" w14:textId="77777777" w:rsidR="00D73A2D" w:rsidRPr="00720488" w:rsidRDefault="00D73A2D" w:rsidP="00D73A2D">
            <w:pPr>
              <w:rPr>
                <w:rFonts w:ascii="Times New Roman" w:hAnsi="Times New Roman" w:cs="Times New Roman"/>
                <w:color w:val="auto"/>
                <w:sz w:val="20"/>
                <w:szCs w:val="20"/>
              </w:rPr>
            </w:pPr>
          </w:p>
        </w:tc>
        <w:tc>
          <w:tcPr>
            <w:tcW w:w="567" w:type="dxa"/>
            <w:shd w:val="clear" w:color="auto" w:fill="auto"/>
          </w:tcPr>
          <w:p w14:paraId="61CF326E" w14:textId="77777777" w:rsidR="00D73A2D" w:rsidRPr="00720488" w:rsidRDefault="00D73A2D" w:rsidP="00D73A2D">
            <w:pPr>
              <w:rPr>
                <w:rFonts w:ascii="Times New Roman" w:hAnsi="Times New Roman" w:cs="Times New Roman"/>
                <w:color w:val="auto"/>
                <w:sz w:val="20"/>
                <w:szCs w:val="20"/>
              </w:rPr>
            </w:pPr>
            <w:r w:rsidRPr="00720488">
              <w:rPr>
                <w:rFonts w:ascii="Times New Roman" w:hAnsi="Times New Roman" w:cs="Times New Roman"/>
                <w:color w:val="auto"/>
                <w:sz w:val="20"/>
                <w:szCs w:val="20"/>
              </w:rPr>
              <w:t>2</w:t>
            </w:r>
          </w:p>
        </w:tc>
        <w:tc>
          <w:tcPr>
            <w:tcW w:w="567" w:type="dxa"/>
            <w:shd w:val="clear" w:color="auto" w:fill="auto"/>
            <w:vAlign w:val="center"/>
          </w:tcPr>
          <w:p w14:paraId="64CE9CDF" w14:textId="77777777" w:rsidR="00D73A2D" w:rsidRPr="00720488" w:rsidRDefault="00D73A2D" w:rsidP="00D73A2D">
            <w:pPr>
              <w:jc w:val="center"/>
              <w:rPr>
                <w:rFonts w:ascii="Times New Roman" w:hAnsi="Times New Roman" w:cs="Times New Roman"/>
                <w:color w:val="auto"/>
                <w:sz w:val="20"/>
                <w:szCs w:val="20"/>
              </w:rPr>
            </w:pPr>
          </w:p>
        </w:tc>
        <w:tc>
          <w:tcPr>
            <w:tcW w:w="567" w:type="dxa"/>
            <w:shd w:val="clear" w:color="auto" w:fill="auto"/>
            <w:vAlign w:val="center"/>
          </w:tcPr>
          <w:p w14:paraId="6564FAF7" w14:textId="77777777" w:rsidR="00D73A2D" w:rsidRPr="00720488" w:rsidRDefault="00D73A2D" w:rsidP="00D73A2D">
            <w:pPr>
              <w:jc w:val="center"/>
              <w:rPr>
                <w:rFonts w:ascii="Times New Roman" w:hAnsi="Times New Roman" w:cs="Times New Roman"/>
                <w:color w:val="auto"/>
                <w:sz w:val="20"/>
                <w:szCs w:val="20"/>
              </w:rPr>
            </w:pPr>
          </w:p>
        </w:tc>
        <w:tc>
          <w:tcPr>
            <w:tcW w:w="709" w:type="dxa"/>
            <w:shd w:val="clear" w:color="auto" w:fill="auto"/>
          </w:tcPr>
          <w:p w14:paraId="6DFCBB68" w14:textId="77777777" w:rsidR="00D73A2D" w:rsidRPr="00720488" w:rsidRDefault="00D73A2D" w:rsidP="00D73A2D">
            <w:pPr>
              <w:jc w:val="center"/>
              <w:rPr>
                <w:color w:val="auto"/>
              </w:rPr>
            </w:pPr>
            <w:r w:rsidRPr="00720488">
              <w:rPr>
                <w:rFonts w:ascii="Times New Roman" w:hAnsi="Times New Roman" w:cs="Times New Roman"/>
                <w:color w:val="auto"/>
                <w:sz w:val="20"/>
                <w:szCs w:val="20"/>
              </w:rPr>
              <w:t>Т,ПР,ЗС</w:t>
            </w:r>
          </w:p>
        </w:tc>
        <w:tc>
          <w:tcPr>
            <w:tcW w:w="567" w:type="dxa"/>
            <w:shd w:val="clear" w:color="auto" w:fill="auto"/>
            <w:vAlign w:val="center"/>
          </w:tcPr>
          <w:p w14:paraId="13AE7148" w14:textId="77777777" w:rsidR="00D73A2D" w:rsidRPr="00720488" w:rsidRDefault="00D73A2D" w:rsidP="00D73A2D">
            <w:pPr>
              <w:jc w:val="center"/>
              <w:rPr>
                <w:rFonts w:ascii="Times New Roman" w:hAnsi="Times New Roman" w:cs="Times New Roman"/>
                <w:color w:val="auto"/>
                <w:sz w:val="20"/>
                <w:szCs w:val="20"/>
              </w:rPr>
            </w:pPr>
          </w:p>
        </w:tc>
        <w:tc>
          <w:tcPr>
            <w:tcW w:w="567" w:type="dxa"/>
            <w:shd w:val="clear" w:color="auto" w:fill="auto"/>
            <w:textDirection w:val="btLr"/>
          </w:tcPr>
          <w:p w14:paraId="263C8B3C" w14:textId="77777777" w:rsidR="00D73A2D" w:rsidRPr="00720488" w:rsidRDefault="00D73A2D" w:rsidP="00D73A2D">
            <w:pPr>
              <w:jc w:val="center"/>
              <w:rPr>
                <w:rFonts w:ascii="Times New Roman" w:hAnsi="Times New Roman" w:cs="Times New Roman"/>
                <w:color w:val="auto"/>
                <w:sz w:val="20"/>
                <w:szCs w:val="20"/>
              </w:rPr>
            </w:pPr>
          </w:p>
        </w:tc>
        <w:tc>
          <w:tcPr>
            <w:tcW w:w="1039" w:type="dxa"/>
            <w:shd w:val="clear" w:color="auto" w:fill="auto"/>
            <w:vAlign w:val="center"/>
          </w:tcPr>
          <w:p w14:paraId="7BB6397C" w14:textId="77777777" w:rsidR="00D73A2D" w:rsidRPr="00720488" w:rsidRDefault="00D73A2D" w:rsidP="00D73A2D">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1, 2, 3, 4, 5, 6</w:t>
            </w:r>
          </w:p>
        </w:tc>
      </w:tr>
      <w:tr w:rsidR="00720488" w:rsidRPr="00720488" w14:paraId="3DD245C7" w14:textId="77777777" w:rsidTr="00CF1273">
        <w:tblPrEx>
          <w:tblBorders>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00"/>
        </w:trPr>
        <w:tc>
          <w:tcPr>
            <w:tcW w:w="13650" w:type="dxa"/>
            <w:gridSpan w:val="15"/>
          </w:tcPr>
          <w:p w14:paraId="57930276" w14:textId="77777777" w:rsidR="009D1967" w:rsidRPr="00720488" w:rsidRDefault="009D1967" w:rsidP="009D1967">
            <w:pPr>
              <w:tabs>
                <w:tab w:val="left" w:pos="1134"/>
              </w:tabs>
              <w:contextualSpacing/>
              <w:rPr>
                <w:rFonts w:ascii="Times New Roman" w:hAnsi="Times New Roman" w:cs="Times New Roman"/>
                <w:b/>
                <w:color w:val="auto"/>
              </w:rPr>
            </w:pPr>
          </w:p>
        </w:tc>
      </w:tr>
    </w:tbl>
    <w:p w14:paraId="46CBC620" w14:textId="77777777" w:rsidR="009D1967" w:rsidRPr="00720488" w:rsidRDefault="009D1967" w:rsidP="009D1967">
      <w:pPr>
        <w:numPr>
          <w:ilvl w:val="0"/>
          <w:numId w:val="21"/>
        </w:numPr>
        <w:tabs>
          <w:tab w:val="left" w:pos="1134"/>
        </w:tabs>
        <w:ind w:firstLine="709"/>
        <w:contextualSpacing/>
        <w:rPr>
          <w:rFonts w:ascii="Times New Roman" w:hAnsi="Times New Roman" w:cs="Times New Roman"/>
          <w:b/>
          <w:color w:val="auto"/>
        </w:rPr>
      </w:pPr>
      <w:r w:rsidRPr="00720488">
        <w:rPr>
          <w:rFonts w:ascii="Times New Roman" w:hAnsi="Times New Roman" w:cs="Times New Roman"/>
          <w:b/>
          <w:color w:val="auto"/>
        </w:rPr>
        <w:t>Учебно-тематический план модуля №</w:t>
      </w:r>
      <w:r w:rsidR="00801BCC" w:rsidRPr="00720488">
        <w:rPr>
          <w:rFonts w:ascii="Times New Roman" w:hAnsi="Times New Roman" w:cs="Times New Roman"/>
          <w:b/>
          <w:color w:val="auto"/>
        </w:rPr>
        <w:t>3</w:t>
      </w:r>
    </w:p>
    <w:p w14:paraId="127C8382" w14:textId="77777777" w:rsidR="009D1967" w:rsidRPr="00720488" w:rsidRDefault="009D1967" w:rsidP="009D1967">
      <w:pPr>
        <w:rPr>
          <w:rFonts w:ascii="Times New Roman" w:hAnsi="Times New Roman" w:cs="Times New Roman"/>
          <w:color w:val="auto"/>
        </w:rPr>
      </w:pPr>
    </w:p>
    <w:p w14:paraId="4DCDC973" w14:textId="77777777" w:rsidR="009D1967" w:rsidRPr="00720488" w:rsidRDefault="009D1967" w:rsidP="009D1967">
      <w:pPr>
        <w:rPr>
          <w:rFonts w:ascii="Times New Roman" w:hAnsi="Times New Roman" w:cs="Times New Roman"/>
          <w:color w:val="auto"/>
        </w:rPr>
      </w:pPr>
    </w:p>
    <w:p w14:paraId="6AB61598" w14:textId="77777777" w:rsidR="009D1967" w:rsidRPr="00720488" w:rsidRDefault="009D1967" w:rsidP="009D1967">
      <w:pPr>
        <w:rPr>
          <w:rFonts w:ascii="Times New Roman" w:hAnsi="Times New Roman" w:cs="Times New Roman"/>
          <w:color w:val="auto"/>
        </w:rPr>
      </w:pPr>
    </w:p>
    <w:p w14:paraId="666759BC" w14:textId="77777777" w:rsidR="009D1967" w:rsidRPr="00720488" w:rsidRDefault="009D1967" w:rsidP="009D1967">
      <w:pPr>
        <w:rPr>
          <w:rFonts w:ascii="Times New Roman" w:hAnsi="Times New Roman" w:cs="Times New Roman"/>
          <w:color w:val="auto"/>
        </w:rPr>
      </w:pPr>
    </w:p>
    <w:p w14:paraId="25EA6242" w14:textId="77777777" w:rsidR="009D1967" w:rsidRPr="00720488" w:rsidRDefault="009D1967" w:rsidP="009D1967">
      <w:pPr>
        <w:rPr>
          <w:rFonts w:ascii="Times New Roman" w:hAnsi="Times New Roman" w:cs="Times New Roman"/>
          <w:color w:val="auto"/>
        </w:rPr>
      </w:pPr>
    </w:p>
    <w:p w14:paraId="2BC8331A" w14:textId="77777777" w:rsidR="009D1967" w:rsidRPr="00720488" w:rsidRDefault="009D1967" w:rsidP="009D1967">
      <w:pPr>
        <w:rPr>
          <w:rFonts w:ascii="Times New Roman" w:hAnsi="Times New Roman" w:cs="Times New Roman"/>
          <w:color w:val="auto"/>
        </w:rPr>
      </w:pPr>
    </w:p>
    <w:p w14:paraId="3A5D3DF8" w14:textId="77777777" w:rsidR="009D1967" w:rsidRPr="00720488" w:rsidRDefault="009D1967" w:rsidP="009D1967">
      <w:pPr>
        <w:rPr>
          <w:rFonts w:ascii="Times New Roman" w:hAnsi="Times New Roman" w:cs="Times New Roman"/>
          <w:color w:val="auto"/>
        </w:rPr>
      </w:pPr>
    </w:p>
    <w:p w14:paraId="261F1E8C" w14:textId="77777777" w:rsidR="009D1967" w:rsidRPr="00720488" w:rsidRDefault="009D1967" w:rsidP="009D1967">
      <w:pPr>
        <w:rPr>
          <w:rFonts w:ascii="Times New Roman" w:hAnsi="Times New Roman" w:cs="Times New Roman"/>
          <w:color w:val="auto"/>
        </w:rPr>
      </w:pPr>
    </w:p>
    <w:p w14:paraId="12E3B754" w14:textId="77777777" w:rsidR="009D1967" w:rsidRPr="00720488" w:rsidRDefault="009D1967" w:rsidP="009D1967">
      <w:pPr>
        <w:rPr>
          <w:rFonts w:ascii="Times New Roman" w:hAnsi="Times New Roman" w:cs="Times New Roman"/>
          <w:color w:val="auto"/>
        </w:rPr>
      </w:pPr>
    </w:p>
    <w:p w14:paraId="44FCDC85" w14:textId="77777777" w:rsidR="009D1967" w:rsidRPr="00720488" w:rsidRDefault="009D1967" w:rsidP="009D1967">
      <w:pPr>
        <w:rPr>
          <w:rFonts w:ascii="Times New Roman" w:hAnsi="Times New Roman" w:cs="Times New Roman"/>
          <w:color w:val="auto"/>
        </w:rPr>
      </w:pPr>
    </w:p>
    <w:p w14:paraId="33A4AD57" w14:textId="77777777" w:rsidR="009D1967" w:rsidRPr="00720488" w:rsidRDefault="009D1967" w:rsidP="009D1967">
      <w:pPr>
        <w:rPr>
          <w:rFonts w:ascii="Times New Roman" w:hAnsi="Times New Roman" w:cs="Times New Roman"/>
          <w:color w:val="auto"/>
        </w:rPr>
      </w:pPr>
    </w:p>
    <w:p w14:paraId="4F9A9FF9" w14:textId="77777777" w:rsidR="009D1967" w:rsidRPr="00720488" w:rsidRDefault="009D1967" w:rsidP="009D1967">
      <w:pPr>
        <w:rPr>
          <w:rFonts w:ascii="Times New Roman" w:hAnsi="Times New Roman" w:cs="Times New Roman"/>
          <w:color w:val="auto"/>
        </w:rPr>
      </w:pPr>
    </w:p>
    <w:p w14:paraId="79F7E43A" w14:textId="77777777" w:rsidR="009D1967" w:rsidRPr="00720488" w:rsidRDefault="009D1967" w:rsidP="009D1967">
      <w:pPr>
        <w:rPr>
          <w:rFonts w:ascii="Times New Roman" w:hAnsi="Times New Roman" w:cs="Times New Roman"/>
          <w:color w:val="auto"/>
        </w:rPr>
      </w:pPr>
    </w:p>
    <w:p w14:paraId="35FB7DEE" w14:textId="77777777" w:rsidR="009D1967" w:rsidRPr="00720488" w:rsidRDefault="009D1967" w:rsidP="009D1967">
      <w:pPr>
        <w:rPr>
          <w:rFonts w:ascii="Times New Roman" w:hAnsi="Times New Roman" w:cs="Times New Roman"/>
          <w:color w:val="auto"/>
        </w:rPr>
      </w:pPr>
    </w:p>
    <w:p w14:paraId="0C1AECDB" w14:textId="77777777" w:rsidR="009D1967" w:rsidRPr="00720488" w:rsidRDefault="009D1967" w:rsidP="009D1967">
      <w:pPr>
        <w:rPr>
          <w:rFonts w:ascii="Times New Roman" w:hAnsi="Times New Roman" w:cs="Times New Roman"/>
          <w:color w:val="auto"/>
        </w:rPr>
      </w:pPr>
    </w:p>
    <w:p w14:paraId="7FFD356B" w14:textId="77777777" w:rsidR="009D1967" w:rsidRPr="00720488" w:rsidRDefault="009D1967" w:rsidP="009D1967">
      <w:pPr>
        <w:rPr>
          <w:rFonts w:ascii="Times New Roman" w:hAnsi="Times New Roman" w:cs="Times New Roman"/>
          <w:color w:val="auto"/>
        </w:rPr>
      </w:pPr>
    </w:p>
    <w:p w14:paraId="2FF73BFD" w14:textId="77777777" w:rsidR="009D1967" w:rsidRPr="00720488" w:rsidRDefault="009D1967" w:rsidP="009D1967">
      <w:pPr>
        <w:rPr>
          <w:rFonts w:ascii="Times New Roman" w:hAnsi="Times New Roman" w:cs="Times New Roman"/>
          <w:color w:val="auto"/>
        </w:rPr>
      </w:pPr>
    </w:p>
    <w:p w14:paraId="3AC524F7" w14:textId="77777777" w:rsidR="009D1967" w:rsidRPr="00720488" w:rsidRDefault="009D1967" w:rsidP="009D1967">
      <w:pPr>
        <w:rPr>
          <w:rFonts w:ascii="Times New Roman" w:hAnsi="Times New Roman" w:cs="Times New Roman"/>
          <w:color w:val="auto"/>
        </w:rPr>
      </w:pPr>
    </w:p>
    <w:p w14:paraId="3827D938" w14:textId="77777777" w:rsidR="009D1967" w:rsidRPr="00720488" w:rsidRDefault="009D1967" w:rsidP="009D1967">
      <w:pPr>
        <w:rPr>
          <w:rFonts w:ascii="Times New Roman" w:hAnsi="Times New Roman" w:cs="Times New Roman"/>
          <w:color w:val="auto"/>
        </w:rPr>
      </w:pPr>
    </w:p>
    <w:p w14:paraId="6BC509BD" w14:textId="77777777" w:rsidR="009D1967" w:rsidRPr="00720488" w:rsidRDefault="009D1967" w:rsidP="009D1967">
      <w:pPr>
        <w:rPr>
          <w:rFonts w:ascii="Times New Roman" w:hAnsi="Times New Roman" w:cs="Times New Roman"/>
          <w:color w:val="auto"/>
        </w:rPr>
      </w:pPr>
    </w:p>
    <w:p w14:paraId="0113940C" w14:textId="77777777" w:rsidR="009D1967" w:rsidRPr="00720488" w:rsidRDefault="009D1967" w:rsidP="009D1967">
      <w:pPr>
        <w:rPr>
          <w:rFonts w:ascii="Times New Roman" w:hAnsi="Times New Roman" w:cs="Times New Roman"/>
          <w:color w:val="auto"/>
        </w:rPr>
      </w:pPr>
    </w:p>
    <w:p w14:paraId="6723318D" w14:textId="77777777" w:rsidR="009D1967" w:rsidRPr="00720488" w:rsidRDefault="009D1967" w:rsidP="009D1967">
      <w:pPr>
        <w:rPr>
          <w:rFonts w:ascii="Times New Roman" w:hAnsi="Times New Roman" w:cs="Times New Roman"/>
          <w:color w:val="auto"/>
        </w:rPr>
      </w:pPr>
    </w:p>
    <w:p w14:paraId="4C30D9F8" w14:textId="77777777" w:rsidR="009D1967" w:rsidRPr="00720488" w:rsidRDefault="009D1967" w:rsidP="009D1967">
      <w:pPr>
        <w:rPr>
          <w:rFonts w:ascii="Times New Roman" w:hAnsi="Times New Roman" w:cs="Times New Roman"/>
          <w:color w:val="auto"/>
        </w:rPr>
      </w:pPr>
    </w:p>
    <w:p w14:paraId="62B6CEF8" w14:textId="77777777" w:rsidR="009D1967" w:rsidRPr="00720488" w:rsidRDefault="009D1967" w:rsidP="009D1967">
      <w:pPr>
        <w:rPr>
          <w:rFonts w:ascii="Times New Roman" w:hAnsi="Times New Roman" w:cs="Times New Roman"/>
          <w:color w:val="auto"/>
          <w:sz w:val="20"/>
          <w:szCs w:val="20"/>
        </w:rPr>
      </w:pPr>
      <w:r w:rsidRPr="00720488">
        <w:rPr>
          <w:rFonts w:ascii="Times New Roman" w:hAnsi="Times New Roman" w:cs="Times New Roman"/>
          <w:i/>
          <w:iCs/>
          <w:color w:val="auto"/>
        </w:rPr>
        <w:t>Сокращения</w:t>
      </w:r>
      <w:r w:rsidRPr="00720488">
        <w:rPr>
          <w:rFonts w:ascii="Times New Roman" w:hAnsi="Times New Roman" w:cs="Times New Roman"/>
          <w:color w:val="auto"/>
          <w:sz w:val="20"/>
          <w:szCs w:val="20"/>
        </w:rPr>
        <w:t xml:space="preserve">: </w:t>
      </w:r>
    </w:p>
    <w:p w14:paraId="1A2EF968" w14:textId="77777777" w:rsidR="009D1967" w:rsidRPr="00720488" w:rsidRDefault="009D1967" w:rsidP="009D1967">
      <w:pPr>
        <w:rPr>
          <w:rFonts w:ascii="Times New Roman" w:hAnsi="Times New Roman"/>
          <w:color w:val="auto"/>
          <w:sz w:val="20"/>
          <w:szCs w:val="20"/>
        </w:rPr>
      </w:pPr>
      <w:r w:rsidRPr="00720488">
        <w:rPr>
          <w:rFonts w:ascii="Times New Roman" w:hAnsi="Times New Roman" w:cs="Times New Roman"/>
          <w:color w:val="auto"/>
          <w:sz w:val="20"/>
          <w:szCs w:val="20"/>
        </w:rPr>
        <w:t>Т</w:t>
      </w:r>
      <w:r w:rsidRPr="00720488">
        <w:rPr>
          <w:rFonts w:ascii="Times New Roman" w:hAnsi="Times New Roman"/>
          <w:color w:val="auto"/>
          <w:sz w:val="20"/>
          <w:szCs w:val="20"/>
        </w:rPr>
        <w:t xml:space="preserve"> – тестирование</w:t>
      </w:r>
    </w:p>
    <w:p w14:paraId="1722C12F" w14:textId="77777777" w:rsidR="009D1967" w:rsidRPr="00720488" w:rsidRDefault="009D1967" w:rsidP="009D1967">
      <w:pPr>
        <w:rPr>
          <w:rFonts w:ascii="Times New Roman" w:hAnsi="Times New Roman"/>
          <w:color w:val="auto"/>
          <w:sz w:val="20"/>
          <w:szCs w:val="20"/>
        </w:rPr>
      </w:pPr>
      <w:r w:rsidRPr="00720488">
        <w:rPr>
          <w:rFonts w:ascii="Times New Roman" w:hAnsi="Times New Roman"/>
          <w:color w:val="auto"/>
          <w:sz w:val="20"/>
          <w:szCs w:val="20"/>
        </w:rPr>
        <w:t>ПР – оценка освоения практических навыков (умений)</w:t>
      </w:r>
    </w:p>
    <w:p w14:paraId="2B59D69B" w14:textId="77777777" w:rsidR="009D1967" w:rsidRPr="00720488" w:rsidRDefault="009D1967" w:rsidP="009D1967">
      <w:pPr>
        <w:rPr>
          <w:rFonts w:ascii="Times New Roman" w:hAnsi="Times New Roman" w:cs="Times New Roman"/>
          <w:color w:val="auto"/>
        </w:rPr>
      </w:pPr>
      <w:r w:rsidRPr="00720488">
        <w:rPr>
          <w:rFonts w:ascii="Times New Roman" w:hAnsi="Times New Roman"/>
          <w:color w:val="auto"/>
          <w:sz w:val="20"/>
          <w:szCs w:val="20"/>
        </w:rPr>
        <w:t>ЗС – решение ситуационных задач</w:t>
      </w:r>
    </w:p>
    <w:p w14:paraId="308ACA6E" w14:textId="77777777" w:rsidR="009D1967" w:rsidRPr="00720488" w:rsidRDefault="009D1967" w:rsidP="009D1967">
      <w:pPr>
        <w:rPr>
          <w:rFonts w:ascii="Times New Roman" w:hAnsi="Times New Roman" w:cs="Times New Roman"/>
          <w:color w:val="auto"/>
        </w:rPr>
      </w:pPr>
    </w:p>
    <w:p w14:paraId="5784BACC" w14:textId="77777777" w:rsidR="009D1967" w:rsidRPr="00720488" w:rsidRDefault="009D1967" w:rsidP="009D1967">
      <w:pPr>
        <w:rPr>
          <w:rFonts w:ascii="Times New Roman" w:hAnsi="Times New Roman" w:cs="Times New Roman"/>
          <w:color w:val="auto"/>
        </w:rPr>
        <w:sectPr w:rsidR="009D1967" w:rsidRPr="00720488" w:rsidSect="00683EF3">
          <w:headerReference w:type="default" r:id="rId23"/>
          <w:footerReference w:type="default" r:id="rId24"/>
          <w:pgSz w:w="16840" w:h="11900" w:orient="landscape"/>
          <w:pgMar w:top="1134" w:right="851" w:bottom="1134" w:left="1134" w:header="0" w:footer="3" w:gutter="0"/>
          <w:cols w:space="720"/>
          <w:noEndnote/>
          <w:docGrid w:linePitch="360"/>
        </w:sectPr>
      </w:pPr>
    </w:p>
    <w:p w14:paraId="19FEFFF9" w14:textId="77777777" w:rsidR="009D1967" w:rsidRPr="00720488" w:rsidRDefault="009D1967" w:rsidP="009D1967">
      <w:pPr>
        <w:jc w:val="center"/>
        <w:rPr>
          <w:rFonts w:ascii="Times New Roman" w:hAnsi="Times New Roman" w:cs="Times New Roman"/>
          <w:b/>
          <w:color w:val="auto"/>
        </w:rPr>
      </w:pPr>
      <w:r w:rsidRPr="00720488">
        <w:rPr>
          <w:rFonts w:ascii="Times New Roman" w:hAnsi="Times New Roman" w:cs="Times New Roman"/>
          <w:b/>
          <w:color w:val="auto"/>
        </w:rPr>
        <w:lastRenderedPageBreak/>
        <w:t>2. Тематический план модуля №</w:t>
      </w:r>
      <w:r w:rsidR="00801BCC" w:rsidRPr="00720488">
        <w:rPr>
          <w:rFonts w:ascii="Times New Roman" w:hAnsi="Times New Roman" w:cs="Times New Roman"/>
          <w:b/>
          <w:color w:val="auto"/>
        </w:rPr>
        <w:t>3</w:t>
      </w:r>
    </w:p>
    <w:p w14:paraId="66AEC175" w14:textId="77777777" w:rsidR="009D1967" w:rsidRPr="00720488" w:rsidRDefault="009D1967" w:rsidP="009D1967">
      <w:pPr>
        <w:jc w:val="center"/>
        <w:rPr>
          <w:rFonts w:ascii="Times New Roman" w:hAnsi="Times New Roman" w:cs="Times New Roman"/>
          <w:b/>
          <w:color w:val="auto"/>
        </w:rPr>
      </w:pPr>
      <w:r w:rsidRPr="00720488">
        <w:rPr>
          <w:rFonts w:ascii="Times New Roman" w:hAnsi="Times New Roman" w:cs="Times New Roman"/>
          <w:b/>
          <w:color w:val="auto"/>
        </w:rPr>
        <w:t>«</w:t>
      </w:r>
      <w:r w:rsidR="00AE28D9" w:rsidRPr="00720488">
        <w:rPr>
          <w:rFonts w:ascii="Times New Roman" w:hAnsi="Times New Roman" w:cs="Times New Roman"/>
          <w:b/>
          <w:color w:val="auto"/>
        </w:rPr>
        <w:t xml:space="preserve">Воспалительные и </w:t>
      </w:r>
      <w:proofErr w:type="spellStart"/>
      <w:r w:rsidR="00AE28D9" w:rsidRPr="00720488">
        <w:rPr>
          <w:rFonts w:ascii="Times New Roman" w:hAnsi="Times New Roman" w:cs="Times New Roman"/>
          <w:b/>
          <w:color w:val="auto"/>
        </w:rPr>
        <w:t>демиелинизирующие</w:t>
      </w:r>
      <w:proofErr w:type="spellEnd"/>
      <w:r w:rsidR="00AE28D9" w:rsidRPr="00720488">
        <w:rPr>
          <w:rFonts w:ascii="Times New Roman" w:hAnsi="Times New Roman" w:cs="Times New Roman"/>
          <w:b/>
          <w:color w:val="auto"/>
        </w:rPr>
        <w:t xml:space="preserve"> заболевания нервной системы</w:t>
      </w:r>
      <w:r w:rsidRPr="00720488">
        <w:rPr>
          <w:rFonts w:ascii="Times New Roman" w:hAnsi="Times New Roman" w:cs="Times New Roman"/>
          <w:b/>
          <w:color w:val="auto"/>
        </w:rPr>
        <w:t>.»</w:t>
      </w:r>
    </w:p>
    <w:p w14:paraId="594082B7" w14:textId="77777777" w:rsidR="009D1967" w:rsidRPr="00720488" w:rsidRDefault="009D1967" w:rsidP="009D1967">
      <w:pPr>
        <w:jc w:val="center"/>
        <w:rPr>
          <w:rFonts w:ascii="Times New Roman" w:hAnsi="Times New Roman" w:cs="Times New Roman"/>
          <w:b/>
          <w:color w:val="auto"/>
        </w:rPr>
      </w:pPr>
    </w:p>
    <w:p w14:paraId="1AE37ED3" w14:textId="77777777" w:rsidR="009D1967" w:rsidRPr="00720488" w:rsidRDefault="009D1967" w:rsidP="009D1967">
      <w:pPr>
        <w:jc w:val="center"/>
        <w:rPr>
          <w:rFonts w:ascii="Times New Roman" w:hAnsi="Times New Roman" w:cs="Times New Roman"/>
          <w:b/>
          <w:color w:val="auto"/>
        </w:rPr>
      </w:pPr>
    </w:p>
    <w:p w14:paraId="24851E0D" w14:textId="77777777" w:rsidR="009D1967" w:rsidRPr="00720488" w:rsidRDefault="009D1967" w:rsidP="009D1967">
      <w:pPr>
        <w:jc w:val="center"/>
        <w:rPr>
          <w:rFonts w:ascii="Times New Roman" w:hAnsi="Times New Roman" w:cs="Times New Roman"/>
          <w:b/>
          <w:color w:val="auto"/>
        </w:rPr>
      </w:pPr>
      <w:r w:rsidRPr="00720488">
        <w:rPr>
          <w:rFonts w:ascii="Times New Roman" w:hAnsi="Times New Roman" w:cs="Times New Roman"/>
          <w:b/>
          <w:color w:val="auto"/>
        </w:rPr>
        <w:t>Тематический план лекций</w:t>
      </w:r>
    </w:p>
    <w:p w14:paraId="21DE9172" w14:textId="77777777" w:rsidR="009D1967" w:rsidRPr="00720488" w:rsidRDefault="009D1967" w:rsidP="009D1967">
      <w:pPr>
        <w:rPr>
          <w:rFonts w:ascii="Times New Roman" w:eastAsia="Times New Roman" w:hAnsi="Times New Roman" w:cs="Times New Roman"/>
          <w:b/>
          <w:color w:val="auto"/>
        </w:rPr>
      </w:pPr>
    </w:p>
    <w:tbl>
      <w:tblPr>
        <w:tblOverlap w:val="never"/>
        <w:tblW w:w="10225" w:type="dxa"/>
        <w:jc w:val="center"/>
        <w:tblLayout w:type="fixed"/>
        <w:tblCellMar>
          <w:left w:w="10" w:type="dxa"/>
          <w:right w:w="10" w:type="dxa"/>
        </w:tblCellMar>
        <w:tblLook w:val="0000" w:firstRow="0" w:lastRow="0" w:firstColumn="0" w:lastColumn="0" w:noHBand="0" w:noVBand="0"/>
      </w:tblPr>
      <w:tblGrid>
        <w:gridCol w:w="562"/>
        <w:gridCol w:w="6960"/>
        <w:gridCol w:w="1277"/>
        <w:gridCol w:w="1426"/>
      </w:tblGrid>
      <w:tr w:rsidR="00720488" w:rsidRPr="00720488" w14:paraId="094B0D1D" w14:textId="77777777" w:rsidTr="00CF1273">
        <w:trPr>
          <w:trHeight w:hRule="exact" w:val="293"/>
          <w:jc w:val="center"/>
        </w:trPr>
        <w:tc>
          <w:tcPr>
            <w:tcW w:w="562" w:type="dxa"/>
            <w:vMerge w:val="restart"/>
            <w:tcBorders>
              <w:top w:val="single" w:sz="4" w:space="0" w:color="auto"/>
              <w:left w:val="single" w:sz="4" w:space="0" w:color="auto"/>
            </w:tcBorders>
            <w:shd w:val="clear" w:color="auto" w:fill="auto"/>
          </w:tcPr>
          <w:p w14:paraId="727E8925" w14:textId="77777777" w:rsidR="009D1967" w:rsidRPr="00720488" w:rsidRDefault="009D1967" w:rsidP="009D1967">
            <w:pPr>
              <w:jc w:val="center"/>
              <w:rPr>
                <w:rFonts w:ascii="Times New Roman" w:hAnsi="Times New Roman" w:cs="Times New Roman"/>
                <w:color w:val="auto"/>
              </w:rPr>
            </w:pPr>
            <w:r w:rsidRPr="00720488">
              <w:rPr>
                <w:rFonts w:ascii="Times New Roman" w:hAnsi="Times New Roman" w:cs="Times New Roman"/>
                <w:color w:val="auto"/>
              </w:rPr>
              <w:t>№ п/п</w:t>
            </w:r>
          </w:p>
        </w:tc>
        <w:tc>
          <w:tcPr>
            <w:tcW w:w="6960" w:type="dxa"/>
            <w:vMerge w:val="restart"/>
            <w:tcBorders>
              <w:top w:val="single" w:sz="4" w:space="0" w:color="auto"/>
              <w:left w:val="single" w:sz="4" w:space="0" w:color="auto"/>
            </w:tcBorders>
            <w:shd w:val="clear" w:color="auto" w:fill="auto"/>
          </w:tcPr>
          <w:p w14:paraId="7B603C43" w14:textId="77777777" w:rsidR="009D1967" w:rsidRPr="00720488" w:rsidRDefault="009D1967" w:rsidP="009D1967">
            <w:pPr>
              <w:jc w:val="center"/>
              <w:rPr>
                <w:rFonts w:ascii="Times New Roman" w:hAnsi="Times New Roman" w:cs="Times New Roman"/>
                <w:color w:val="auto"/>
              </w:rPr>
            </w:pPr>
            <w:r w:rsidRPr="00720488">
              <w:rPr>
                <w:rFonts w:ascii="Times New Roman" w:hAnsi="Times New Roman" w:cs="Times New Roman"/>
                <w:color w:val="auto"/>
              </w:rPr>
              <w:t>Тема лекции</w:t>
            </w:r>
          </w:p>
        </w:tc>
        <w:tc>
          <w:tcPr>
            <w:tcW w:w="2703" w:type="dxa"/>
            <w:gridSpan w:val="2"/>
            <w:tcBorders>
              <w:top w:val="single" w:sz="4" w:space="0" w:color="auto"/>
              <w:left w:val="single" w:sz="4" w:space="0" w:color="auto"/>
              <w:right w:val="single" w:sz="4" w:space="0" w:color="auto"/>
            </w:tcBorders>
            <w:shd w:val="clear" w:color="auto" w:fill="auto"/>
          </w:tcPr>
          <w:p w14:paraId="35F4BEDE" w14:textId="77777777" w:rsidR="009D1967" w:rsidRPr="00720488" w:rsidRDefault="009D1967" w:rsidP="009D1967">
            <w:pPr>
              <w:jc w:val="center"/>
              <w:rPr>
                <w:rFonts w:ascii="Times New Roman" w:hAnsi="Times New Roman" w:cs="Times New Roman"/>
                <w:color w:val="auto"/>
              </w:rPr>
            </w:pPr>
            <w:r w:rsidRPr="00720488">
              <w:rPr>
                <w:rFonts w:ascii="Times New Roman" w:hAnsi="Times New Roman" w:cs="Times New Roman"/>
                <w:color w:val="auto"/>
              </w:rPr>
              <w:t>Кол-во часов</w:t>
            </w:r>
          </w:p>
        </w:tc>
      </w:tr>
      <w:tr w:rsidR="00720488" w:rsidRPr="00720488" w14:paraId="740CFDEA" w14:textId="77777777" w:rsidTr="00CF1273">
        <w:trPr>
          <w:trHeight w:hRule="exact" w:val="288"/>
          <w:jc w:val="center"/>
        </w:trPr>
        <w:tc>
          <w:tcPr>
            <w:tcW w:w="562" w:type="dxa"/>
            <w:vMerge/>
            <w:tcBorders>
              <w:left w:val="single" w:sz="4" w:space="0" w:color="auto"/>
            </w:tcBorders>
            <w:shd w:val="clear" w:color="auto" w:fill="auto"/>
            <w:vAlign w:val="center"/>
          </w:tcPr>
          <w:p w14:paraId="1F42C96F" w14:textId="77777777" w:rsidR="009D1967" w:rsidRPr="00720488" w:rsidRDefault="009D1967" w:rsidP="009D1967">
            <w:pPr>
              <w:rPr>
                <w:rFonts w:ascii="Times New Roman" w:hAnsi="Times New Roman" w:cs="Times New Roman"/>
                <w:color w:val="auto"/>
              </w:rPr>
            </w:pPr>
          </w:p>
        </w:tc>
        <w:tc>
          <w:tcPr>
            <w:tcW w:w="6960" w:type="dxa"/>
            <w:vMerge/>
            <w:tcBorders>
              <w:left w:val="single" w:sz="4" w:space="0" w:color="auto"/>
            </w:tcBorders>
            <w:shd w:val="clear" w:color="auto" w:fill="auto"/>
          </w:tcPr>
          <w:p w14:paraId="60366E21" w14:textId="77777777" w:rsidR="009D1967" w:rsidRPr="00720488" w:rsidRDefault="009D1967" w:rsidP="009D1967">
            <w:pPr>
              <w:rPr>
                <w:rFonts w:ascii="Times New Roman" w:hAnsi="Times New Roman" w:cs="Times New Roman"/>
                <w:color w:val="auto"/>
              </w:rPr>
            </w:pPr>
          </w:p>
        </w:tc>
        <w:tc>
          <w:tcPr>
            <w:tcW w:w="1277" w:type="dxa"/>
            <w:tcBorders>
              <w:top w:val="single" w:sz="4" w:space="0" w:color="auto"/>
              <w:left w:val="single" w:sz="4" w:space="0" w:color="auto"/>
            </w:tcBorders>
            <w:shd w:val="clear" w:color="auto" w:fill="auto"/>
          </w:tcPr>
          <w:p w14:paraId="232BDAC8" w14:textId="77777777" w:rsidR="009D1967" w:rsidRPr="00720488" w:rsidRDefault="009D1967" w:rsidP="009D1967">
            <w:pPr>
              <w:jc w:val="center"/>
              <w:rPr>
                <w:rFonts w:ascii="Times New Roman" w:hAnsi="Times New Roman" w:cs="Times New Roman"/>
                <w:color w:val="auto"/>
              </w:rPr>
            </w:pPr>
            <w:r w:rsidRPr="00720488">
              <w:rPr>
                <w:rFonts w:ascii="Times New Roman" w:hAnsi="Times New Roman" w:cs="Times New Roman"/>
                <w:color w:val="auto"/>
              </w:rPr>
              <w:t>Ауд.</w:t>
            </w:r>
          </w:p>
        </w:tc>
        <w:tc>
          <w:tcPr>
            <w:tcW w:w="1426" w:type="dxa"/>
            <w:tcBorders>
              <w:top w:val="single" w:sz="4" w:space="0" w:color="auto"/>
              <w:left w:val="single" w:sz="4" w:space="0" w:color="auto"/>
              <w:right w:val="single" w:sz="4" w:space="0" w:color="auto"/>
            </w:tcBorders>
            <w:shd w:val="clear" w:color="auto" w:fill="auto"/>
          </w:tcPr>
          <w:p w14:paraId="6474E89F" w14:textId="77777777" w:rsidR="009D1967" w:rsidRPr="00720488" w:rsidRDefault="009D1967" w:rsidP="009D1967">
            <w:pPr>
              <w:jc w:val="center"/>
              <w:rPr>
                <w:rFonts w:ascii="Times New Roman" w:hAnsi="Times New Roman" w:cs="Times New Roman"/>
                <w:color w:val="auto"/>
              </w:rPr>
            </w:pPr>
            <w:r w:rsidRPr="00720488">
              <w:rPr>
                <w:rFonts w:ascii="Times New Roman" w:hAnsi="Times New Roman" w:cs="Times New Roman"/>
                <w:color w:val="auto"/>
              </w:rPr>
              <w:t>ДОТ</w:t>
            </w:r>
          </w:p>
        </w:tc>
      </w:tr>
      <w:tr w:rsidR="00720488" w:rsidRPr="00720488" w14:paraId="4207BF65" w14:textId="77777777" w:rsidTr="00CF1273">
        <w:trPr>
          <w:trHeight w:val="414"/>
          <w:jc w:val="center"/>
        </w:trPr>
        <w:tc>
          <w:tcPr>
            <w:tcW w:w="562" w:type="dxa"/>
            <w:tcBorders>
              <w:top w:val="single" w:sz="4" w:space="0" w:color="auto"/>
              <w:left w:val="single" w:sz="4" w:space="0" w:color="auto"/>
              <w:bottom w:val="single" w:sz="4" w:space="0" w:color="auto"/>
            </w:tcBorders>
            <w:shd w:val="clear" w:color="auto" w:fill="auto"/>
          </w:tcPr>
          <w:p w14:paraId="3175F843" w14:textId="77777777" w:rsidR="00342BE8" w:rsidRPr="00720488" w:rsidRDefault="00342BE8" w:rsidP="00342BE8">
            <w:pPr>
              <w:rPr>
                <w:rFonts w:ascii="Times New Roman" w:hAnsi="Times New Roman" w:cs="Times New Roman"/>
                <w:color w:val="auto"/>
              </w:rPr>
            </w:pPr>
            <w:r w:rsidRPr="00720488">
              <w:rPr>
                <w:rFonts w:ascii="Times New Roman" w:hAnsi="Times New Roman" w:cs="Times New Roman"/>
                <w:color w:val="auto"/>
              </w:rPr>
              <w:t>1</w:t>
            </w:r>
          </w:p>
        </w:tc>
        <w:tc>
          <w:tcPr>
            <w:tcW w:w="6960" w:type="dxa"/>
            <w:tcBorders>
              <w:top w:val="single" w:sz="4" w:space="0" w:color="auto"/>
              <w:left w:val="single" w:sz="4" w:space="0" w:color="auto"/>
              <w:bottom w:val="single" w:sz="4" w:space="0" w:color="auto"/>
            </w:tcBorders>
            <w:shd w:val="clear" w:color="auto" w:fill="auto"/>
          </w:tcPr>
          <w:p w14:paraId="15C1FEBB" w14:textId="77777777" w:rsidR="00342BE8" w:rsidRPr="00720488" w:rsidRDefault="00342BE8" w:rsidP="00342BE8">
            <w:pPr>
              <w:rPr>
                <w:rFonts w:ascii="Times New Roman" w:hAnsi="Times New Roman" w:cs="Times New Roman"/>
                <w:color w:val="auto"/>
              </w:rPr>
            </w:pPr>
            <w:r w:rsidRPr="00720488">
              <w:rPr>
                <w:rFonts w:ascii="Times New Roman" w:hAnsi="Times New Roman" w:cs="Times New Roman"/>
                <w:color w:val="auto"/>
              </w:rPr>
              <w:t xml:space="preserve">Острые и хронические </w:t>
            </w:r>
            <w:proofErr w:type="spellStart"/>
            <w:r w:rsidRPr="00720488">
              <w:rPr>
                <w:rFonts w:ascii="Times New Roman" w:hAnsi="Times New Roman" w:cs="Times New Roman"/>
                <w:color w:val="auto"/>
              </w:rPr>
              <w:t>нейроинфекции</w:t>
            </w:r>
            <w:proofErr w:type="spellEnd"/>
          </w:p>
        </w:tc>
        <w:tc>
          <w:tcPr>
            <w:tcW w:w="1277" w:type="dxa"/>
            <w:tcBorders>
              <w:top w:val="single" w:sz="4" w:space="0" w:color="auto"/>
              <w:left w:val="single" w:sz="4" w:space="0" w:color="auto"/>
              <w:bottom w:val="single" w:sz="4" w:space="0" w:color="auto"/>
            </w:tcBorders>
            <w:shd w:val="clear" w:color="auto" w:fill="auto"/>
          </w:tcPr>
          <w:p w14:paraId="4E55FDFC" w14:textId="77777777" w:rsidR="00342BE8" w:rsidRPr="00720488" w:rsidRDefault="00342BE8" w:rsidP="00342BE8">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53FD9346" w14:textId="77777777" w:rsidR="00342BE8" w:rsidRPr="00720488" w:rsidRDefault="00342BE8" w:rsidP="00342BE8">
            <w:pPr>
              <w:spacing w:line="256" w:lineRule="auto"/>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2</w:t>
            </w:r>
          </w:p>
        </w:tc>
      </w:tr>
      <w:tr w:rsidR="00720488" w:rsidRPr="00720488" w14:paraId="4425B2A1" w14:textId="77777777" w:rsidTr="00CF1273">
        <w:trPr>
          <w:trHeight w:val="437"/>
          <w:jc w:val="center"/>
        </w:trPr>
        <w:tc>
          <w:tcPr>
            <w:tcW w:w="562" w:type="dxa"/>
            <w:tcBorders>
              <w:top w:val="single" w:sz="4" w:space="0" w:color="auto"/>
              <w:left w:val="single" w:sz="4" w:space="0" w:color="auto"/>
              <w:bottom w:val="single" w:sz="4" w:space="0" w:color="auto"/>
            </w:tcBorders>
            <w:shd w:val="clear" w:color="auto" w:fill="auto"/>
          </w:tcPr>
          <w:p w14:paraId="3E464CCC" w14:textId="77777777" w:rsidR="00342BE8" w:rsidRPr="00720488" w:rsidRDefault="00342BE8" w:rsidP="00342BE8">
            <w:pPr>
              <w:rPr>
                <w:rFonts w:ascii="Times New Roman" w:hAnsi="Times New Roman" w:cs="Times New Roman"/>
                <w:color w:val="auto"/>
              </w:rPr>
            </w:pPr>
            <w:r w:rsidRPr="00720488">
              <w:rPr>
                <w:rFonts w:ascii="Times New Roman" w:hAnsi="Times New Roman" w:cs="Times New Roman"/>
                <w:color w:val="auto"/>
              </w:rPr>
              <w:t>2</w:t>
            </w:r>
          </w:p>
        </w:tc>
        <w:tc>
          <w:tcPr>
            <w:tcW w:w="6960" w:type="dxa"/>
            <w:tcBorders>
              <w:top w:val="single" w:sz="4" w:space="0" w:color="auto"/>
              <w:left w:val="single" w:sz="4" w:space="0" w:color="auto"/>
              <w:bottom w:val="single" w:sz="4" w:space="0" w:color="auto"/>
            </w:tcBorders>
            <w:shd w:val="clear" w:color="auto" w:fill="auto"/>
          </w:tcPr>
          <w:p w14:paraId="29FD1669" w14:textId="77777777" w:rsidR="00342BE8" w:rsidRPr="00720488" w:rsidRDefault="00342BE8" w:rsidP="00342BE8">
            <w:pPr>
              <w:rPr>
                <w:rFonts w:ascii="Times New Roman" w:hAnsi="Times New Roman" w:cs="Times New Roman"/>
                <w:color w:val="auto"/>
              </w:rPr>
            </w:pPr>
            <w:r w:rsidRPr="00720488">
              <w:rPr>
                <w:rFonts w:ascii="Times New Roman" w:hAnsi="Times New Roman" w:cs="Times New Roman"/>
                <w:color w:val="auto"/>
              </w:rPr>
              <w:t>Рассеянный склероз, рассеянный энцефаломиелит</w:t>
            </w:r>
          </w:p>
        </w:tc>
        <w:tc>
          <w:tcPr>
            <w:tcW w:w="1277" w:type="dxa"/>
            <w:tcBorders>
              <w:top w:val="single" w:sz="4" w:space="0" w:color="auto"/>
              <w:left w:val="single" w:sz="4" w:space="0" w:color="auto"/>
              <w:bottom w:val="single" w:sz="4" w:space="0" w:color="auto"/>
            </w:tcBorders>
            <w:shd w:val="clear" w:color="auto" w:fill="auto"/>
          </w:tcPr>
          <w:p w14:paraId="6D518DFD" w14:textId="77777777" w:rsidR="00342BE8" w:rsidRPr="00720488" w:rsidRDefault="00342BE8" w:rsidP="00342BE8">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6CC10690" w14:textId="77777777" w:rsidR="00342BE8" w:rsidRPr="00720488" w:rsidRDefault="00342BE8" w:rsidP="00342BE8">
            <w:pPr>
              <w:spacing w:line="256" w:lineRule="auto"/>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2</w:t>
            </w:r>
          </w:p>
        </w:tc>
      </w:tr>
      <w:tr w:rsidR="00720488" w:rsidRPr="00720488" w14:paraId="57603C31" w14:textId="77777777" w:rsidTr="00CF1273">
        <w:trPr>
          <w:trHeight w:val="445"/>
          <w:jc w:val="center"/>
        </w:trPr>
        <w:tc>
          <w:tcPr>
            <w:tcW w:w="562" w:type="dxa"/>
            <w:tcBorders>
              <w:top w:val="single" w:sz="4" w:space="0" w:color="auto"/>
              <w:left w:val="single" w:sz="4" w:space="0" w:color="auto"/>
              <w:bottom w:val="single" w:sz="4" w:space="0" w:color="auto"/>
            </w:tcBorders>
            <w:shd w:val="clear" w:color="auto" w:fill="auto"/>
          </w:tcPr>
          <w:p w14:paraId="7542AF1D" w14:textId="77777777" w:rsidR="00342BE8" w:rsidRPr="00720488" w:rsidRDefault="00342BE8" w:rsidP="00342BE8">
            <w:pPr>
              <w:rPr>
                <w:rFonts w:ascii="Times New Roman" w:hAnsi="Times New Roman" w:cs="Times New Roman"/>
                <w:color w:val="auto"/>
              </w:rPr>
            </w:pPr>
            <w:r w:rsidRPr="00720488">
              <w:rPr>
                <w:rFonts w:ascii="Times New Roman" w:hAnsi="Times New Roman" w:cs="Times New Roman"/>
                <w:color w:val="auto"/>
              </w:rPr>
              <w:t>3</w:t>
            </w:r>
          </w:p>
        </w:tc>
        <w:tc>
          <w:tcPr>
            <w:tcW w:w="6960" w:type="dxa"/>
            <w:tcBorders>
              <w:top w:val="single" w:sz="4" w:space="0" w:color="auto"/>
              <w:left w:val="single" w:sz="4" w:space="0" w:color="auto"/>
              <w:bottom w:val="single" w:sz="4" w:space="0" w:color="auto"/>
            </w:tcBorders>
            <w:shd w:val="clear" w:color="auto" w:fill="auto"/>
          </w:tcPr>
          <w:p w14:paraId="1A44E991" w14:textId="77777777" w:rsidR="00342BE8" w:rsidRPr="00720488" w:rsidRDefault="00342BE8" w:rsidP="00342BE8">
            <w:pPr>
              <w:rPr>
                <w:rFonts w:ascii="Times New Roman" w:hAnsi="Times New Roman" w:cs="Times New Roman"/>
                <w:color w:val="auto"/>
              </w:rPr>
            </w:pPr>
            <w:r w:rsidRPr="00720488">
              <w:rPr>
                <w:rFonts w:ascii="Times New Roman" w:hAnsi="Times New Roman" w:cs="Times New Roman"/>
                <w:color w:val="auto"/>
              </w:rPr>
              <w:t xml:space="preserve">Острые и хронические воспалительные </w:t>
            </w:r>
            <w:proofErr w:type="spellStart"/>
            <w:r w:rsidRPr="00720488">
              <w:rPr>
                <w:rFonts w:ascii="Times New Roman" w:hAnsi="Times New Roman" w:cs="Times New Roman"/>
                <w:color w:val="auto"/>
              </w:rPr>
              <w:t>демиелинизирующие</w:t>
            </w:r>
            <w:proofErr w:type="spellEnd"/>
            <w:r w:rsidRPr="00720488">
              <w:rPr>
                <w:rFonts w:ascii="Times New Roman" w:hAnsi="Times New Roman" w:cs="Times New Roman"/>
                <w:color w:val="auto"/>
              </w:rPr>
              <w:t xml:space="preserve"> полиневропатии</w:t>
            </w:r>
          </w:p>
        </w:tc>
        <w:tc>
          <w:tcPr>
            <w:tcW w:w="1277" w:type="dxa"/>
            <w:tcBorders>
              <w:top w:val="single" w:sz="4" w:space="0" w:color="auto"/>
              <w:left w:val="single" w:sz="4" w:space="0" w:color="auto"/>
              <w:bottom w:val="single" w:sz="4" w:space="0" w:color="auto"/>
            </w:tcBorders>
            <w:shd w:val="clear" w:color="auto" w:fill="auto"/>
          </w:tcPr>
          <w:p w14:paraId="60C1273B" w14:textId="77777777" w:rsidR="00342BE8" w:rsidRPr="00720488" w:rsidRDefault="00342BE8" w:rsidP="00342BE8">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6D0AEE2E" w14:textId="77777777" w:rsidR="00342BE8" w:rsidRPr="00720488" w:rsidRDefault="00342BE8" w:rsidP="00342BE8">
            <w:pPr>
              <w:spacing w:line="256" w:lineRule="auto"/>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2</w:t>
            </w:r>
          </w:p>
        </w:tc>
      </w:tr>
    </w:tbl>
    <w:p w14:paraId="21F209C8" w14:textId="77777777" w:rsidR="009D1967" w:rsidRPr="00720488" w:rsidRDefault="009D1967" w:rsidP="009D1967">
      <w:pPr>
        <w:rPr>
          <w:rFonts w:ascii="Times New Roman" w:hAnsi="Times New Roman" w:cs="Times New Roman"/>
          <w:b/>
          <w:color w:val="auto"/>
        </w:rPr>
      </w:pPr>
    </w:p>
    <w:p w14:paraId="5D6DF94C" w14:textId="77777777" w:rsidR="009D1967" w:rsidRPr="00720488" w:rsidRDefault="009D1967" w:rsidP="009D1967">
      <w:pPr>
        <w:jc w:val="center"/>
        <w:rPr>
          <w:rFonts w:ascii="Times New Roman" w:hAnsi="Times New Roman" w:cs="Times New Roman"/>
          <w:b/>
          <w:color w:val="auto"/>
        </w:rPr>
      </w:pPr>
    </w:p>
    <w:p w14:paraId="5F01C8ED" w14:textId="77777777" w:rsidR="009D1967" w:rsidRPr="00720488" w:rsidRDefault="009D1967" w:rsidP="009D1967">
      <w:pPr>
        <w:rPr>
          <w:rFonts w:ascii="Times New Roman" w:hAnsi="Times New Roman" w:cs="Times New Roman"/>
          <w:b/>
          <w:color w:val="auto"/>
        </w:rPr>
      </w:pPr>
    </w:p>
    <w:p w14:paraId="628610A6" w14:textId="77777777" w:rsidR="009D1967" w:rsidRPr="00720488" w:rsidRDefault="009D1967" w:rsidP="009D1967">
      <w:pPr>
        <w:jc w:val="center"/>
        <w:rPr>
          <w:rFonts w:ascii="Times New Roman" w:eastAsia="Times New Roman" w:hAnsi="Times New Roman" w:cs="Times New Roman"/>
          <w:b/>
          <w:color w:val="auto"/>
        </w:rPr>
      </w:pPr>
      <w:r w:rsidRPr="00720488">
        <w:rPr>
          <w:rFonts w:ascii="Times New Roman" w:eastAsia="Times New Roman" w:hAnsi="Times New Roman" w:cs="Times New Roman"/>
          <w:b/>
          <w:color w:val="auto"/>
        </w:rPr>
        <w:t>Тематический план семинарских занятий</w:t>
      </w:r>
    </w:p>
    <w:p w14:paraId="4C39A75E" w14:textId="77777777" w:rsidR="009D1967" w:rsidRPr="00720488" w:rsidRDefault="009D1967" w:rsidP="009D1967">
      <w:pPr>
        <w:rPr>
          <w:rFonts w:ascii="Times New Roman" w:eastAsia="Times New Roman" w:hAnsi="Times New Roman" w:cs="Times New Roman"/>
          <w:b/>
          <w:color w:val="auto"/>
        </w:rPr>
      </w:pPr>
    </w:p>
    <w:tbl>
      <w:tblPr>
        <w:tblOverlap w:val="neve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8"/>
        <w:gridCol w:w="7003"/>
        <w:gridCol w:w="1488"/>
        <w:gridCol w:w="1147"/>
      </w:tblGrid>
      <w:tr w:rsidR="00720488" w:rsidRPr="00720488" w14:paraId="6A0B13F6" w14:textId="77777777" w:rsidTr="00CF1273">
        <w:trPr>
          <w:trHeight w:hRule="exact" w:val="293"/>
          <w:jc w:val="center"/>
        </w:trPr>
        <w:tc>
          <w:tcPr>
            <w:tcW w:w="588" w:type="dxa"/>
            <w:vMerge w:val="restart"/>
            <w:shd w:val="clear" w:color="auto" w:fill="auto"/>
            <w:vAlign w:val="center"/>
          </w:tcPr>
          <w:p w14:paraId="5AD68CAD"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 п/п</w:t>
            </w:r>
          </w:p>
        </w:tc>
        <w:tc>
          <w:tcPr>
            <w:tcW w:w="7003" w:type="dxa"/>
            <w:vMerge w:val="restart"/>
            <w:shd w:val="clear" w:color="auto" w:fill="auto"/>
          </w:tcPr>
          <w:p w14:paraId="73DFA648"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Тема занятия</w:t>
            </w:r>
          </w:p>
        </w:tc>
        <w:tc>
          <w:tcPr>
            <w:tcW w:w="2635" w:type="dxa"/>
            <w:gridSpan w:val="2"/>
            <w:shd w:val="clear" w:color="auto" w:fill="auto"/>
            <w:vAlign w:val="bottom"/>
          </w:tcPr>
          <w:p w14:paraId="65FB0566"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Кол-во часов</w:t>
            </w:r>
          </w:p>
        </w:tc>
      </w:tr>
      <w:tr w:rsidR="00720488" w:rsidRPr="00720488" w14:paraId="0A39C7F8" w14:textId="77777777" w:rsidTr="00CF1273">
        <w:trPr>
          <w:trHeight w:hRule="exact" w:val="283"/>
          <w:jc w:val="center"/>
        </w:trPr>
        <w:tc>
          <w:tcPr>
            <w:tcW w:w="588" w:type="dxa"/>
            <w:vMerge/>
            <w:shd w:val="clear" w:color="auto" w:fill="auto"/>
            <w:vAlign w:val="center"/>
          </w:tcPr>
          <w:p w14:paraId="4609B283" w14:textId="77777777" w:rsidR="009D1967" w:rsidRPr="00720488" w:rsidRDefault="009D1967" w:rsidP="009D1967">
            <w:pPr>
              <w:rPr>
                <w:rFonts w:ascii="Times New Roman" w:hAnsi="Times New Roman" w:cs="Times New Roman"/>
                <w:color w:val="auto"/>
              </w:rPr>
            </w:pPr>
          </w:p>
        </w:tc>
        <w:tc>
          <w:tcPr>
            <w:tcW w:w="7003" w:type="dxa"/>
            <w:vMerge/>
            <w:shd w:val="clear" w:color="auto" w:fill="auto"/>
          </w:tcPr>
          <w:p w14:paraId="7D1225E0" w14:textId="77777777" w:rsidR="009D1967" w:rsidRPr="00720488" w:rsidRDefault="009D1967" w:rsidP="009D1967">
            <w:pPr>
              <w:rPr>
                <w:rFonts w:ascii="Times New Roman" w:hAnsi="Times New Roman" w:cs="Times New Roman"/>
                <w:color w:val="auto"/>
              </w:rPr>
            </w:pPr>
          </w:p>
        </w:tc>
        <w:tc>
          <w:tcPr>
            <w:tcW w:w="1488" w:type="dxa"/>
            <w:shd w:val="clear" w:color="auto" w:fill="auto"/>
            <w:vAlign w:val="bottom"/>
          </w:tcPr>
          <w:p w14:paraId="3C43FDDB"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Ауд.</w:t>
            </w:r>
          </w:p>
        </w:tc>
        <w:tc>
          <w:tcPr>
            <w:tcW w:w="1147" w:type="dxa"/>
            <w:shd w:val="clear" w:color="auto" w:fill="auto"/>
            <w:vAlign w:val="bottom"/>
          </w:tcPr>
          <w:p w14:paraId="176EA196"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ДОТ</w:t>
            </w:r>
          </w:p>
        </w:tc>
      </w:tr>
      <w:tr w:rsidR="00720488" w:rsidRPr="00720488" w14:paraId="4D748164" w14:textId="77777777" w:rsidTr="00CF1273">
        <w:trPr>
          <w:trHeight w:val="552"/>
          <w:jc w:val="center"/>
        </w:trPr>
        <w:tc>
          <w:tcPr>
            <w:tcW w:w="588" w:type="dxa"/>
            <w:shd w:val="clear" w:color="auto" w:fill="auto"/>
          </w:tcPr>
          <w:p w14:paraId="65B92BB7" w14:textId="77777777" w:rsidR="009D1967" w:rsidRPr="00720488" w:rsidRDefault="009D1967" w:rsidP="009D1967">
            <w:pPr>
              <w:rPr>
                <w:rFonts w:ascii="Times New Roman" w:eastAsia="Times New Roman" w:hAnsi="Times New Roman" w:cs="Times New Roman"/>
                <w:b/>
                <w:color w:val="auto"/>
              </w:rPr>
            </w:pPr>
            <w:r w:rsidRPr="00720488">
              <w:rPr>
                <w:rFonts w:ascii="Times New Roman" w:eastAsia="Times New Roman" w:hAnsi="Times New Roman" w:cs="Times New Roman"/>
                <w:b/>
                <w:color w:val="auto"/>
              </w:rPr>
              <w:t>1</w:t>
            </w:r>
          </w:p>
        </w:tc>
        <w:tc>
          <w:tcPr>
            <w:tcW w:w="7003" w:type="dxa"/>
            <w:shd w:val="clear" w:color="auto" w:fill="auto"/>
          </w:tcPr>
          <w:p w14:paraId="0BCEF548" w14:textId="77777777" w:rsidR="009D1967" w:rsidRPr="00720488" w:rsidRDefault="00342BE8" w:rsidP="009D1967">
            <w:pPr>
              <w:spacing w:line="256" w:lineRule="auto"/>
              <w:rPr>
                <w:rFonts w:ascii="Times New Roman" w:eastAsia="Times New Roman" w:hAnsi="Times New Roman" w:cs="Times New Roman"/>
                <w:color w:val="auto"/>
              </w:rPr>
            </w:pPr>
            <w:r w:rsidRPr="00720488">
              <w:rPr>
                <w:rFonts w:ascii="Times New Roman" w:eastAsia="Times New Roman" w:hAnsi="Times New Roman" w:cs="Times New Roman"/>
                <w:color w:val="auto"/>
              </w:rPr>
              <w:t xml:space="preserve">Острые и хронические </w:t>
            </w:r>
            <w:proofErr w:type="spellStart"/>
            <w:r w:rsidRPr="00720488">
              <w:rPr>
                <w:rFonts w:ascii="Times New Roman" w:eastAsia="Times New Roman" w:hAnsi="Times New Roman" w:cs="Times New Roman"/>
                <w:color w:val="auto"/>
              </w:rPr>
              <w:t>нейроинфекции</w:t>
            </w:r>
            <w:proofErr w:type="spellEnd"/>
          </w:p>
        </w:tc>
        <w:tc>
          <w:tcPr>
            <w:tcW w:w="1488" w:type="dxa"/>
            <w:shd w:val="clear" w:color="auto" w:fill="auto"/>
            <w:vAlign w:val="center"/>
          </w:tcPr>
          <w:p w14:paraId="1DA490EB" w14:textId="77777777" w:rsidR="009D1967" w:rsidRPr="00720488" w:rsidRDefault="009D1967" w:rsidP="009D1967">
            <w:pPr>
              <w:jc w:val="center"/>
              <w:rPr>
                <w:rFonts w:ascii="Times New Roman" w:hAnsi="Times New Roman" w:cs="Times New Roman"/>
                <w:color w:val="auto"/>
                <w:sz w:val="20"/>
                <w:szCs w:val="20"/>
              </w:rPr>
            </w:pPr>
            <w:r w:rsidRPr="00720488">
              <w:rPr>
                <w:rFonts w:ascii="Times New Roman" w:hAnsi="Times New Roman" w:cs="Times New Roman"/>
                <w:color w:val="auto"/>
                <w:sz w:val="20"/>
                <w:szCs w:val="20"/>
              </w:rPr>
              <w:t>2</w:t>
            </w:r>
          </w:p>
        </w:tc>
        <w:tc>
          <w:tcPr>
            <w:tcW w:w="1147" w:type="dxa"/>
            <w:shd w:val="clear" w:color="auto" w:fill="auto"/>
          </w:tcPr>
          <w:p w14:paraId="4D583EF8" w14:textId="77777777" w:rsidR="009D1967" w:rsidRPr="00720488" w:rsidRDefault="009D1967" w:rsidP="009D1967">
            <w:pPr>
              <w:jc w:val="center"/>
              <w:rPr>
                <w:rFonts w:ascii="Times New Roman" w:hAnsi="Times New Roman" w:cs="Times New Roman"/>
                <w:color w:val="auto"/>
              </w:rPr>
            </w:pPr>
          </w:p>
        </w:tc>
      </w:tr>
    </w:tbl>
    <w:p w14:paraId="0994B63E" w14:textId="77777777" w:rsidR="009D1967" w:rsidRPr="00720488" w:rsidRDefault="009D1967" w:rsidP="009D1967">
      <w:pPr>
        <w:rPr>
          <w:rFonts w:ascii="Times New Roman" w:eastAsia="Times New Roman" w:hAnsi="Times New Roman" w:cs="Times New Roman"/>
          <w:b/>
          <w:color w:val="auto"/>
        </w:rPr>
      </w:pPr>
    </w:p>
    <w:p w14:paraId="292024FE" w14:textId="77777777" w:rsidR="009D1967" w:rsidRPr="00720488" w:rsidRDefault="009D1967" w:rsidP="009D1967">
      <w:pPr>
        <w:rPr>
          <w:rFonts w:ascii="Times New Roman" w:eastAsia="Times New Roman" w:hAnsi="Times New Roman" w:cs="Times New Roman"/>
          <w:b/>
          <w:color w:val="auto"/>
        </w:rPr>
      </w:pPr>
    </w:p>
    <w:p w14:paraId="5137EE27" w14:textId="77777777" w:rsidR="009D1967" w:rsidRPr="00720488" w:rsidRDefault="009D1967" w:rsidP="009D1967">
      <w:pPr>
        <w:rPr>
          <w:rFonts w:ascii="Times New Roman" w:eastAsia="Times New Roman" w:hAnsi="Times New Roman" w:cs="Times New Roman"/>
          <w:b/>
          <w:color w:val="auto"/>
        </w:rPr>
      </w:pPr>
    </w:p>
    <w:p w14:paraId="69B82BC0"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b/>
          <w:color w:val="auto"/>
        </w:rPr>
        <w:t>Тематический план практических занятий</w:t>
      </w:r>
    </w:p>
    <w:p w14:paraId="59735FEE" w14:textId="77777777" w:rsidR="009D1967" w:rsidRPr="00720488" w:rsidRDefault="009D1967" w:rsidP="009D1967">
      <w:pPr>
        <w:rPr>
          <w:rFonts w:ascii="Times New Roman" w:eastAsia="Times New Roman" w:hAnsi="Times New Roman" w:cs="Times New Roman"/>
          <w:color w:val="auto"/>
        </w:rPr>
      </w:pPr>
    </w:p>
    <w:tbl>
      <w:tblPr>
        <w:tblOverlap w:val="never"/>
        <w:tblW w:w="10253" w:type="dxa"/>
        <w:jc w:val="center"/>
        <w:tblLayout w:type="fixed"/>
        <w:tblCellMar>
          <w:left w:w="10" w:type="dxa"/>
          <w:right w:w="10" w:type="dxa"/>
        </w:tblCellMar>
        <w:tblLook w:val="0000" w:firstRow="0" w:lastRow="0" w:firstColumn="0" w:lastColumn="0" w:noHBand="0" w:noVBand="0"/>
      </w:tblPr>
      <w:tblGrid>
        <w:gridCol w:w="589"/>
        <w:gridCol w:w="7022"/>
        <w:gridCol w:w="627"/>
        <w:gridCol w:w="1137"/>
        <w:gridCol w:w="878"/>
      </w:tblGrid>
      <w:tr w:rsidR="00720488" w:rsidRPr="00720488" w14:paraId="518F8841" w14:textId="77777777" w:rsidTr="00CF1273">
        <w:trPr>
          <w:trHeight w:hRule="exact" w:val="291"/>
          <w:jc w:val="center"/>
        </w:trPr>
        <w:tc>
          <w:tcPr>
            <w:tcW w:w="589" w:type="dxa"/>
            <w:vMerge w:val="restart"/>
            <w:tcBorders>
              <w:top w:val="single" w:sz="4" w:space="0" w:color="auto"/>
              <w:left w:val="single" w:sz="4" w:space="0" w:color="auto"/>
            </w:tcBorders>
            <w:shd w:val="clear" w:color="auto" w:fill="auto"/>
            <w:vAlign w:val="center"/>
          </w:tcPr>
          <w:p w14:paraId="3A341EFA"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 п/п</w:t>
            </w:r>
          </w:p>
        </w:tc>
        <w:tc>
          <w:tcPr>
            <w:tcW w:w="7022" w:type="dxa"/>
            <w:vMerge w:val="restart"/>
            <w:tcBorders>
              <w:top w:val="single" w:sz="4" w:space="0" w:color="auto"/>
              <w:left w:val="single" w:sz="4" w:space="0" w:color="auto"/>
            </w:tcBorders>
            <w:shd w:val="clear" w:color="auto" w:fill="auto"/>
          </w:tcPr>
          <w:p w14:paraId="7C953DC6"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Тема занятия</w:t>
            </w:r>
          </w:p>
        </w:tc>
        <w:tc>
          <w:tcPr>
            <w:tcW w:w="2642" w:type="dxa"/>
            <w:gridSpan w:val="3"/>
            <w:tcBorders>
              <w:top w:val="single" w:sz="4" w:space="0" w:color="auto"/>
              <w:left w:val="single" w:sz="4" w:space="0" w:color="auto"/>
              <w:right w:val="single" w:sz="4" w:space="0" w:color="auto"/>
            </w:tcBorders>
            <w:shd w:val="clear" w:color="auto" w:fill="auto"/>
            <w:vAlign w:val="bottom"/>
          </w:tcPr>
          <w:p w14:paraId="046FD6C9"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Кол-во часов</w:t>
            </w:r>
          </w:p>
        </w:tc>
      </w:tr>
      <w:tr w:rsidR="00720488" w:rsidRPr="00720488" w14:paraId="26C33EDF" w14:textId="77777777" w:rsidTr="00CF1273">
        <w:trPr>
          <w:trHeight w:val="134"/>
          <w:jc w:val="center"/>
        </w:trPr>
        <w:tc>
          <w:tcPr>
            <w:tcW w:w="589" w:type="dxa"/>
            <w:vMerge/>
            <w:tcBorders>
              <w:left w:val="single" w:sz="4" w:space="0" w:color="auto"/>
            </w:tcBorders>
            <w:shd w:val="clear" w:color="auto" w:fill="auto"/>
            <w:vAlign w:val="center"/>
          </w:tcPr>
          <w:p w14:paraId="0A6AF80A" w14:textId="77777777" w:rsidR="009D1967" w:rsidRPr="00720488" w:rsidRDefault="009D1967" w:rsidP="009D1967">
            <w:pPr>
              <w:rPr>
                <w:rFonts w:ascii="Times New Roman" w:hAnsi="Times New Roman" w:cs="Times New Roman"/>
                <w:color w:val="auto"/>
              </w:rPr>
            </w:pPr>
          </w:p>
        </w:tc>
        <w:tc>
          <w:tcPr>
            <w:tcW w:w="7022" w:type="dxa"/>
            <w:vMerge/>
            <w:tcBorders>
              <w:left w:val="single" w:sz="4" w:space="0" w:color="auto"/>
            </w:tcBorders>
            <w:shd w:val="clear" w:color="auto" w:fill="auto"/>
          </w:tcPr>
          <w:p w14:paraId="44BA439E" w14:textId="77777777" w:rsidR="009D1967" w:rsidRPr="00720488" w:rsidRDefault="009D1967" w:rsidP="009D1967">
            <w:pPr>
              <w:rPr>
                <w:rFonts w:ascii="Times New Roman" w:hAnsi="Times New Roman" w:cs="Times New Roman"/>
                <w:color w:val="auto"/>
              </w:rPr>
            </w:pPr>
          </w:p>
        </w:tc>
        <w:tc>
          <w:tcPr>
            <w:tcW w:w="1764" w:type="dxa"/>
            <w:gridSpan w:val="2"/>
            <w:tcBorders>
              <w:top w:val="single" w:sz="4" w:space="0" w:color="auto"/>
              <w:left w:val="single" w:sz="4" w:space="0" w:color="auto"/>
            </w:tcBorders>
            <w:shd w:val="clear" w:color="auto" w:fill="auto"/>
            <w:vAlign w:val="bottom"/>
          </w:tcPr>
          <w:p w14:paraId="38C0CFC7"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Ауд.</w:t>
            </w:r>
          </w:p>
        </w:tc>
        <w:tc>
          <w:tcPr>
            <w:tcW w:w="878" w:type="dxa"/>
            <w:vMerge w:val="restart"/>
            <w:tcBorders>
              <w:top w:val="single" w:sz="4" w:space="0" w:color="auto"/>
              <w:left w:val="single" w:sz="4" w:space="0" w:color="auto"/>
              <w:right w:val="single" w:sz="4" w:space="0" w:color="auto"/>
            </w:tcBorders>
            <w:shd w:val="clear" w:color="auto" w:fill="auto"/>
            <w:vAlign w:val="bottom"/>
          </w:tcPr>
          <w:p w14:paraId="57EFD4CA"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ДОТ</w:t>
            </w:r>
          </w:p>
        </w:tc>
      </w:tr>
      <w:tr w:rsidR="00720488" w:rsidRPr="00720488" w14:paraId="2305CD4F" w14:textId="77777777" w:rsidTr="00CF1273">
        <w:trPr>
          <w:trHeight w:hRule="exact" w:val="631"/>
          <w:jc w:val="center"/>
        </w:trPr>
        <w:tc>
          <w:tcPr>
            <w:tcW w:w="589" w:type="dxa"/>
            <w:vMerge/>
            <w:tcBorders>
              <w:left w:val="single" w:sz="4" w:space="0" w:color="auto"/>
            </w:tcBorders>
            <w:shd w:val="clear" w:color="auto" w:fill="auto"/>
            <w:vAlign w:val="center"/>
          </w:tcPr>
          <w:p w14:paraId="2B4FC3A9" w14:textId="77777777" w:rsidR="009D1967" w:rsidRPr="00720488" w:rsidRDefault="009D1967" w:rsidP="009D1967">
            <w:pPr>
              <w:rPr>
                <w:rFonts w:ascii="Times New Roman" w:hAnsi="Times New Roman" w:cs="Times New Roman"/>
                <w:color w:val="auto"/>
              </w:rPr>
            </w:pPr>
          </w:p>
        </w:tc>
        <w:tc>
          <w:tcPr>
            <w:tcW w:w="7022" w:type="dxa"/>
            <w:vMerge/>
            <w:tcBorders>
              <w:left w:val="single" w:sz="4" w:space="0" w:color="auto"/>
            </w:tcBorders>
            <w:shd w:val="clear" w:color="auto" w:fill="auto"/>
          </w:tcPr>
          <w:p w14:paraId="2E11EB49" w14:textId="77777777" w:rsidR="009D1967" w:rsidRPr="00720488" w:rsidRDefault="009D1967" w:rsidP="009D1967">
            <w:pPr>
              <w:rPr>
                <w:rFonts w:ascii="Times New Roman" w:hAnsi="Times New Roman" w:cs="Times New Roman"/>
                <w:color w:val="auto"/>
              </w:rPr>
            </w:pPr>
          </w:p>
        </w:tc>
        <w:tc>
          <w:tcPr>
            <w:tcW w:w="627" w:type="dxa"/>
            <w:tcBorders>
              <w:top w:val="single" w:sz="4" w:space="0" w:color="auto"/>
              <w:left w:val="single" w:sz="4" w:space="0" w:color="auto"/>
            </w:tcBorders>
            <w:shd w:val="clear" w:color="auto" w:fill="auto"/>
            <w:vAlign w:val="bottom"/>
          </w:tcPr>
          <w:p w14:paraId="007C0E8A"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всего</w:t>
            </w:r>
          </w:p>
        </w:tc>
        <w:tc>
          <w:tcPr>
            <w:tcW w:w="1137" w:type="dxa"/>
            <w:tcBorders>
              <w:top w:val="single" w:sz="4" w:space="0" w:color="auto"/>
              <w:left w:val="single" w:sz="4" w:space="0" w:color="auto"/>
            </w:tcBorders>
            <w:shd w:val="clear" w:color="auto" w:fill="auto"/>
            <w:vAlign w:val="bottom"/>
          </w:tcPr>
          <w:p w14:paraId="32466E65"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 xml:space="preserve">В том числе с </w:t>
            </w:r>
            <w:proofErr w:type="spellStart"/>
            <w:r w:rsidRPr="00720488">
              <w:rPr>
                <w:rFonts w:ascii="Times New Roman" w:eastAsia="Times New Roman" w:hAnsi="Times New Roman" w:cs="Times New Roman"/>
                <w:color w:val="auto"/>
                <w:sz w:val="20"/>
                <w:szCs w:val="20"/>
              </w:rPr>
              <w:t>симуляционным</w:t>
            </w:r>
            <w:proofErr w:type="spellEnd"/>
            <w:r w:rsidRPr="00720488">
              <w:rPr>
                <w:rFonts w:ascii="Times New Roman" w:eastAsia="Times New Roman" w:hAnsi="Times New Roman" w:cs="Times New Roman"/>
                <w:color w:val="auto"/>
                <w:sz w:val="20"/>
                <w:szCs w:val="20"/>
              </w:rPr>
              <w:t xml:space="preserve"> обучением</w:t>
            </w:r>
          </w:p>
        </w:tc>
        <w:tc>
          <w:tcPr>
            <w:tcW w:w="878" w:type="dxa"/>
            <w:vMerge/>
            <w:tcBorders>
              <w:left w:val="single" w:sz="4" w:space="0" w:color="auto"/>
              <w:right w:val="single" w:sz="4" w:space="0" w:color="auto"/>
            </w:tcBorders>
            <w:shd w:val="clear" w:color="auto" w:fill="auto"/>
            <w:vAlign w:val="bottom"/>
          </w:tcPr>
          <w:p w14:paraId="5305DD40" w14:textId="77777777" w:rsidR="009D1967" w:rsidRPr="00720488" w:rsidRDefault="009D1967" w:rsidP="009D1967">
            <w:pPr>
              <w:jc w:val="center"/>
              <w:rPr>
                <w:rFonts w:ascii="Times New Roman" w:eastAsia="Times New Roman" w:hAnsi="Times New Roman" w:cs="Times New Roman"/>
                <w:color w:val="auto"/>
                <w:sz w:val="20"/>
                <w:szCs w:val="20"/>
              </w:rPr>
            </w:pPr>
          </w:p>
        </w:tc>
      </w:tr>
      <w:tr w:rsidR="00720488" w:rsidRPr="00720488" w14:paraId="6E9F4AA7" w14:textId="77777777" w:rsidTr="009732BE">
        <w:trPr>
          <w:trHeight w:val="549"/>
          <w:jc w:val="center"/>
        </w:trPr>
        <w:tc>
          <w:tcPr>
            <w:tcW w:w="589" w:type="dxa"/>
            <w:tcBorders>
              <w:top w:val="single" w:sz="4" w:space="0" w:color="auto"/>
              <w:left w:val="single" w:sz="4" w:space="0" w:color="auto"/>
              <w:bottom w:val="single" w:sz="4" w:space="0" w:color="auto"/>
            </w:tcBorders>
            <w:shd w:val="clear" w:color="auto" w:fill="auto"/>
          </w:tcPr>
          <w:p w14:paraId="30A224D2" w14:textId="77777777" w:rsidR="00342BE8" w:rsidRPr="00720488" w:rsidRDefault="00342BE8" w:rsidP="00342BE8">
            <w:pPr>
              <w:jc w:val="center"/>
              <w:rPr>
                <w:rFonts w:ascii="Times New Roman" w:hAnsi="Times New Roman" w:cs="Times New Roman"/>
                <w:color w:val="auto"/>
              </w:rPr>
            </w:pPr>
            <w:r w:rsidRPr="00720488">
              <w:rPr>
                <w:rFonts w:ascii="Times New Roman" w:hAnsi="Times New Roman" w:cs="Times New Roman"/>
                <w:color w:val="auto"/>
              </w:rPr>
              <w:t>1</w:t>
            </w:r>
          </w:p>
        </w:tc>
        <w:tc>
          <w:tcPr>
            <w:tcW w:w="7022" w:type="dxa"/>
            <w:tcBorders>
              <w:top w:val="single" w:sz="4" w:space="0" w:color="auto"/>
              <w:left w:val="single" w:sz="4" w:space="0" w:color="auto"/>
              <w:bottom w:val="single" w:sz="4" w:space="0" w:color="auto"/>
            </w:tcBorders>
            <w:shd w:val="clear" w:color="auto" w:fill="auto"/>
          </w:tcPr>
          <w:p w14:paraId="576B4CF3" w14:textId="77777777" w:rsidR="00342BE8" w:rsidRPr="00720488" w:rsidRDefault="00342BE8" w:rsidP="00342BE8">
            <w:pPr>
              <w:rPr>
                <w:rFonts w:ascii="Times New Roman" w:hAnsi="Times New Roman" w:cs="Times New Roman"/>
                <w:color w:val="auto"/>
              </w:rPr>
            </w:pPr>
            <w:r w:rsidRPr="00720488">
              <w:rPr>
                <w:rFonts w:ascii="Times New Roman" w:hAnsi="Times New Roman" w:cs="Times New Roman"/>
                <w:color w:val="auto"/>
              </w:rPr>
              <w:t xml:space="preserve">Острые и хронические </w:t>
            </w:r>
            <w:proofErr w:type="spellStart"/>
            <w:r w:rsidRPr="00720488">
              <w:rPr>
                <w:rFonts w:ascii="Times New Roman" w:hAnsi="Times New Roman" w:cs="Times New Roman"/>
                <w:color w:val="auto"/>
              </w:rPr>
              <w:t>нейроинфекции</w:t>
            </w:r>
            <w:proofErr w:type="spellEnd"/>
          </w:p>
        </w:tc>
        <w:tc>
          <w:tcPr>
            <w:tcW w:w="627" w:type="dxa"/>
            <w:tcBorders>
              <w:top w:val="single" w:sz="4" w:space="0" w:color="auto"/>
              <w:left w:val="single" w:sz="4" w:space="0" w:color="auto"/>
            </w:tcBorders>
            <w:shd w:val="clear" w:color="auto" w:fill="auto"/>
          </w:tcPr>
          <w:p w14:paraId="4A73FD1D" w14:textId="77777777" w:rsidR="00342BE8" w:rsidRPr="00720488" w:rsidRDefault="00342BE8" w:rsidP="00342BE8">
            <w:pPr>
              <w:jc w:val="center"/>
              <w:rPr>
                <w:rFonts w:ascii="Times New Roman" w:hAnsi="Times New Roman" w:cs="Times New Roman"/>
                <w:color w:val="auto"/>
              </w:rPr>
            </w:pPr>
            <w:r w:rsidRPr="00720488">
              <w:rPr>
                <w:rFonts w:ascii="Times New Roman" w:hAnsi="Times New Roman" w:cs="Times New Roman"/>
                <w:color w:val="auto"/>
              </w:rPr>
              <w:t>2</w:t>
            </w:r>
          </w:p>
        </w:tc>
        <w:tc>
          <w:tcPr>
            <w:tcW w:w="1137" w:type="dxa"/>
            <w:tcBorders>
              <w:top w:val="single" w:sz="4" w:space="0" w:color="auto"/>
              <w:left w:val="single" w:sz="4" w:space="0" w:color="auto"/>
            </w:tcBorders>
            <w:shd w:val="clear" w:color="auto" w:fill="auto"/>
          </w:tcPr>
          <w:p w14:paraId="5EC21E85" w14:textId="77777777" w:rsidR="00342BE8" w:rsidRPr="00720488" w:rsidRDefault="00342BE8" w:rsidP="00342BE8">
            <w:pPr>
              <w:jc w:val="center"/>
              <w:rPr>
                <w:rFonts w:ascii="Times New Roman" w:hAnsi="Times New Roman" w:cs="Times New Roman"/>
                <w:color w:val="auto"/>
              </w:rPr>
            </w:pPr>
          </w:p>
        </w:tc>
        <w:tc>
          <w:tcPr>
            <w:tcW w:w="878" w:type="dxa"/>
            <w:tcBorders>
              <w:top w:val="single" w:sz="4" w:space="0" w:color="auto"/>
              <w:left w:val="single" w:sz="4" w:space="0" w:color="auto"/>
              <w:right w:val="single" w:sz="4" w:space="0" w:color="auto"/>
            </w:tcBorders>
            <w:shd w:val="clear" w:color="auto" w:fill="auto"/>
          </w:tcPr>
          <w:p w14:paraId="5819BE1D" w14:textId="77777777" w:rsidR="00342BE8" w:rsidRPr="00720488" w:rsidRDefault="00342BE8" w:rsidP="00342BE8">
            <w:pPr>
              <w:jc w:val="center"/>
              <w:rPr>
                <w:rFonts w:ascii="Times New Roman" w:hAnsi="Times New Roman" w:cs="Times New Roman"/>
                <w:color w:val="auto"/>
                <w:sz w:val="20"/>
                <w:szCs w:val="20"/>
              </w:rPr>
            </w:pPr>
          </w:p>
        </w:tc>
      </w:tr>
      <w:tr w:rsidR="00720488" w:rsidRPr="00720488" w14:paraId="01686DFF" w14:textId="77777777" w:rsidTr="009732BE">
        <w:trPr>
          <w:trHeight w:val="549"/>
          <w:jc w:val="center"/>
        </w:trPr>
        <w:tc>
          <w:tcPr>
            <w:tcW w:w="589" w:type="dxa"/>
            <w:tcBorders>
              <w:top w:val="single" w:sz="4" w:space="0" w:color="auto"/>
              <w:left w:val="single" w:sz="4" w:space="0" w:color="auto"/>
              <w:bottom w:val="single" w:sz="4" w:space="0" w:color="auto"/>
            </w:tcBorders>
            <w:shd w:val="clear" w:color="auto" w:fill="auto"/>
          </w:tcPr>
          <w:p w14:paraId="6FFFECFD" w14:textId="77777777" w:rsidR="00342BE8" w:rsidRPr="00720488" w:rsidRDefault="00342BE8" w:rsidP="00342BE8">
            <w:pPr>
              <w:jc w:val="center"/>
              <w:rPr>
                <w:rFonts w:ascii="Times New Roman" w:hAnsi="Times New Roman" w:cs="Times New Roman"/>
                <w:color w:val="auto"/>
              </w:rPr>
            </w:pPr>
            <w:r w:rsidRPr="00720488">
              <w:rPr>
                <w:rFonts w:ascii="Times New Roman" w:hAnsi="Times New Roman" w:cs="Times New Roman"/>
                <w:color w:val="auto"/>
              </w:rPr>
              <w:t>2</w:t>
            </w:r>
          </w:p>
        </w:tc>
        <w:tc>
          <w:tcPr>
            <w:tcW w:w="7022" w:type="dxa"/>
            <w:tcBorders>
              <w:top w:val="single" w:sz="4" w:space="0" w:color="auto"/>
              <w:left w:val="single" w:sz="4" w:space="0" w:color="auto"/>
              <w:bottom w:val="single" w:sz="4" w:space="0" w:color="auto"/>
            </w:tcBorders>
            <w:shd w:val="clear" w:color="auto" w:fill="auto"/>
          </w:tcPr>
          <w:p w14:paraId="48339DB8" w14:textId="77777777" w:rsidR="00342BE8" w:rsidRPr="00720488" w:rsidRDefault="00342BE8" w:rsidP="00342BE8">
            <w:pPr>
              <w:rPr>
                <w:rFonts w:ascii="Times New Roman" w:hAnsi="Times New Roman" w:cs="Times New Roman"/>
                <w:color w:val="auto"/>
              </w:rPr>
            </w:pPr>
            <w:r w:rsidRPr="00720488">
              <w:rPr>
                <w:rFonts w:ascii="Times New Roman" w:hAnsi="Times New Roman" w:cs="Times New Roman"/>
                <w:color w:val="auto"/>
              </w:rPr>
              <w:t>Рассеянный склероз, рассеянный энцефаломиелит</w:t>
            </w:r>
          </w:p>
        </w:tc>
        <w:tc>
          <w:tcPr>
            <w:tcW w:w="627" w:type="dxa"/>
            <w:tcBorders>
              <w:top w:val="single" w:sz="4" w:space="0" w:color="auto"/>
              <w:left w:val="single" w:sz="4" w:space="0" w:color="auto"/>
            </w:tcBorders>
            <w:shd w:val="clear" w:color="auto" w:fill="auto"/>
          </w:tcPr>
          <w:p w14:paraId="7F3686C3" w14:textId="77777777" w:rsidR="00342BE8" w:rsidRPr="00720488" w:rsidRDefault="00342BE8" w:rsidP="00342BE8">
            <w:pPr>
              <w:jc w:val="center"/>
              <w:rPr>
                <w:rFonts w:ascii="Times New Roman" w:hAnsi="Times New Roman" w:cs="Times New Roman"/>
                <w:color w:val="auto"/>
              </w:rPr>
            </w:pPr>
            <w:r w:rsidRPr="00720488">
              <w:rPr>
                <w:rFonts w:ascii="Times New Roman" w:hAnsi="Times New Roman" w:cs="Times New Roman"/>
                <w:color w:val="auto"/>
              </w:rPr>
              <w:t>4</w:t>
            </w:r>
          </w:p>
        </w:tc>
        <w:tc>
          <w:tcPr>
            <w:tcW w:w="1137" w:type="dxa"/>
            <w:tcBorders>
              <w:top w:val="single" w:sz="4" w:space="0" w:color="auto"/>
              <w:left w:val="single" w:sz="4" w:space="0" w:color="auto"/>
            </w:tcBorders>
            <w:shd w:val="clear" w:color="auto" w:fill="auto"/>
          </w:tcPr>
          <w:p w14:paraId="69DCEEC2" w14:textId="77777777" w:rsidR="00342BE8" w:rsidRPr="00720488" w:rsidRDefault="00342BE8" w:rsidP="00342BE8">
            <w:pPr>
              <w:jc w:val="center"/>
              <w:rPr>
                <w:rFonts w:ascii="Times New Roman" w:hAnsi="Times New Roman" w:cs="Times New Roman"/>
                <w:color w:val="auto"/>
              </w:rPr>
            </w:pPr>
            <w:r w:rsidRPr="00720488">
              <w:rPr>
                <w:rFonts w:ascii="Times New Roman" w:hAnsi="Times New Roman" w:cs="Times New Roman"/>
                <w:color w:val="auto"/>
              </w:rPr>
              <w:t>2</w:t>
            </w:r>
          </w:p>
        </w:tc>
        <w:tc>
          <w:tcPr>
            <w:tcW w:w="878" w:type="dxa"/>
            <w:tcBorders>
              <w:top w:val="single" w:sz="4" w:space="0" w:color="auto"/>
              <w:left w:val="single" w:sz="4" w:space="0" w:color="auto"/>
              <w:right w:val="single" w:sz="4" w:space="0" w:color="auto"/>
            </w:tcBorders>
            <w:shd w:val="clear" w:color="auto" w:fill="auto"/>
          </w:tcPr>
          <w:p w14:paraId="5BC0757F" w14:textId="77777777" w:rsidR="00342BE8" w:rsidRPr="00720488" w:rsidRDefault="00342BE8" w:rsidP="00342BE8">
            <w:pPr>
              <w:jc w:val="center"/>
              <w:rPr>
                <w:rFonts w:ascii="Times New Roman" w:hAnsi="Times New Roman" w:cs="Times New Roman"/>
                <w:color w:val="auto"/>
                <w:sz w:val="20"/>
                <w:szCs w:val="20"/>
              </w:rPr>
            </w:pPr>
          </w:p>
        </w:tc>
      </w:tr>
      <w:tr w:rsidR="00720488" w:rsidRPr="00720488" w14:paraId="2A7E4087" w14:textId="77777777" w:rsidTr="00342BE8">
        <w:trPr>
          <w:trHeight w:val="549"/>
          <w:jc w:val="center"/>
        </w:trPr>
        <w:tc>
          <w:tcPr>
            <w:tcW w:w="589" w:type="dxa"/>
            <w:tcBorders>
              <w:top w:val="single" w:sz="4" w:space="0" w:color="auto"/>
              <w:left w:val="single" w:sz="4" w:space="0" w:color="auto"/>
              <w:bottom w:val="single" w:sz="4" w:space="0" w:color="auto"/>
            </w:tcBorders>
            <w:shd w:val="clear" w:color="auto" w:fill="auto"/>
          </w:tcPr>
          <w:p w14:paraId="1E506F7C" w14:textId="77777777" w:rsidR="00342BE8" w:rsidRPr="00720488" w:rsidRDefault="00342BE8" w:rsidP="00342BE8">
            <w:pPr>
              <w:jc w:val="center"/>
              <w:rPr>
                <w:rFonts w:ascii="Times New Roman" w:hAnsi="Times New Roman" w:cs="Times New Roman"/>
                <w:color w:val="auto"/>
              </w:rPr>
            </w:pPr>
            <w:r w:rsidRPr="00720488">
              <w:rPr>
                <w:rFonts w:ascii="Times New Roman" w:hAnsi="Times New Roman" w:cs="Times New Roman"/>
                <w:color w:val="auto"/>
              </w:rPr>
              <w:t>3</w:t>
            </w:r>
          </w:p>
        </w:tc>
        <w:tc>
          <w:tcPr>
            <w:tcW w:w="7022" w:type="dxa"/>
            <w:tcBorders>
              <w:top w:val="single" w:sz="4" w:space="0" w:color="auto"/>
              <w:left w:val="single" w:sz="4" w:space="0" w:color="auto"/>
              <w:bottom w:val="single" w:sz="4" w:space="0" w:color="auto"/>
            </w:tcBorders>
            <w:shd w:val="clear" w:color="auto" w:fill="auto"/>
          </w:tcPr>
          <w:p w14:paraId="0ED1A318" w14:textId="77777777" w:rsidR="00342BE8" w:rsidRPr="00720488" w:rsidRDefault="00342BE8" w:rsidP="00342BE8">
            <w:pPr>
              <w:rPr>
                <w:rFonts w:ascii="Times New Roman" w:hAnsi="Times New Roman" w:cs="Times New Roman"/>
                <w:color w:val="auto"/>
              </w:rPr>
            </w:pPr>
            <w:r w:rsidRPr="00720488">
              <w:rPr>
                <w:rFonts w:ascii="Times New Roman" w:hAnsi="Times New Roman" w:cs="Times New Roman"/>
                <w:color w:val="auto"/>
              </w:rPr>
              <w:t xml:space="preserve">Острые и хронические воспалительные </w:t>
            </w:r>
            <w:proofErr w:type="spellStart"/>
            <w:r w:rsidRPr="00720488">
              <w:rPr>
                <w:rFonts w:ascii="Times New Roman" w:hAnsi="Times New Roman" w:cs="Times New Roman"/>
                <w:color w:val="auto"/>
              </w:rPr>
              <w:t>демиелинизирующие</w:t>
            </w:r>
            <w:proofErr w:type="spellEnd"/>
            <w:r w:rsidRPr="00720488">
              <w:rPr>
                <w:rFonts w:ascii="Times New Roman" w:hAnsi="Times New Roman" w:cs="Times New Roman"/>
                <w:color w:val="auto"/>
              </w:rPr>
              <w:t xml:space="preserve"> полиневропатии</w:t>
            </w:r>
          </w:p>
        </w:tc>
        <w:tc>
          <w:tcPr>
            <w:tcW w:w="627" w:type="dxa"/>
            <w:tcBorders>
              <w:top w:val="single" w:sz="4" w:space="0" w:color="auto"/>
              <w:left w:val="single" w:sz="4" w:space="0" w:color="auto"/>
              <w:bottom w:val="single" w:sz="4" w:space="0" w:color="auto"/>
            </w:tcBorders>
            <w:shd w:val="clear" w:color="auto" w:fill="auto"/>
          </w:tcPr>
          <w:p w14:paraId="1B6A93CB" w14:textId="77777777" w:rsidR="00342BE8" w:rsidRPr="00720488" w:rsidRDefault="00342BE8" w:rsidP="00342BE8">
            <w:pPr>
              <w:jc w:val="center"/>
              <w:rPr>
                <w:rFonts w:ascii="Times New Roman" w:hAnsi="Times New Roman" w:cs="Times New Roman"/>
                <w:color w:val="auto"/>
              </w:rPr>
            </w:pPr>
            <w:r w:rsidRPr="00720488">
              <w:rPr>
                <w:rFonts w:ascii="Times New Roman" w:hAnsi="Times New Roman" w:cs="Times New Roman"/>
                <w:color w:val="auto"/>
              </w:rPr>
              <w:t>4</w:t>
            </w:r>
          </w:p>
        </w:tc>
        <w:tc>
          <w:tcPr>
            <w:tcW w:w="1137" w:type="dxa"/>
            <w:tcBorders>
              <w:top w:val="single" w:sz="4" w:space="0" w:color="auto"/>
              <w:left w:val="single" w:sz="4" w:space="0" w:color="auto"/>
              <w:bottom w:val="single" w:sz="4" w:space="0" w:color="auto"/>
            </w:tcBorders>
            <w:shd w:val="clear" w:color="auto" w:fill="auto"/>
          </w:tcPr>
          <w:p w14:paraId="62B49A30" w14:textId="77777777" w:rsidR="00342BE8" w:rsidRPr="00720488" w:rsidRDefault="00342BE8" w:rsidP="00342BE8">
            <w:pPr>
              <w:jc w:val="center"/>
              <w:rPr>
                <w:rFonts w:ascii="Times New Roman" w:hAnsi="Times New Roman" w:cs="Times New Roman"/>
                <w:color w:val="auto"/>
              </w:rPr>
            </w:pPr>
            <w:r w:rsidRPr="00720488">
              <w:rPr>
                <w:rFonts w:ascii="Times New Roman" w:hAnsi="Times New Roman" w:cs="Times New Roman"/>
                <w:color w:val="auto"/>
              </w:rPr>
              <w:t>2</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458C17EA" w14:textId="77777777" w:rsidR="00342BE8" w:rsidRPr="00720488" w:rsidRDefault="00342BE8" w:rsidP="00342BE8">
            <w:pPr>
              <w:jc w:val="center"/>
              <w:rPr>
                <w:rFonts w:ascii="Times New Roman" w:hAnsi="Times New Roman" w:cs="Times New Roman"/>
                <w:color w:val="auto"/>
                <w:sz w:val="20"/>
                <w:szCs w:val="20"/>
              </w:rPr>
            </w:pPr>
          </w:p>
        </w:tc>
      </w:tr>
    </w:tbl>
    <w:p w14:paraId="487E50B0" w14:textId="77777777" w:rsidR="009D1967" w:rsidRPr="00720488" w:rsidRDefault="009D1967" w:rsidP="009D1967">
      <w:pPr>
        <w:jc w:val="center"/>
        <w:rPr>
          <w:rFonts w:ascii="Times New Roman" w:hAnsi="Times New Roman" w:cs="Times New Roman"/>
          <w:color w:val="auto"/>
        </w:rPr>
      </w:pPr>
    </w:p>
    <w:p w14:paraId="30EA3B04" w14:textId="77777777" w:rsidR="009D1967" w:rsidRPr="00720488" w:rsidRDefault="009D1967" w:rsidP="009D1967">
      <w:pPr>
        <w:jc w:val="center"/>
        <w:rPr>
          <w:rFonts w:ascii="Times New Roman" w:hAnsi="Times New Roman" w:cs="Times New Roman"/>
          <w:color w:val="auto"/>
        </w:rPr>
      </w:pPr>
    </w:p>
    <w:p w14:paraId="24E6E272" w14:textId="77777777" w:rsidR="009D1967" w:rsidRPr="00720488" w:rsidRDefault="009D1967" w:rsidP="009D1967">
      <w:pPr>
        <w:jc w:val="center"/>
        <w:rPr>
          <w:rFonts w:ascii="Times New Roman" w:hAnsi="Times New Roman" w:cs="Times New Roman"/>
          <w:color w:val="auto"/>
        </w:rPr>
      </w:pPr>
    </w:p>
    <w:p w14:paraId="4889E8A9" w14:textId="77777777" w:rsidR="009D1967" w:rsidRPr="00720488" w:rsidRDefault="009D1967" w:rsidP="009D1967">
      <w:pPr>
        <w:jc w:val="center"/>
        <w:rPr>
          <w:rFonts w:ascii="Times New Roman" w:hAnsi="Times New Roman" w:cs="Times New Roman"/>
          <w:color w:val="auto"/>
        </w:rPr>
      </w:pPr>
    </w:p>
    <w:p w14:paraId="6DAF6C8A" w14:textId="77777777" w:rsidR="009D1967" w:rsidRPr="00720488" w:rsidRDefault="009D1967" w:rsidP="009D1967">
      <w:pPr>
        <w:jc w:val="center"/>
        <w:rPr>
          <w:rFonts w:ascii="Times New Roman" w:hAnsi="Times New Roman" w:cs="Times New Roman"/>
          <w:color w:val="auto"/>
        </w:rPr>
      </w:pPr>
    </w:p>
    <w:p w14:paraId="7DE3DF78" w14:textId="77777777" w:rsidR="00801BCC" w:rsidRPr="00720488" w:rsidRDefault="00801BCC" w:rsidP="009D1967">
      <w:pPr>
        <w:jc w:val="center"/>
        <w:rPr>
          <w:rFonts w:ascii="Times New Roman" w:hAnsi="Times New Roman" w:cs="Times New Roman"/>
          <w:color w:val="auto"/>
        </w:rPr>
      </w:pPr>
    </w:p>
    <w:p w14:paraId="2A00E9D1" w14:textId="77777777" w:rsidR="00801BCC" w:rsidRPr="00720488" w:rsidRDefault="00801BCC" w:rsidP="009D1967">
      <w:pPr>
        <w:jc w:val="center"/>
        <w:rPr>
          <w:rFonts w:ascii="Times New Roman" w:hAnsi="Times New Roman" w:cs="Times New Roman"/>
          <w:color w:val="auto"/>
        </w:rPr>
      </w:pPr>
    </w:p>
    <w:p w14:paraId="0016CE12" w14:textId="77777777" w:rsidR="00342BE8" w:rsidRPr="00720488" w:rsidRDefault="00342BE8" w:rsidP="009D1967">
      <w:pPr>
        <w:jc w:val="center"/>
        <w:rPr>
          <w:rFonts w:ascii="Times New Roman" w:hAnsi="Times New Roman" w:cs="Times New Roman"/>
          <w:color w:val="auto"/>
        </w:rPr>
      </w:pPr>
    </w:p>
    <w:p w14:paraId="05EC4589" w14:textId="77777777" w:rsidR="00342BE8" w:rsidRPr="00720488" w:rsidRDefault="00342BE8" w:rsidP="009D1967">
      <w:pPr>
        <w:jc w:val="center"/>
        <w:rPr>
          <w:rFonts w:ascii="Times New Roman" w:hAnsi="Times New Roman" w:cs="Times New Roman"/>
          <w:color w:val="auto"/>
        </w:rPr>
      </w:pPr>
    </w:p>
    <w:p w14:paraId="543446B3" w14:textId="77777777" w:rsidR="00342BE8" w:rsidRPr="00720488" w:rsidRDefault="00342BE8" w:rsidP="009D1967">
      <w:pPr>
        <w:jc w:val="center"/>
        <w:rPr>
          <w:rFonts w:ascii="Times New Roman" w:hAnsi="Times New Roman" w:cs="Times New Roman"/>
          <w:color w:val="auto"/>
        </w:rPr>
      </w:pPr>
    </w:p>
    <w:p w14:paraId="748935C8" w14:textId="77777777" w:rsidR="00342BE8" w:rsidRPr="00720488" w:rsidRDefault="00342BE8" w:rsidP="009D1967">
      <w:pPr>
        <w:jc w:val="center"/>
        <w:rPr>
          <w:rFonts w:ascii="Times New Roman" w:hAnsi="Times New Roman" w:cs="Times New Roman"/>
          <w:color w:val="auto"/>
        </w:rPr>
      </w:pPr>
    </w:p>
    <w:p w14:paraId="4EE131D7" w14:textId="77777777" w:rsidR="00342BE8" w:rsidRPr="00720488" w:rsidRDefault="00342BE8" w:rsidP="009D1967">
      <w:pPr>
        <w:jc w:val="center"/>
        <w:rPr>
          <w:rFonts w:ascii="Times New Roman" w:hAnsi="Times New Roman" w:cs="Times New Roman"/>
          <w:color w:val="auto"/>
        </w:rPr>
      </w:pPr>
    </w:p>
    <w:p w14:paraId="3041EC6F" w14:textId="77777777" w:rsidR="00342BE8" w:rsidRPr="00720488" w:rsidRDefault="00342BE8" w:rsidP="009D1967">
      <w:pPr>
        <w:jc w:val="center"/>
        <w:rPr>
          <w:rFonts w:ascii="Times New Roman" w:hAnsi="Times New Roman" w:cs="Times New Roman"/>
          <w:color w:val="auto"/>
        </w:rPr>
      </w:pPr>
    </w:p>
    <w:p w14:paraId="6C18244E" w14:textId="77777777" w:rsidR="00342BE8" w:rsidRPr="00720488" w:rsidRDefault="00342BE8" w:rsidP="009D1967">
      <w:pPr>
        <w:jc w:val="center"/>
        <w:rPr>
          <w:rFonts w:ascii="Times New Roman" w:hAnsi="Times New Roman" w:cs="Times New Roman"/>
          <w:color w:val="auto"/>
        </w:rPr>
      </w:pPr>
    </w:p>
    <w:p w14:paraId="7535B733" w14:textId="77777777" w:rsidR="00801BCC" w:rsidRPr="00720488" w:rsidRDefault="00801BCC" w:rsidP="009D1967">
      <w:pPr>
        <w:jc w:val="center"/>
        <w:rPr>
          <w:rFonts w:ascii="Times New Roman" w:hAnsi="Times New Roman" w:cs="Times New Roman"/>
          <w:color w:val="auto"/>
        </w:rPr>
      </w:pPr>
    </w:p>
    <w:p w14:paraId="28C20AE7" w14:textId="77777777" w:rsidR="009D1967" w:rsidRPr="00720488" w:rsidRDefault="009D1967" w:rsidP="009D1967">
      <w:pPr>
        <w:jc w:val="center"/>
        <w:rPr>
          <w:rFonts w:ascii="Times New Roman" w:hAnsi="Times New Roman" w:cs="Times New Roman"/>
          <w:b/>
          <w:color w:val="auto"/>
        </w:rPr>
      </w:pPr>
      <w:r w:rsidRPr="00720488">
        <w:rPr>
          <w:rFonts w:ascii="Times New Roman" w:hAnsi="Times New Roman" w:cs="Times New Roman"/>
          <w:b/>
          <w:color w:val="auto"/>
        </w:rPr>
        <w:lastRenderedPageBreak/>
        <w:t>Рабочая программа модуля №</w:t>
      </w:r>
      <w:r w:rsidR="00342BE8" w:rsidRPr="00720488">
        <w:rPr>
          <w:rFonts w:ascii="Times New Roman" w:hAnsi="Times New Roman" w:cs="Times New Roman"/>
          <w:b/>
          <w:color w:val="auto"/>
        </w:rPr>
        <w:t>4</w:t>
      </w:r>
    </w:p>
    <w:p w14:paraId="3728FEA2" w14:textId="7623DBD0" w:rsidR="009D1967" w:rsidRPr="00720488" w:rsidRDefault="009D1967" w:rsidP="009D1967">
      <w:pPr>
        <w:jc w:val="center"/>
        <w:rPr>
          <w:rFonts w:ascii="Times New Roman" w:hAnsi="Times New Roman" w:cs="Times New Roman"/>
          <w:b/>
          <w:color w:val="auto"/>
        </w:rPr>
      </w:pPr>
      <w:r w:rsidRPr="00720488">
        <w:rPr>
          <w:rFonts w:ascii="Times New Roman" w:hAnsi="Times New Roman" w:cs="Times New Roman"/>
          <w:b/>
          <w:color w:val="auto"/>
        </w:rPr>
        <w:t>«</w:t>
      </w:r>
      <w:r w:rsidR="00342BE8" w:rsidRPr="00720488">
        <w:rPr>
          <w:rFonts w:ascii="Times New Roman" w:hAnsi="Times New Roman" w:cs="Times New Roman"/>
          <w:b/>
          <w:color w:val="auto"/>
        </w:rPr>
        <w:t>Неотложные состояния в неврологии</w:t>
      </w:r>
      <w:r w:rsidRPr="00720488">
        <w:rPr>
          <w:rFonts w:ascii="Times New Roman" w:hAnsi="Times New Roman" w:cs="Times New Roman"/>
          <w:b/>
          <w:color w:val="auto"/>
        </w:rPr>
        <w:t>»</w:t>
      </w:r>
    </w:p>
    <w:p w14:paraId="3ABD67F7" w14:textId="77777777" w:rsidR="009D1967" w:rsidRPr="00720488" w:rsidRDefault="009D1967" w:rsidP="009D1967">
      <w:pPr>
        <w:jc w:val="center"/>
        <w:rPr>
          <w:rFonts w:ascii="Times New Roman" w:hAnsi="Times New Roman" w:cs="Times New Roman"/>
          <w:color w:val="auto"/>
        </w:rPr>
      </w:pPr>
    </w:p>
    <w:p w14:paraId="0F4A43C7" w14:textId="2543276C" w:rsidR="009D1967" w:rsidRPr="00720488" w:rsidRDefault="009D1967" w:rsidP="009D1967">
      <w:pPr>
        <w:ind w:firstLine="709"/>
        <w:jc w:val="both"/>
        <w:rPr>
          <w:rFonts w:ascii="Times New Roman" w:eastAsia="Times New Roman" w:hAnsi="Times New Roman" w:cs="Times New Roman"/>
          <w:color w:val="auto"/>
        </w:rPr>
      </w:pPr>
      <w:r w:rsidRPr="00720488">
        <w:rPr>
          <w:rFonts w:ascii="Times New Roman" w:eastAsia="Times New Roman" w:hAnsi="Times New Roman" w:cs="Times New Roman"/>
          <w:color w:val="auto"/>
        </w:rPr>
        <w:t xml:space="preserve">Рабочая программа модуль </w:t>
      </w:r>
      <w:r w:rsidR="00547484">
        <w:rPr>
          <w:rFonts w:ascii="Times New Roman" w:eastAsia="Times New Roman" w:hAnsi="Times New Roman" w:cs="Times New Roman"/>
          <w:color w:val="auto"/>
        </w:rPr>
        <w:t>4</w:t>
      </w:r>
      <w:r w:rsidRPr="00720488">
        <w:rPr>
          <w:rFonts w:ascii="Times New Roman" w:eastAsia="Times New Roman" w:hAnsi="Times New Roman" w:cs="Times New Roman"/>
          <w:color w:val="auto"/>
        </w:rPr>
        <w:t xml:space="preserve"> «</w:t>
      </w:r>
      <w:r w:rsidR="00342BE8" w:rsidRPr="00720488">
        <w:rPr>
          <w:rFonts w:ascii="Times New Roman" w:eastAsia="Times New Roman" w:hAnsi="Times New Roman" w:cs="Times New Roman"/>
          <w:color w:val="auto"/>
        </w:rPr>
        <w:t>Неотложные состояния в неврологии</w:t>
      </w:r>
      <w:r w:rsidRPr="00720488">
        <w:rPr>
          <w:rFonts w:ascii="Times New Roman" w:eastAsia="Times New Roman" w:hAnsi="Times New Roman" w:cs="Times New Roman"/>
          <w:color w:val="auto"/>
        </w:rPr>
        <w:t>» ДПП повышения квалификации «Основные вопросы неврологии»</w:t>
      </w:r>
      <w:r w:rsidRPr="00720488">
        <w:rPr>
          <w:rFonts w:ascii="Times New Roman" w:eastAsia="Times New Roman" w:hAnsi="Times New Roman" w:cs="Times New Roman"/>
          <w:bCs/>
          <w:color w:val="auto"/>
        </w:rPr>
        <w:t xml:space="preserve"> </w:t>
      </w:r>
      <w:r w:rsidRPr="00720488">
        <w:rPr>
          <w:rFonts w:ascii="Times New Roman" w:eastAsia="Times New Roman" w:hAnsi="Times New Roman" w:cs="Times New Roman"/>
          <w:color w:val="auto"/>
        </w:rPr>
        <w:t xml:space="preserve">направлена на повышение профессионального уровня имеющейся квалификации. Освоение программы ставит целью овладение новой (актуальной) информацией по вопросам организации работы врача невролога, по этиологии, патогенезу и </w:t>
      </w:r>
      <w:proofErr w:type="spellStart"/>
      <w:r w:rsidRPr="00720488">
        <w:rPr>
          <w:rFonts w:ascii="Times New Roman" w:eastAsia="Times New Roman" w:hAnsi="Times New Roman" w:cs="Times New Roman"/>
          <w:color w:val="auto"/>
        </w:rPr>
        <w:t>патоморфологии</w:t>
      </w:r>
      <w:proofErr w:type="spellEnd"/>
      <w:r w:rsidRPr="00720488">
        <w:rPr>
          <w:rFonts w:ascii="Times New Roman" w:eastAsia="Times New Roman" w:hAnsi="Times New Roman" w:cs="Times New Roman"/>
          <w:color w:val="auto"/>
        </w:rPr>
        <w:t xml:space="preserve"> заболеваний нервной системы, по вопросам организации работы врача-невролога, современных стандартов диагностики и лечения нервных болезней, а </w:t>
      </w:r>
      <w:r w:rsidR="00BC108A" w:rsidRPr="00720488">
        <w:rPr>
          <w:rFonts w:ascii="Times New Roman" w:eastAsia="Times New Roman" w:hAnsi="Times New Roman" w:cs="Times New Roman"/>
          <w:color w:val="auto"/>
        </w:rPr>
        <w:t>также</w:t>
      </w:r>
      <w:r w:rsidRPr="00720488">
        <w:rPr>
          <w:rFonts w:ascii="Times New Roman" w:eastAsia="Times New Roman" w:hAnsi="Times New Roman" w:cs="Times New Roman"/>
          <w:color w:val="auto"/>
        </w:rPr>
        <w:t xml:space="preserve"> овладение новой (актуальной) информацией по вопросам этиологии, патогенеза и фармакотерапии </w:t>
      </w:r>
      <w:r w:rsidR="003F14A5" w:rsidRPr="00720488">
        <w:rPr>
          <w:rFonts w:ascii="Times New Roman" w:eastAsia="Times New Roman" w:hAnsi="Times New Roman" w:cs="Times New Roman"/>
          <w:color w:val="auto"/>
        </w:rPr>
        <w:t>неотложных состоянии вызванных заболеваниями нервной системы</w:t>
      </w:r>
      <w:r w:rsidRPr="00720488">
        <w:rPr>
          <w:rFonts w:ascii="Times New Roman" w:eastAsia="Times New Roman" w:hAnsi="Times New Roman" w:cs="Times New Roman"/>
          <w:color w:val="auto"/>
        </w:rPr>
        <w:t>.</w:t>
      </w:r>
    </w:p>
    <w:p w14:paraId="2F16E2FD" w14:textId="77777777" w:rsidR="009D1967" w:rsidRPr="00720488" w:rsidRDefault="009D1967" w:rsidP="009D1967">
      <w:pPr>
        <w:ind w:firstLine="709"/>
        <w:jc w:val="both"/>
        <w:rPr>
          <w:rFonts w:ascii="Times New Roman" w:eastAsia="Times New Roman" w:hAnsi="Times New Roman" w:cs="Times New Roman"/>
          <w:color w:val="auto"/>
        </w:rPr>
      </w:pPr>
    </w:p>
    <w:p w14:paraId="1C0ED882" w14:textId="77777777" w:rsidR="009D1967" w:rsidRPr="00720488" w:rsidRDefault="009D1967" w:rsidP="009D1967">
      <w:pPr>
        <w:ind w:firstLine="709"/>
        <w:rPr>
          <w:rFonts w:ascii="Times New Roman" w:hAnsi="Times New Roman" w:cs="Times New Roman"/>
          <w:b/>
          <w:color w:val="auto"/>
        </w:rPr>
      </w:pPr>
      <w:r w:rsidRPr="00720488">
        <w:rPr>
          <w:rFonts w:ascii="Times New Roman" w:hAnsi="Times New Roman" w:cs="Times New Roman"/>
          <w:b/>
          <w:color w:val="auto"/>
        </w:rPr>
        <w:t>Планируемые результаты обучения</w:t>
      </w:r>
    </w:p>
    <w:p w14:paraId="0094A97B" w14:textId="77777777" w:rsidR="009D1967" w:rsidRPr="00720488" w:rsidRDefault="009D1967" w:rsidP="009D1967">
      <w:pPr>
        <w:ind w:firstLine="709"/>
        <w:jc w:val="both"/>
        <w:rPr>
          <w:rFonts w:ascii="Times New Roman" w:eastAsia="Times New Roman" w:hAnsi="Times New Roman" w:cs="Times New Roman"/>
          <w:i/>
          <w:iCs/>
          <w:color w:val="auto"/>
        </w:rPr>
      </w:pPr>
      <w:r w:rsidRPr="00720488">
        <w:rPr>
          <w:rFonts w:ascii="Times New Roman" w:eastAsia="Times New Roman" w:hAnsi="Times New Roman" w:cs="Times New Roman"/>
          <w:i/>
          <w:iCs/>
          <w:color w:val="auto"/>
        </w:rPr>
        <w:t>Совершенствованию подлежат следующие компетенции:</w:t>
      </w:r>
    </w:p>
    <w:p w14:paraId="62367447" w14:textId="77777777" w:rsidR="009D1967" w:rsidRPr="00720488" w:rsidRDefault="009D1967" w:rsidP="003F14A5">
      <w:pPr>
        <w:numPr>
          <w:ilvl w:val="0"/>
          <w:numId w:val="45"/>
        </w:numPr>
        <w:tabs>
          <w:tab w:val="left" w:pos="1159"/>
        </w:tabs>
        <w:ind w:firstLine="632"/>
        <w:jc w:val="both"/>
        <w:rPr>
          <w:rFonts w:ascii="Times New Roman" w:eastAsia="Times New Roman" w:hAnsi="Times New Roman" w:cs="Times New Roman"/>
          <w:color w:val="auto"/>
        </w:rPr>
      </w:pPr>
      <w:r w:rsidRPr="00720488">
        <w:rPr>
          <w:rFonts w:ascii="Times New Roman" w:eastAsia="Times New Roman" w:hAnsi="Times New Roman" w:cs="Times New Roman"/>
          <w:color w:val="auto"/>
        </w:rPr>
        <w:t xml:space="preserve">Проводить обследования пациентов с </w:t>
      </w:r>
      <w:r w:rsidR="003F14A5" w:rsidRPr="00720488">
        <w:rPr>
          <w:rFonts w:ascii="Times New Roman" w:eastAsia="Times New Roman" w:hAnsi="Times New Roman" w:cs="Times New Roman"/>
          <w:color w:val="auto"/>
        </w:rPr>
        <w:t>неотложными состояниями вызванными заболеваниями нервной системы</w:t>
      </w:r>
      <w:r w:rsidRPr="00720488">
        <w:rPr>
          <w:rFonts w:ascii="Times New Roman" w:eastAsia="Times New Roman" w:hAnsi="Times New Roman" w:cs="Times New Roman"/>
          <w:color w:val="auto"/>
        </w:rPr>
        <w:t xml:space="preserve"> с целью постановки диагноза (ПК1);</w:t>
      </w:r>
    </w:p>
    <w:p w14:paraId="5E17A228" w14:textId="77777777" w:rsidR="009D1967" w:rsidRPr="00720488" w:rsidRDefault="009D1967" w:rsidP="003F14A5">
      <w:pPr>
        <w:numPr>
          <w:ilvl w:val="0"/>
          <w:numId w:val="45"/>
        </w:numPr>
        <w:tabs>
          <w:tab w:val="left" w:pos="1159"/>
        </w:tabs>
        <w:ind w:firstLine="709"/>
        <w:jc w:val="both"/>
        <w:rPr>
          <w:rFonts w:ascii="Times New Roman" w:eastAsia="Times New Roman" w:hAnsi="Times New Roman" w:cs="Times New Roman"/>
          <w:color w:val="auto"/>
        </w:rPr>
      </w:pPr>
      <w:r w:rsidRPr="00720488">
        <w:rPr>
          <w:rFonts w:ascii="Times New Roman" w:eastAsia="Times New Roman" w:hAnsi="Times New Roman" w:cs="Times New Roman"/>
          <w:color w:val="auto"/>
        </w:rPr>
        <w:t xml:space="preserve">Назначать и проводить лечение пациентам </w:t>
      </w:r>
      <w:r w:rsidR="003F14A5" w:rsidRPr="00720488">
        <w:rPr>
          <w:rFonts w:ascii="Times New Roman" w:eastAsia="Times New Roman" w:hAnsi="Times New Roman" w:cs="Times New Roman"/>
          <w:color w:val="auto"/>
        </w:rPr>
        <w:t>с неотложными состояниями вызванными заболеваниями нервной системы</w:t>
      </w:r>
      <w:r w:rsidRPr="00720488">
        <w:rPr>
          <w:rFonts w:ascii="Times New Roman" w:eastAsia="Times New Roman" w:hAnsi="Times New Roman" w:cs="Times New Roman"/>
          <w:color w:val="auto"/>
        </w:rPr>
        <w:t>, контролировать его эффективность и безопасность (ПК2);</w:t>
      </w:r>
    </w:p>
    <w:p w14:paraId="4BB4C015" w14:textId="18971CBD" w:rsidR="009D1967" w:rsidRPr="00720488" w:rsidRDefault="009D1967" w:rsidP="003F14A5">
      <w:pPr>
        <w:numPr>
          <w:ilvl w:val="0"/>
          <w:numId w:val="45"/>
        </w:numPr>
        <w:tabs>
          <w:tab w:val="left" w:pos="1159"/>
        </w:tabs>
        <w:ind w:firstLine="709"/>
        <w:jc w:val="both"/>
        <w:rPr>
          <w:rFonts w:ascii="Times New Roman" w:eastAsia="Times New Roman" w:hAnsi="Times New Roman" w:cs="Times New Roman"/>
          <w:color w:val="auto"/>
        </w:rPr>
      </w:pPr>
      <w:r w:rsidRPr="00720488">
        <w:rPr>
          <w:rFonts w:ascii="Times New Roman" w:eastAsia="Times New Roman" w:hAnsi="Times New Roman" w:cs="Times New Roman"/>
          <w:color w:val="auto"/>
        </w:rPr>
        <w:t xml:space="preserve">Оказывать неотложную помощь </w:t>
      </w:r>
      <w:r w:rsidR="00BC108A" w:rsidRPr="00720488">
        <w:rPr>
          <w:rFonts w:ascii="Times New Roman" w:eastAsia="Times New Roman" w:hAnsi="Times New Roman" w:cs="Times New Roman"/>
          <w:color w:val="auto"/>
        </w:rPr>
        <w:t>при состояниях,</w:t>
      </w:r>
      <w:r w:rsidRPr="00720488">
        <w:rPr>
          <w:rFonts w:ascii="Times New Roman" w:eastAsia="Times New Roman" w:hAnsi="Times New Roman" w:cs="Times New Roman"/>
          <w:color w:val="auto"/>
        </w:rPr>
        <w:t xml:space="preserve"> возникающих при заболеваниях нервной системы, а </w:t>
      </w:r>
      <w:r w:rsidR="00BC108A" w:rsidRPr="00720488">
        <w:rPr>
          <w:rFonts w:ascii="Times New Roman" w:eastAsia="Times New Roman" w:hAnsi="Times New Roman" w:cs="Times New Roman"/>
          <w:color w:val="auto"/>
        </w:rPr>
        <w:t>также</w:t>
      </w:r>
      <w:r w:rsidRPr="00720488">
        <w:rPr>
          <w:rFonts w:ascii="Times New Roman" w:eastAsia="Times New Roman" w:hAnsi="Times New Roman" w:cs="Times New Roman"/>
          <w:color w:val="auto"/>
        </w:rPr>
        <w:t xml:space="preserve"> им сопутствующих заболеваниях (ПК 6)</w:t>
      </w:r>
    </w:p>
    <w:p w14:paraId="7039C084" w14:textId="77777777" w:rsidR="009D1967" w:rsidRPr="00720488" w:rsidRDefault="009D1967" w:rsidP="009D1967">
      <w:pPr>
        <w:tabs>
          <w:tab w:val="left" w:pos="1159"/>
        </w:tabs>
        <w:jc w:val="both"/>
        <w:rPr>
          <w:rFonts w:ascii="Times New Roman" w:eastAsia="Times New Roman" w:hAnsi="Times New Roman" w:cs="Times New Roman"/>
          <w:color w:val="auto"/>
        </w:rPr>
      </w:pPr>
    </w:p>
    <w:p w14:paraId="729B6E74" w14:textId="77777777" w:rsidR="009D1967" w:rsidRPr="00720488" w:rsidRDefault="009D1967" w:rsidP="009D1967">
      <w:pPr>
        <w:tabs>
          <w:tab w:val="left" w:pos="1159"/>
        </w:tabs>
        <w:ind w:firstLine="400"/>
        <w:jc w:val="both"/>
        <w:rPr>
          <w:rFonts w:ascii="Times New Roman" w:eastAsia="Times New Roman" w:hAnsi="Times New Roman" w:cs="Times New Roman"/>
          <w:color w:val="auto"/>
        </w:rPr>
      </w:pPr>
    </w:p>
    <w:p w14:paraId="4FE94490" w14:textId="77777777" w:rsidR="009D1967" w:rsidRPr="00720488" w:rsidRDefault="009D1967" w:rsidP="009D1967">
      <w:pPr>
        <w:ind w:firstLine="709"/>
        <w:jc w:val="both"/>
        <w:rPr>
          <w:rFonts w:ascii="Times New Roman" w:eastAsia="Times New Roman" w:hAnsi="Times New Roman" w:cs="Times New Roman"/>
          <w:color w:val="auto"/>
        </w:rPr>
      </w:pPr>
      <w:r w:rsidRPr="00720488">
        <w:rPr>
          <w:rFonts w:ascii="Times New Roman" w:eastAsia="Times New Roman" w:hAnsi="Times New Roman" w:cs="Times New Roman"/>
          <w:b/>
          <w:bCs/>
          <w:color w:val="auto"/>
        </w:rPr>
        <w:t xml:space="preserve">Слушатель должен знать: </w:t>
      </w:r>
      <w:r w:rsidRPr="00720488">
        <w:rPr>
          <w:rFonts w:ascii="Times New Roman" w:eastAsia="Times New Roman" w:hAnsi="Times New Roman" w:cs="Times New Roman"/>
          <w:color w:val="auto"/>
        </w:rPr>
        <w:t xml:space="preserve">Конституцию Российской Федерации; законы и иные нормативные правовые акты Российской Федерации в сфере здравоохранения; основные положения Основ законодательства Российской Федерации об охране здоровья граждан, законодательства об обязательном медицинском страховании, о территориальной программе государственных гарантий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предоставляемой за счет средств бюджетов всех уровней. Знать этиологию, патогенез, стандарты диагностики </w:t>
      </w:r>
      <w:r w:rsidR="003F14A5" w:rsidRPr="00720488">
        <w:rPr>
          <w:rFonts w:ascii="Times New Roman" w:eastAsia="Times New Roman" w:hAnsi="Times New Roman" w:cs="Times New Roman"/>
          <w:color w:val="auto"/>
        </w:rPr>
        <w:t>с неотложных состояний вызванных заболеваниями нервной системы</w:t>
      </w:r>
      <w:r w:rsidRPr="00720488">
        <w:rPr>
          <w:rFonts w:ascii="Times New Roman" w:eastAsia="Times New Roman" w:hAnsi="Times New Roman" w:cs="Times New Roman"/>
          <w:color w:val="auto"/>
        </w:rPr>
        <w:t>.</w:t>
      </w:r>
    </w:p>
    <w:p w14:paraId="42F81BDC" w14:textId="77777777" w:rsidR="009D1967" w:rsidRPr="00720488" w:rsidRDefault="009D1967" w:rsidP="009D1967">
      <w:pPr>
        <w:ind w:firstLine="709"/>
        <w:jc w:val="both"/>
        <w:rPr>
          <w:rFonts w:ascii="Times New Roman" w:eastAsia="Times New Roman" w:hAnsi="Times New Roman" w:cs="Times New Roman"/>
          <w:color w:val="auto"/>
        </w:rPr>
      </w:pPr>
    </w:p>
    <w:p w14:paraId="43518EB4" w14:textId="77777777" w:rsidR="009D1967" w:rsidRPr="00720488" w:rsidRDefault="009D1967" w:rsidP="009D1967">
      <w:pPr>
        <w:rPr>
          <w:rFonts w:ascii="Times New Roman" w:hAnsi="Times New Roman" w:cs="Times New Roman"/>
          <w:color w:val="auto"/>
        </w:rPr>
        <w:sectPr w:rsidR="009D1967" w:rsidRPr="00720488" w:rsidSect="00BF29ED">
          <w:headerReference w:type="default" r:id="rId25"/>
          <w:footerReference w:type="default" r:id="rId26"/>
          <w:pgSz w:w="11900" w:h="16840"/>
          <w:pgMar w:top="1134" w:right="1134" w:bottom="851" w:left="1134" w:header="0" w:footer="0" w:gutter="0"/>
          <w:cols w:space="720"/>
          <w:noEndnote/>
          <w:docGrid w:linePitch="360"/>
        </w:sectPr>
      </w:pPr>
    </w:p>
    <w:tbl>
      <w:tblPr>
        <w:tblpPr w:leftFromText="180" w:rightFromText="180" w:vertAnchor="text" w:horzAnchor="margin" w:tblpY="572"/>
        <w:tblOverlap w:val="never"/>
        <w:tblW w:w="13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1"/>
        <w:gridCol w:w="4536"/>
        <w:gridCol w:w="708"/>
        <w:gridCol w:w="709"/>
        <w:gridCol w:w="425"/>
        <w:gridCol w:w="567"/>
        <w:gridCol w:w="1276"/>
        <w:gridCol w:w="425"/>
        <w:gridCol w:w="567"/>
        <w:gridCol w:w="567"/>
        <w:gridCol w:w="567"/>
        <w:gridCol w:w="709"/>
        <w:gridCol w:w="567"/>
        <w:gridCol w:w="567"/>
        <w:gridCol w:w="1039"/>
      </w:tblGrid>
      <w:tr w:rsidR="00720488" w:rsidRPr="00720488" w14:paraId="6C55F8BE" w14:textId="77777777" w:rsidTr="00CF1273">
        <w:trPr>
          <w:trHeight w:hRule="exact" w:val="999"/>
        </w:trPr>
        <w:tc>
          <w:tcPr>
            <w:tcW w:w="421" w:type="dxa"/>
            <w:vMerge w:val="restart"/>
            <w:shd w:val="clear" w:color="auto" w:fill="auto"/>
          </w:tcPr>
          <w:p w14:paraId="2ADC69AE"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lastRenderedPageBreak/>
              <w:t xml:space="preserve">№ </w:t>
            </w:r>
            <w:r w:rsidRPr="00720488">
              <w:rPr>
                <w:rFonts w:ascii="Times New Roman" w:eastAsia="Times New Roman" w:hAnsi="Times New Roman" w:cs="Times New Roman"/>
                <w:color w:val="auto"/>
                <w:sz w:val="20"/>
                <w:szCs w:val="20"/>
                <w:lang w:eastAsia="uk-UA" w:bidi="uk-UA"/>
              </w:rPr>
              <w:t>п/п</w:t>
            </w:r>
          </w:p>
        </w:tc>
        <w:tc>
          <w:tcPr>
            <w:tcW w:w="4536" w:type="dxa"/>
            <w:vMerge w:val="restart"/>
            <w:shd w:val="clear" w:color="auto" w:fill="auto"/>
          </w:tcPr>
          <w:p w14:paraId="64CF0D54"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Наименование разделов и дисциплин (модулей)*</w:t>
            </w:r>
          </w:p>
        </w:tc>
        <w:tc>
          <w:tcPr>
            <w:tcW w:w="708" w:type="dxa"/>
            <w:vMerge w:val="restart"/>
            <w:shd w:val="clear" w:color="auto" w:fill="auto"/>
            <w:textDirection w:val="btLr"/>
            <w:vAlign w:val="center"/>
          </w:tcPr>
          <w:p w14:paraId="763F368A"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Трудоёмкость в зачётных</w:t>
            </w:r>
          </w:p>
          <w:p w14:paraId="721C42F7"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единицах</w:t>
            </w:r>
          </w:p>
        </w:tc>
        <w:tc>
          <w:tcPr>
            <w:tcW w:w="709" w:type="dxa"/>
            <w:vMerge w:val="restart"/>
            <w:shd w:val="clear" w:color="auto" w:fill="auto"/>
            <w:textDirection w:val="btLr"/>
            <w:vAlign w:val="center"/>
          </w:tcPr>
          <w:p w14:paraId="4142013B"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Трудоёмкость в часах (всего)</w:t>
            </w:r>
          </w:p>
        </w:tc>
        <w:tc>
          <w:tcPr>
            <w:tcW w:w="2693" w:type="dxa"/>
            <w:gridSpan w:val="4"/>
            <w:shd w:val="clear" w:color="auto" w:fill="auto"/>
          </w:tcPr>
          <w:p w14:paraId="1C3605E2"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Аудиторные</w:t>
            </w:r>
          </w:p>
          <w:p w14:paraId="5F8C7396"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занятия</w:t>
            </w:r>
          </w:p>
        </w:tc>
        <w:tc>
          <w:tcPr>
            <w:tcW w:w="1701" w:type="dxa"/>
            <w:gridSpan w:val="3"/>
            <w:shd w:val="clear" w:color="auto" w:fill="auto"/>
          </w:tcPr>
          <w:p w14:paraId="2A3B1C15"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Занятия</w:t>
            </w:r>
          </w:p>
          <w:p w14:paraId="38B11C42"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с использованием ДОТ</w:t>
            </w:r>
          </w:p>
        </w:tc>
        <w:tc>
          <w:tcPr>
            <w:tcW w:w="1843" w:type="dxa"/>
            <w:gridSpan w:val="3"/>
            <w:shd w:val="clear" w:color="auto" w:fill="auto"/>
          </w:tcPr>
          <w:p w14:paraId="7D95E684"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Формы контроля</w:t>
            </w:r>
          </w:p>
          <w:p w14:paraId="7AB94E49"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(аттестация)</w:t>
            </w:r>
          </w:p>
        </w:tc>
        <w:tc>
          <w:tcPr>
            <w:tcW w:w="1039" w:type="dxa"/>
            <w:shd w:val="clear" w:color="auto" w:fill="auto"/>
          </w:tcPr>
          <w:p w14:paraId="31FD3BEF"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Совершенствуемые</w:t>
            </w:r>
          </w:p>
          <w:p w14:paraId="5AF10B93"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компетенции</w:t>
            </w:r>
          </w:p>
        </w:tc>
      </w:tr>
      <w:tr w:rsidR="00720488" w:rsidRPr="00720488" w14:paraId="41B7F5A1" w14:textId="77777777" w:rsidTr="00CF1273">
        <w:trPr>
          <w:trHeight w:val="678"/>
        </w:trPr>
        <w:tc>
          <w:tcPr>
            <w:tcW w:w="421" w:type="dxa"/>
            <w:vMerge/>
            <w:shd w:val="clear" w:color="auto" w:fill="auto"/>
          </w:tcPr>
          <w:p w14:paraId="393471E8" w14:textId="77777777" w:rsidR="009D1967" w:rsidRPr="00720488" w:rsidRDefault="009D1967" w:rsidP="009D1967">
            <w:pPr>
              <w:rPr>
                <w:rFonts w:ascii="Times New Roman" w:hAnsi="Times New Roman" w:cs="Times New Roman"/>
                <w:color w:val="auto"/>
                <w:sz w:val="20"/>
                <w:szCs w:val="20"/>
              </w:rPr>
            </w:pPr>
          </w:p>
        </w:tc>
        <w:tc>
          <w:tcPr>
            <w:tcW w:w="4536" w:type="dxa"/>
            <w:vMerge/>
            <w:shd w:val="clear" w:color="auto" w:fill="auto"/>
          </w:tcPr>
          <w:p w14:paraId="2C02A5E0" w14:textId="77777777" w:rsidR="009D1967" w:rsidRPr="00720488" w:rsidRDefault="009D1967" w:rsidP="009D1967">
            <w:pPr>
              <w:rPr>
                <w:rFonts w:ascii="Times New Roman" w:hAnsi="Times New Roman" w:cs="Times New Roman"/>
                <w:color w:val="auto"/>
                <w:sz w:val="20"/>
                <w:szCs w:val="20"/>
              </w:rPr>
            </w:pPr>
          </w:p>
        </w:tc>
        <w:tc>
          <w:tcPr>
            <w:tcW w:w="708" w:type="dxa"/>
            <w:vMerge/>
            <w:shd w:val="clear" w:color="auto" w:fill="auto"/>
            <w:textDirection w:val="btLr"/>
          </w:tcPr>
          <w:p w14:paraId="7CA25EFC" w14:textId="77777777" w:rsidR="009D1967" w:rsidRPr="00720488" w:rsidRDefault="009D1967" w:rsidP="009D1967">
            <w:pPr>
              <w:rPr>
                <w:rFonts w:ascii="Times New Roman" w:hAnsi="Times New Roman" w:cs="Times New Roman"/>
                <w:color w:val="auto"/>
                <w:sz w:val="20"/>
                <w:szCs w:val="20"/>
              </w:rPr>
            </w:pPr>
          </w:p>
        </w:tc>
        <w:tc>
          <w:tcPr>
            <w:tcW w:w="709" w:type="dxa"/>
            <w:vMerge/>
            <w:shd w:val="clear" w:color="auto" w:fill="auto"/>
            <w:textDirection w:val="btLr"/>
          </w:tcPr>
          <w:p w14:paraId="7C22D6DD" w14:textId="77777777" w:rsidR="009D1967" w:rsidRPr="00720488" w:rsidRDefault="009D1967" w:rsidP="009D1967">
            <w:pPr>
              <w:rPr>
                <w:rFonts w:ascii="Times New Roman" w:hAnsi="Times New Roman" w:cs="Times New Roman"/>
                <w:color w:val="auto"/>
                <w:sz w:val="20"/>
                <w:szCs w:val="20"/>
              </w:rPr>
            </w:pPr>
          </w:p>
        </w:tc>
        <w:tc>
          <w:tcPr>
            <w:tcW w:w="425" w:type="dxa"/>
            <w:vMerge w:val="restart"/>
            <w:shd w:val="clear" w:color="auto" w:fill="auto"/>
            <w:textDirection w:val="btLr"/>
            <w:vAlign w:val="center"/>
          </w:tcPr>
          <w:p w14:paraId="5F99DD16"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Лекции</w:t>
            </w:r>
          </w:p>
        </w:tc>
        <w:tc>
          <w:tcPr>
            <w:tcW w:w="1843" w:type="dxa"/>
            <w:gridSpan w:val="2"/>
            <w:shd w:val="clear" w:color="auto" w:fill="auto"/>
            <w:vAlign w:val="center"/>
          </w:tcPr>
          <w:p w14:paraId="2CC37820"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Практические занятия</w:t>
            </w:r>
          </w:p>
        </w:tc>
        <w:tc>
          <w:tcPr>
            <w:tcW w:w="425" w:type="dxa"/>
            <w:vMerge w:val="restart"/>
            <w:shd w:val="clear" w:color="auto" w:fill="auto"/>
            <w:textDirection w:val="btLr"/>
            <w:vAlign w:val="center"/>
          </w:tcPr>
          <w:p w14:paraId="61E42303"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Семинарские занятия</w:t>
            </w:r>
          </w:p>
        </w:tc>
        <w:tc>
          <w:tcPr>
            <w:tcW w:w="567" w:type="dxa"/>
            <w:vMerge w:val="restart"/>
            <w:shd w:val="clear" w:color="auto" w:fill="auto"/>
            <w:textDirection w:val="btLr"/>
            <w:vAlign w:val="center"/>
          </w:tcPr>
          <w:p w14:paraId="08201D8F"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Лекции</w:t>
            </w:r>
          </w:p>
        </w:tc>
        <w:tc>
          <w:tcPr>
            <w:tcW w:w="567" w:type="dxa"/>
            <w:vMerge w:val="restart"/>
            <w:shd w:val="clear" w:color="auto" w:fill="auto"/>
            <w:textDirection w:val="btLr"/>
            <w:vAlign w:val="center"/>
          </w:tcPr>
          <w:p w14:paraId="531AA6E7"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Практические занятия</w:t>
            </w:r>
          </w:p>
        </w:tc>
        <w:tc>
          <w:tcPr>
            <w:tcW w:w="567" w:type="dxa"/>
            <w:vMerge w:val="restart"/>
            <w:shd w:val="clear" w:color="auto" w:fill="auto"/>
            <w:textDirection w:val="btLr"/>
            <w:vAlign w:val="center"/>
          </w:tcPr>
          <w:p w14:paraId="4081CF59"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Семинарские занятия</w:t>
            </w:r>
          </w:p>
        </w:tc>
        <w:tc>
          <w:tcPr>
            <w:tcW w:w="709" w:type="dxa"/>
            <w:vMerge w:val="restart"/>
            <w:shd w:val="clear" w:color="auto" w:fill="auto"/>
            <w:textDirection w:val="btLr"/>
            <w:vAlign w:val="center"/>
          </w:tcPr>
          <w:p w14:paraId="4EFC6498"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 xml:space="preserve">Текущий контроль </w:t>
            </w:r>
          </w:p>
        </w:tc>
        <w:tc>
          <w:tcPr>
            <w:tcW w:w="567" w:type="dxa"/>
            <w:vMerge w:val="restart"/>
            <w:shd w:val="clear" w:color="auto" w:fill="auto"/>
            <w:textDirection w:val="btLr"/>
            <w:vAlign w:val="center"/>
          </w:tcPr>
          <w:p w14:paraId="43ABFE33"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Промежуточная аттестация</w:t>
            </w:r>
          </w:p>
        </w:tc>
        <w:tc>
          <w:tcPr>
            <w:tcW w:w="567" w:type="dxa"/>
            <w:vMerge w:val="restart"/>
            <w:shd w:val="clear" w:color="auto" w:fill="auto"/>
            <w:textDirection w:val="btLr"/>
            <w:vAlign w:val="center"/>
          </w:tcPr>
          <w:p w14:paraId="3843C258"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Итоговая аттестация</w:t>
            </w:r>
          </w:p>
        </w:tc>
        <w:tc>
          <w:tcPr>
            <w:tcW w:w="1039" w:type="dxa"/>
            <w:vMerge w:val="restart"/>
            <w:shd w:val="clear" w:color="auto" w:fill="auto"/>
            <w:vAlign w:val="center"/>
          </w:tcPr>
          <w:p w14:paraId="1A837F51"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ПК</w:t>
            </w:r>
          </w:p>
        </w:tc>
      </w:tr>
      <w:tr w:rsidR="00720488" w:rsidRPr="00720488" w14:paraId="6FD98226" w14:textId="77777777" w:rsidTr="00CF1273">
        <w:trPr>
          <w:trHeight w:hRule="exact" w:val="1306"/>
        </w:trPr>
        <w:tc>
          <w:tcPr>
            <w:tcW w:w="421" w:type="dxa"/>
            <w:vMerge/>
            <w:shd w:val="clear" w:color="auto" w:fill="auto"/>
          </w:tcPr>
          <w:p w14:paraId="49570BF6" w14:textId="77777777" w:rsidR="009D1967" w:rsidRPr="00720488" w:rsidRDefault="009D1967" w:rsidP="009D1967">
            <w:pPr>
              <w:rPr>
                <w:rFonts w:ascii="Times New Roman" w:hAnsi="Times New Roman" w:cs="Times New Roman"/>
                <w:color w:val="auto"/>
                <w:sz w:val="20"/>
                <w:szCs w:val="20"/>
              </w:rPr>
            </w:pPr>
          </w:p>
        </w:tc>
        <w:tc>
          <w:tcPr>
            <w:tcW w:w="4536" w:type="dxa"/>
            <w:vMerge/>
            <w:shd w:val="clear" w:color="auto" w:fill="auto"/>
          </w:tcPr>
          <w:p w14:paraId="2B72BA7B" w14:textId="77777777" w:rsidR="009D1967" w:rsidRPr="00720488" w:rsidRDefault="009D1967" w:rsidP="009D1967">
            <w:pPr>
              <w:rPr>
                <w:rFonts w:ascii="Times New Roman" w:hAnsi="Times New Roman" w:cs="Times New Roman"/>
                <w:color w:val="auto"/>
                <w:sz w:val="20"/>
                <w:szCs w:val="20"/>
              </w:rPr>
            </w:pPr>
          </w:p>
        </w:tc>
        <w:tc>
          <w:tcPr>
            <w:tcW w:w="708" w:type="dxa"/>
            <w:vMerge/>
            <w:shd w:val="clear" w:color="auto" w:fill="auto"/>
            <w:textDirection w:val="btLr"/>
          </w:tcPr>
          <w:p w14:paraId="6B68B98D" w14:textId="77777777" w:rsidR="009D1967" w:rsidRPr="00720488" w:rsidRDefault="009D1967" w:rsidP="009D1967">
            <w:pPr>
              <w:rPr>
                <w:rFonts w:ascii="Times New Roman" w:hAnsi="Times New Roman" w:cs="Times New Roman"/>
                <w:color w:val="auto"/>
                <w:sz w:val="20"/>
                <w:szCs w:val="20"/>
              </w:rPr>
            </w:pPr>
          </w:p>
        </w:tc>
        <w:tc>
          <w:tcPr>
            <w:tcW w:w="709" w:type="dxa"/>
            <w:vMerge/>
            <w:shd w:val="clear" w:color="auto" w:fill="auto"/>
            <w:textDirection w:val="btLr"/>
          </w:tcPr>
          <w:p w14:paraId="2BA35142" w14:textId="77777777" w:rsidR="009D1967" w:rsidRPr="00720488" w:rsidRDefault="009D1967" w:rsidP="009D1967">
            <w:pPr>
              <w:rPr>
                <w:rFonts w:ascii="Times New Roman" w:hAnsi="Times New Roman" w:cs="Times New Roman"/>
                <w:color w:val="auto"/>
                <w:sz w:val="20"/>
                <w:szCs w:val="20"/>
              </w:rPr>
            </w:pPr>
          </w:p>
        </w:tc>
        <w:tc>
          <w:tcPr>
            <w:tcW w:w="425" w:type="dxa"/>
            <w:vMerge/>
            <w:shd w:val="clear" w:color="auto" w:fill="auto"/>
            <w:textDirection w:val="btLr"/>
            <w:vAlign w:val="center"/>
          </w:tcPr>
          <w:p w14:paraId="33710E58" w14:textId="77777777" w:rsidR="009D1967" w:rsidRPr="00720488" w:rsidRDefault="009D1967" w:rsidP="009D1967">
            <w:pPr>
              <w:rPr>
                <w:rFonts w:ascii="Times New Roman" w:eastAsia="Times New Roman" w:hAnsi="Times New Roman" w:cs="Times New Roman"/>
                <w:color w:val="auto"/>
                <w:sz w:val="20"/>
                <w:szCs w:val="20"/>
              </w:rPr>
            </w:pPr>
          </w:p>
        </w:tc>
        <w:tc>
          <w:tcPr>
            <w:tcW w:w="567" w:type="dxa"/>
            <w:shd w:val="clear" w:color="auto" w:fill="auto"/>
            <w:textDirection w:val="btLr"/>
            <w:vAlign w:val="center"/>
          </w:tcPr>
          <w:p w14:paraId="134016BF"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всего</w:t>
            </w:r>
          </w:p>
        </w:tc>
        <w:tc>
          <w:tcPr>
            <w:tcW w:w="1276" w:type="dxa"/>
            <w:shd w:val="clear" w:color="auto" w:fill="auto"/>
            <w:textDirection w:val="btLr"/>
            <w:vAlign w:val="center"/>
          </w:tcPr>
          <w:p w14:paraId="1CB54986" w14:textId="77777777" w:rsidR="009D1967" w:rsidRPr="00720488" w:rsidRDefault="009D1967" w:rsidP="009D1967">
            <w:pPr>
              <w:rPr>
                <w:rFonts w:ascii="Times New Roman" w:eastAsia="Times New Roman" w:hAnsi="Times New Roman" w:cs="Times New Roman"/>
                <w:color w:val="auto"/>
                <w:sz w:val="16"/>
                <w:szCs w:val="16"/>
              </w:rPr>
            </w:pPr>
            <w:r w:rsidRPr="00720488">
              <w:rPr>
                <w:rFonts w:ascii="Times New Roman" w:eastAsia="Times New Roman" w:hAnsi="Times New Roman" w:cs="Times New Roman"/>
                <w:color w:val="auto"/>
                <w:sz w:val="16"/>
                <w:szCs w:val="16"/>
              </w:rPr>
              <w:t xml:space="preserve">В том числе с </w:t>
            </w:r>
            <w:proofErr w:type="spellStart"/>
            <w:r w:rsidRPr="00720488">
              <w:rPr>
                <w:rFonts w:ascii="Times New Roman" w:eastAsia="Times New Roman" w:hAnsi="Times New Roman" w:cs="Times New Roman"/>
                <w:color w:val="auto"/>
                <w:sz w:val="16"/>
                <w:szCs w:val="16"/>
              </w:rPr>
              <w:t>симуляционным</w:t>
            </w:r>
            <w:proofErr w:type="spellEnd"/>
            <w:r w:rsidRPr="00720488">
              <w:rPr>
                <w:rFonts w:ascii="Times New Roman" w:eastAsia="Times New Roman" w:hAnsi="Times New Roman" w:cs="Times New Roman"/>
                <w:color w:val="auto"/>
                <w:sz w:val="16"/>
                <w:szCs w:val="16"/>
              </w:rPr>
              <w:t xml:space="preserve"> обучением</w:t>
            </w:r>
          </w:p>
        </w:tc>
        <w:tc>
          <w:tcPr>
            <w:tcW w:w="425" w:type="dxa"/>
            <w:vMerge/>
            <w:shd w:val="clear" w:color="auto" w:fill="auto"/>
            <w:textDirection w:val="btLr"/>
            <w:vAlign w:val="center"/>
          </w:tcPr>
          <w:p w14:paraId="71D24CA1" w14:textId="77777777" w:rsidR="009D1967" w:rsidRPr="00720488" w:rsidRDefault="009D1967" w:rsidP="009D1967">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2BD2AA1C" w14:textId="77777777" w:rsidR="009D1967" w:rsidRPr="00720488" w:rsidRDefault="009D1967" w:rsidP="009D1967">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4BD4C41F" w14:textId="77777777" w:rsidR="009D1967" w:rsidRPr="00720488" w:rsidRDefault="009D1967" w:rsidP="009D1967">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3C74ABD5" w14:textId="77777777" w:rsidR="009D1967" w:rsidRPr="00720488" w:rsidRDefault="009D1967" w:rsidP="009D1967">
            <w:pPr>
              <w:rPr>
                <w:rFonts w:ascii="Times New Roman" w:eastAsia="Times New Roman" w:hAnsi="Times New Roman" w:cs="Times New Roman"/>
                <w:color w:val="auto"/>
                <w:sz w:val="20"/>
                <w:szCs w:val="20"/>
              </w:rPr>
            </w:pPr>
          </w:p>
        </w:tc>
        <w:tc>
          <w:tcPr>
            <w:tcW w:w="709" w:type="dxa"/>
            <w:vMerge/>
            <w:shd w:val="clear" w:color="auto" w:fill="auto"/>
            <w:textDirection w:val="btLr"/>
            <w:vAlign w:val="center"/>
          </w:tcPr>
          <w:p w14:paraId="62F0EAA9" w14:textId="77777777" w:rsidR="009D1967" w:rsidRPr="00720488" w:rsidRDefault="009D1967" w:rsidP="009D1967">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4F673EE5" w14:textId="77777777" w:rsidR="009D1967" w:rsidRPr="00720488" w:rsidRDefault="009D1967" w:rsidP="009D1967">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46E4A771" w14:textId="77777777" w:rsidR="009D1967" w:rsidRPr="00720488" w:rsidRDefault="009D1967" w:rsidP="009D1967">
            <w:pPr>
              <w:rPr>
                <w:rFonts w:ascii="Times New Roman" w:eastAsia="Times New Roman" w:hAnsi="Times New Roman" w:cs="Times New Roman"/>
                <w:color w:val="auto"/>
                <w:sz w:val="20"/>
                <w:szCs w:val="20"/>
              </w:rPr>
            </w:pPr>
          </w:p>
        </w:tc>
        <w:tc>
          <w:tcPr>
            <w:tcW w:w="1039" w:type="dxa"/>
            <w:vMerge/>
            <w:shd w:val="clear" w:color="auto" w:fill="auto"/>
            <w:vAlign w:val="center"/>
          </w:tcPr>
          <w:p w14:paraId="4CF86222" w14:textId="77777777" w:rsidR="009D1967" w:rsidRPr="00720488" w:rsidRDefault="009D1967" w:rsidP="009D1967">
            <w:pPr>
              <w:jc w:val="center"/>
              <w:rPr>
                <w:rFonts w:ascii="Times New Roman" w:eastAsia="Times New Roman" w:hAnsi="Times New Roman" w:cs="Times New Roman"/>
                <w:color w:val="auto"/>
                <w:sz w:val="20"/>
                <w:szCs w:val="20"/>
              </w:rPr>
            </w:pPr>
          </w:p>
        </w:tc>
      </w:tr>
      <w:tr w:rsidR="00720488" w:rsidRPr="00720488" w14:paraId="7C8EF47C" w14:textId="77777777" w:rsidTr="009732BE">
        <w:trPr>
          <w:trHeight w:val="640"/>
        </w:trPr>
        <w:tc>
          <w:tcPr>
            <w:tcW w:w="421" w:type="dxa"/>
            <w:shd w:val="clear" w:color="auto" w:fill="auto"/>
          </w:tcPr>
          <w:p w14:paraId="0662D6CE" w14:textId="77777777" w:rsidR="003F14A5" w:rsidRPr="00720488" w:rsidRDefault="003F14A5" w:rsidP="003F14A5">
            <w:pPr>
              <w:rPr>
                <w:rFonts w:ascii="Times New Roman" w:eastAsia="Times New Roman" w:hAnsi="Times New Roman" w:cs="Times New Roman"/>
                <w:color w:val="auto"/>
              </w:rPr>
            </w:pPr>
            <w:r w:rsidRPr="00720488">
              <w:rPr>
                <w:rFonts w:ascii="Times New Roman" w:eastAsia="Times New Roman" w:hAnsi="Times New Roman" w:cs="Times New Roman"/>
                <w:color w:val="auto"/>
              </w:rPr>
              <w:t>4</w:t>
            </w:r>
          </w:p>
        </w:tc>
        <w:tc>
          <w:tcPr>
            <w:tcW w:w="4536" w:type="dxa"/>
            <w:shd w:val="clear" w:color="auto" w:fill="auto"/>
          </w:tcPr>
          <w:p w14:paraId="18D75F00" w14:textId="77777777" w:rsidR="003F14A5" w:rsidRPr="00720488" w:rsidRDefault="003F14A5" w:rsidP="00547484">
            <w:pPr>
              <w:rPr>
                <w:rFonts w:ascii="Times New Roman" w:eastAsia="Times New Roman" w:hAnsi="Times New Roman" w:cs="Times New Roman"/>
                <w:b/>
                <w:color w:val="auto"/>
              </w:rPr>
            </w:pPr>
            <w:r w:rsidRPr="00720488">
              <w:rPr>
                <w:rFonts w:ascii="Times New Roman" w:eastAsia="Times New Roman" w:hAnsi="Times New Roman" w:cs="Times New Roman"/>
                <w:b/>
                <w:bCs/>
                <w:color w:val="auto"/>
              </w:rPr>
              <w:t xml:space="preserve">Модуль </w:t>
            </w:r>
            <w:r w:rsidR="00547484">
              <w:rPr>
                <w:rFonts w:ascii="Times New Roman" w:eastAsia="Times New Roman" w:hAnsi="Times New Roman" w:cs="Times New Roman"/>
                <w:b/>
                <w:bCs/>
                <w:color w:val="auto"/>
              </w:rPr>
              <w:t>4</w:t>
            </w:r>
            <w:r w:rsidRPr="00720488">
              <w:rPr>
                <w:rFonts w:ascii="Times New Roman" w:eastAsia="Times New Roman" w:hAnsi="Times New Roman" w:cs="Times New Roman"/>
                <w:b/>
                <w:bCs/>
                <w:color w:val="auto"/>
              </w:rPr>
              <w:t xml:space="preserve">. </w:t>
            </w:r>
            <w:r w:rsidRPr="00720488">
              <w:rPr>
                <w:rFonts w:ascii="Times New Roman" w:hAnsi="Times New Roman" w:cs="Times New Roman"/>
                <w:color w:val="auto"/>
              </w:rPr>
              <w:t xml:space="preserve"> </w:t>
            </w:r>
            <w:r w:rsidRPr="00720488">
              <w:rPr>
                <w:color w:val="auto"/>
              </w:rPr>
              <w:t xml:space="preserve"> </w:t>
            </w:r>
            <w:r w:rsidRPr="00720488">
              <w:rPr>
                <w:rFonts w:ascii="Times New Roman" w:eastAsia="Times New Roman" w:hAnsi="Times New Roman" w:cs="Times New Roman"/>
                <w:b/>
                <w:color w:val="auto"/>
              </w:rPr>
              <w:t>Неотложные состояния в неврологии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644564" w14:textId="77777777" w:rsidR="003F14A5" w:rsidRPr="00720488" w:rsidRDefault="003F14A5" w:rsidP="003F14A5">
            <w:pPr>
              <w:jc w:val="center"/>
              <w:rPr>
                <w:rFonts w:ascii="Times New Roman" w:hAnsi="Times New Roman" w:cs="Times New Roman"/>
                <w:b/>
                <w:bCs/>
                <w:color w:val="auto"/>
              </w:rPr>
            </w:pPr>
            <w:r w:rsidRPr="00720488">
              <w:rPr>
                <w:rFonts w:ascii="Times New Roman" w:hAnsi="Times New Roman" w:cs="Times New Roman"/>
                <w:b/>
                <w:bCs/>
                <w:color w:val="auto"/>
              </w:rPr>
              <w:t>9</w:t>
            </w:r>
          </w:p>
        </w:tc>
        <w:tc>
          <w:tcPr>
            <w:tcW w:w="709" w:type="dxa"/>
            <w:tcBorders>
              <w:top w:val="single" w:sz="4" w:space="0" w:color="auto"/>
              <w:left w:val="nil"/>
              <w:bottom w:val="single" w:sz="4" w:space="0" w:color="auto"/>
              <w:right w:val="single" w:sz="4" w:space="0" w:color="auto"/>
            </w:tcBorders>
            <w:shd w:val="clear" w:color="auto" w:fill="auto"/>
            <w:vAlign w:val="center"/>
          </w:tcPr>
          <w:p w14:paraId="36C6BE42" w14:textId="77777777" w:rsidR="003F14A5" w:rsidRPr="00720488" w:rsidRDefault="003F14A5" w:rsidP="003F14A5">
            <w:pPr>
              <w:jc w:val="center"/>
              <w:rPr>
                <w:rFonts w:ascii="Times New Roman" w:hAnsi="Times New Roman" w:cs="Times New Roman"/>
                <w:b/>
                <w:bCs/>
                <w:color w:val="auto"/>
              </w:rPr>
            </w:pPr>
            <w:r w:rsidRPr="00720488">
              <w:rPr>
                <w:rFonts w:ascii="Times New Roman" w:hAnsi="Times New Roman" w:cs="Times New Roman"/>
                <w:b/>
                <w:bCs/>
                <w:color w:val="auto"/>
              </w:rPr>
              <w:t>9</w:t>
            </w:r>
          </w:p>
        </w:tc>
        <w:tc>
          <w:tcPr>
            <w:tcW w:w="425" w:type="dxa"/>
            <w:tcBorders>
              <w:top w:val="single" w:sz="4" w:space="0" w:color="auto"/>
              <w:left w:val="nil"/>
              <w:bottom w:val="single" w:sz="4" w:space="0" w:color="auto"/>
              <w:right w:val="single" w:sz="4" w:space="0" w:color="auto"/>
            </w:tcBorders>
            <w:shd w:val="clear" w:color="auto" w:fill="auto"/>
            <w:vAlign w:val="center"/>
          </w:tcPr>
          <w:p w14:paraId="017DB4E9" w14:textId="77777777" w:rsidR="003F14A5" w:rsidRPr="00720488" w:rsidRDefault="003F14A5" w:rsidP="003F14A5">
            <w:pPr>
              <w:jc w:val="center"/>
              <w:rPr>
                <w:rFonts w:ascii="Times New Roman" w:hAnsi="Times New Roman" w:cs="Times New Roman"/>
                <w:b/>
                <w:bCs/>
                <w:color w:val="auto"/>
              </w:rPr>
            </w:pPr>
            <w:r w:rsidRPr="00720488">
              <w:rPr>
                <w:rFonts w:ascii="Times New Roman" w:hAnsi="Times New Roman" w:cs="Times New Roman"/>
                <w:b/>
                <w:bCs/>
                <w:color w:val="auto"/>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4E91F455" w14:textId="1BC03700" w:rsidR="003F14A5" w:rsidRPr="00720488" w:rsidRDefault="00BC108A" w:rsidP="003F14A5">
            <w:pPr>
              <w:jc w:val="center"/>
              <w:rPr>
                <w:rFonts w:ascii="Times New Roman" w:hAnsi="Times New Roman" w:cs="Times New Roman"/>
                <w:b/>
                <w:bCs/>
                <w:color w:val="auto"/>
              </w:rPr>
            </w:pPr>
            <w:r w:rsidRPr="00BC108A">
              <w:rPr>
                <w:rFonts w:ascii="Times New Roman" w:hAnsi="Times New Roman" w:cs="Times New Roman"/>
                <w:b/>
                <w:bCs/>
                <w:color w:val="auto"/>
                <w:highlight w:val="green"/>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5748BB" w14:textId="77777777" w:rsidR="003F14A5" w:rsidRPr="00720488" w:rsidRDefault="003F14A5" w:rsidP="003F14A5">
            <w:pPr>
              <w:jc w:val="center"/>
              <w:rPr>
                <w:rFonts w:ascii="Times New Roman" w:hAnsi="Times New Roman" w:cs="Times New Roman"/>
                <w:b/>
                <w:bCs/>
                <w:color w:val="auto"/>
              </w:rPr>
            </w:pPr>
            <w:r w:rsidRPr="00720488">
              <w:rPr>
                <w:rFonts w:ascii="Times New Roman" w:hAnsi="Times New Roman" w:cs="Times New Roman"/>
                <w:b/>
                <w:bCs/>
                <w:color w:val="auto"/>
              </w:rPr>
              <w:t>5</w:t>
            </w:r>
          </w:p>
        </w:tc>
        <w:tc>
          <w:tcPr>
            <w:tcW w:w="425" w:type="dxa"/>
            <w:tcBorders>
              <w:top w:val="single" w:sz="4" w:space="0" w:color="auto"/>
              <w:left w:val="nil"/>
              <w:bottom w:val="single" w:sz="4" w:space="0" w:color="auto"/>
              <w:right w:val="single" w:sz="4" w:space="0" w:color="auto"/>
            </w:tcBorders>
            <w:shd w:val="clear" w:color="auto" w:fill="auto"/>
            <w:vAlign w:val="center"/>
          </w:tcPr>
          <w:p w14:paraId="3F8E09CC" w14:textId="78363F52" w:rsidR="003F14A5" w:rsidRPr="00720488" w:rsidRDefault="003F14A5" w:rsidP="003F14A5">
            <w:pPr>
              <w:jc w:val="center"/>
              <w:rPr>
                <w:rFonts w:ascii="Times New Roman" w:hAnsi="Times New Roman" w:cs="Times New Roman"/>
                <w:b/>
                <w:bCs/>
                <w:color w:val="auto"/>
              </w:rPr>
            </w:pPr>
            <w:r w:rsidRPr="00720488">
              <w:rPr>
                <w:rFonts w:ascii="Times New Roman" w:hAnsi="Times New Roman" w:cs="Times New Roman"/>
                <w:b/>
                <w:bCs/>
                <w:color w:val="auto"/>
              </w:rPr>
              <w:t> </w:t>
            </w:r>
            <w:r w:rsidR="00BC108A" w:rsidRPr="00BC108A">
              <w:rPr>
                <w:rFonts w:ascii="Times New Roman" w:hAnsi="Times New Roman" w:cs="Times New Roman"/>
                <w:b/>
                <w:bCs/>
                <w:color w:val="auto"/>
                <w:highlight w:val="green"/>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471AA51C" w14:textId="77777777" w:rsidR="003F14A5" w:rsidRPr="00720488" w:rsidRDefault="003F14A5" w:rsidP="003F14A5">
            <w:pPr>
              <w:jc w:val="center"/>
              <w:rPr>
                <w:rFonts w:ascii="Times New Roman" w:hAnsi="Times New Roman" w:cs="Times New Roman"/>
                <w:b/>
                <w:bCs/>
                <w:color w:val="auto"/>
              </w:rPr>
            </w:pPr>
            <w:r w:rsidRPr="00720488">
              <w:rPr>
                <w:rFonts w:ascii="Times New Roman" w:hAnsi="Times New Roman" w:cs="Times New Roman"/>
                <w:b/>
                <w:bCs/>
                <w:color w:val="auto"/>
              </w:rPr>
              <w:t>2</w:t>
            </w:r>
          </w:p>
        </w:tc>
        <w:tc>
          <w:tcPr>
            <w:tcW w:w="567" w:type="dxa"/>
            <w:shd w:val="clear" w:color="auto" w:fill="auto"/>
            <w:vAlign w:val="center"/>
          </w:tcPr>
          <w:p w14:paraId="643D0061" w14:textId="77777777" w:rsidR="003F14A5" w:rsidRPr="00720488" w:rsidRDefault="003F14A5" w:rsidP="003F14A5">
            <w:pPr>
              <w:jc w:val="center"/>
              <w:rPr>
                <w:rFonts w:ascii="Times New Roman" w:hAnsi="Times New Roman" w:cs="Times New Roman"/>
                <w:color w:val="auto"/>
              </w:rPr>
            </w:pPr>
          </w:p>
        </w:tc>
        <w:tc>
          <w:tcPr>
            <w:tcW w:w="567" w:type="dxa"/>
            <w:shd w:val="clear" w:color="auto" w:fill="auto"/>
            <w:vAlign w:val="center"/>
          </w:tcPr>
          <w:p w14:paraId="134487F2" w14:textId="77777777" w:rsidR="003F14A5" w:rsidRPr="00720488" w:rsidRDefault="003F14A5" w:rsidP="003F14A5">
            <w:pPr>
              <w:jc w:val="center"/>
              <w:rPr>
                <w:rFonts w:ascii="Times New Roman" w:hAnsi="Times New Roman" w:cs="Times New Roman"/>
                <w:color w:val="auto"/>
              </w:rPr>
            </w:pPr>
          </w:p>
        </w:tc>
        <w:tc>
          <w:tcPr>
            <w:tcW w:w="709" w:type="dxa"/>
            <w:shd w:val="clear" w:color="auto" w:fill="auto"/>
            <w:vAlign w:val="center"/>
          </w:tcPr>
          <w:p w14:paraId="4720084F" w14:textId="77777777" w:rsidR="003F14A5" w:rsidRPr="00720488" w:rsidRDefault="003F14A5" w:rsidP="003F14A5">
            <w:pPr>
              <w:jc w:val="center"/>
              <w:rPr>
                <w:rFonts w:ascii="Times New Roman" w:hAnsi="Times New Roman" w:cs="Times New Roman"/>
                <w:color w:val="auto"/>
                <w:sz w:val="20"/>
                <w:szCs w:val="20"/>
              </w:rPr>
            </w:pPr>
          </w:p>
        </w:tc>
        <w:tc>
          <w:tcPr>
            <w:tcW w:w="567" w:type="dxa"/>
            <w:shd w:val="clear" w:color="auto" w:fill="auto"/>
            <w:vAlign w:val="center"/>
          </w:tcPr>
          <w:p w14:paraId="32EB9DC9" w14:textId="77777777" w:rsidR="003F14A5" w:rsidRPr="00720488" w:rsidRDefault="003F14A5" w:rsidP="003F14A5">
            <w:pPr>
              <w:jc w:val="center"/>
              <w:rPr>
                <w:rFonts w:ascii="Times New Roman" w:hAnsi="Times New Roman" w:cs="Times New Roman"/>
                <w:color w:val="auto"/>
                <w:sz w:val="20"/>
                <w:szCs w:val="20"/>
              </w:rPr>
            </w:pPr>
            <w:r w:rsidRPr="00720488">
              <w:rPr>
                <w:rFonts w:ascii="Times New Roman" w:hAnsi="Times New Roman" w:cs="Times New Roman"/>
                <w:color w:val="auto"/>
                <w:sz w:val="20"/>
                <w:szCs w:val="20"/>
              </w:rPr>
              <w:t>зачет</w:t>
            </w:r>
          </w:p>
        </w:tc>
        <w:tc>
          <w:tcPr>
            <w:tcW w:w="567" w:type="dxa"/>
            <w:shd w:val="clear" w:color="auto" w:fill="auto"/>
            <w:textDirection w:val="btLr"/>
          </w:tcPr>
          <w:p w14:paraId="1410EEC1" w14:textId="77777777" w:rsidR="003F14A5" w:rsidRPr="00720488" w:rsidRDefault="003F14A5" w:rsidP="003F14A5">
            <w:pPr>
              <w:jc w:val="center"/>
              <w:rPr>
                <w:rFonts w:ascii="Times New Roman" w:hAnsi="Times New Roman" w:cs="Times New Roman"/>
                <w:color w:val="auto"/>
                <w:sz w:val="20"/>
                <w:szCs w:val="20"/>
              </w:rPr>
            </w:pPr>
          </w:p>
        </w:tc>
        <w:tc>
          <w:tcPr>
            <w:tcW w:w="1039" w:type="dxa"/>
            <w:shd w:val="clear" w:color="auto" w:fill="auto"/>
            <w:vAlign w:val="center"/>
          </w:tcPr>
          <w:p w14:paraId="68A42792" w14:textId="77777777" w:rsidR="003F14A5" w:rsidRPr="00720488" w:rsidRDefault="003F14A5" w:rsidP="003F14A5">
            <w:pPr>
              <w:jc w:val="center"/>
              <w:rPr>
                <w:rFonts w:ascii="Times New Roman" w:eastAsia="Times New Roman" w:hAnsi="Times New Roman" w:cs="Times New Roman"/>
                <w:color w:val="auto"/>
                <w:sz w:val="20"/>
                <w:szCs w:val="20"/>
              </w:rPr>
            </w:pPr>
          </w:p>
        </w:tc>
      </w:tr>
      <w:tr w:rsidR="00720488" w:rsidRPr="00720488" w14:paraId="5BDF9B9E" w14:textId="77777777" w:rsidTr="00CF1273">
        <w:trPr>
          <w:trHeight w:val="640"/>
        </w:trPr>
        <w:tc>
          <w:tcPr>
            <w:tcW w:w="421" w:type="dxa"/>
            <w:shd w:val="clear" w:color="auto" w:fill="auto"/>
          </w:tcPr>
          <w:p w14:paraId="13464132" w14:textId="77777777" w:rsidR="003F14A5" w:rsidRPr="00720488" w:rsidRDefault="003F14A5" w:rsidP="003F14A5">
            <w:pPr>
              <w:rPr>
                <w:rFonts w:ascii="Times New Roman" w:eastAsia="Times New Roman" w:hAnsi="Times New Roman" w:cs="Times New Roman"/>
                <w:color w:val="auto"/>
              </w:rPr>
            </w:pPr>
            <w:r w:rsidRPr="00720488">
              <w:rPr>
                <w:rFonts w:ascii="Times New Roman" w:eastAsia="Times New Roman" w:hAnsi="Times New Roman" w:cs="Times New Roman"/>
                <w:color w:val="auto"/>
              </w:rPr>
              <w:t>4.1</w:t>
            </w:r>
          </w:p>
        </w:tc>
        <w:tc>
          <w:tcPr>
            <w:tcW w:w="4536" w:type="dxa"/>
            <w:shd w:val="clear" w:color="auto" w:fill="auto"/>
          </w:tcPr>
          <w:p w14:paraId="093FD04B" w14:textId="77777777" w:rsidR="003F14A5" w:rsidRPr="00720488" w:rsidRDefault="003F14A5" w:rsidP="003F14A5">
            <w:pPr>
              <w:rPr>
                <w:rFonts w:ascii="Times New Roman" w:hAnsi="Times New Roman" w:cs="Times New Roman"/>
                <w:color w:val="auto"/>
              </w:rPr>
            </w:pPr>
            <w:r w:rsidRPr="00720488">
              <w:rPr>
                <w:rFonts w:ascii="Times New Roman" w:hAnsi="Times New Roman" w:cs="Times New Roman"/>
                <w:color w:val="auto"/>
              </w:rPr>
              <w:t>Клиника неотложных состояний</w:t>
            </w:r>
          </w:p>
        </w:tc>
        <w:tc>
          <w:tcPr>
            <w:tcW w:w="708" w:type="dxa"/>
            <w:shd w:val="clear" w:color="auto" w:fill="auto"/>
            <w:vAlign w:val="center"/>
          </w:tcPr>
          <w:p w14:paraId="70267867" w14:textId="77777777" w:rsidR="003F14A5" w:rsidRPr="00720488" w:rsidRDefault="008D626A" w:rsidP="003F14A5">
            <w:pPr>
              <w:jc w:val="center"/>
              <w:rPr>
                <w:rFonts w:ascii="Times New Roman" w:hAnsi="Times New Roman" w:cs="Times New Roman"/>
                <w:color w:val="auto"/>
              </w:rPr>
            </w:pPr>
            <w:r w:rsidRPr="00720488">
              <w:rPr>
                <w:rFonts w:ascii="Times New Roman" w:hAnsi="Times New Roman" w:cs="Times New Roman"/>
                <w:color w:val="auto"/>
              </w:rPr>
              <w:t>5</w:t>
            </w:r>
          </w:p>
        </w:tc>
        <w:tc>
          <w:tcPr>
            <w:tcW w:w="709" w:type="dxa"/>
            <w:shd w:val="clear" w:color="auto" w:fill="auto"/>
            <w:vAlign w:val="center"/>
          </w:tcPr>
          <w:p w14:paraId="0EE5F93D" w14:textId="77777777" w:rsidR="003F14A5" w:rsidRPr="00720488" w:rsidRDefault="008D626A" w:rsidP="003F14A5">
            <w:pPr>
              <w:jc w:val="center"/>
              <w:rPr>
                <w:rFonts w:ascii="Times New Roman" w:hAnsi="Times New Roman" w:cs="Times New Roman"/>
                <w:color w:val="auto"/>
              </w:rPr>
            </w:pPr>
            <w:r w:rsidRPr="00720488">
              <w:rPr>
                <w:rFonts w:ascii="Times New Roman" w:hAnsi="Times New Roman" w:cs="Times New Roman"/>
                <w:color w:val="auto"/>
              </w:rPr>
              <w:t>2</w:t>
            </w:r>
          </w:p>
        </w:tc>
        <w:tc>
          <w:tcPr>
            <w:tcW w:w="425" w:type="dxa"/>
            <w:shd w:val="clear" w:color="auto" w:fill="auto"/>
            <w:vAlign w:val="center"/>
          </w:tcPr>
          <w:p w14:paraId="27974957" w14:textId="77777777" w:rsidR="003F14A5" w:rsidRPr="00720488" w:rsidRDefault="003F14A5" w:rsidP="003F14A5">
            <w:pPr>
              <w:jc w:val="center"/>
              <w:rPr>
                <w:rFonts w:ascii="Times New Roman" w:hAnsi="Times New Roman" w:cs="Times New Roman"/>
                <w:color w:val="auto"/>
              </w:rPr>
            </w:pPr>
          </w:p>
        </w:tc>
        <w:tc>
          <w:tcPr>
            <w:tcW w:w="567" w:type="dxa"/>
            <w:shd w:val="clear" w:color="auto" w:fill="auto"/>
            <w:vAlign w:val="center"/>
          </w:tcPr>
          <w:p w14:paraId="71E56093" w14:textId="77777777" w:rsidR="003F14A5" w:rsidRPr="00720488" w:rsidRDefault="003F14A5" w:rsidP="003F14A5">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3</w:t>
            </w:r>
          </w:p>
        </w:tc>
        <w:tc>
          <w:tcPr>
            <w:tcW w:w="1276" w:type="dxa"/>
            <w:shd w:val="clear" w:color="auto" w:fill="auto"/>
            <w:vAlign w:val="center"/>
          </w:tcPr>
          <w:p w14:paraId="07B6DCAB" w14:textId="77777777" w:rsidR="003F14A5" w:rsidRPr="00720488" w:rsidRDefault="003F14A5" w:rsidP="003F14A5">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3</w:t>
            </w:r>
          </w:p>
        </w:tc>
        <w:tc>
          <w:tcPr>
            <w:tcW w:w="425" w:type="dxa"/>
            <w:shd w:val="clear" w:color="auto" w:fill="auto"/>
            <w:vAlign w:val="center"/>
          </w:tcPr>
          <w:p w14:paraId="0D3C49F1" w14:textId="77777777" w:rsidR="003F14A5" w:rsidRPr="00720488" w:rsidRDefault="003F14A5" w:rsidP="003F14A5">
            <w:pPr>
              <w:jc w:val="center"/>
              <w:rPr>
                <w:rFonts w:ascii="Times New Roman" w:hAnsi="Times New Roman" w:cs="Times New Roman"/>
                <w:color w:val="auto"/>
              </w:rPr>
            </w:pPr>
          </w:p>
        </w:tc>
        <w:tc>
          <w:tcPr>
            <w:tcW w:w="567" w:type="dxa"/>
            <w:shd w:val="clear" w:color="auto" w:fill="auto"/>
            <w:vAlign w:val="center"/>
          </w:tcPr>
          <w:p w14:paraId="5CED5068" w14:textId="77777777" w:rsidR="003F14A5" w:rsidRPr="00720488" w:rsidRDefault="008D626A" w:rsidP="003F14A5">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2</w:t>
            </w:r>
          </w:p>
        </w:tc>
        <w:tc>
          <w:tcPr>
            <w:tcW w:w="567" w:type="dxa"/>
            <w:shd w:val="clear" w:color="auto" w:fill="auto"/>
            <w:vAlign w:val="center"/>
          </w:tcPr>
          <w:p w14:paraId="173285EB" w14:textId="77777777" w:rsidR="003F14A5" w:rsidRPr="00720488" w:rsidRDefault="003F14A5" w:rsidP="003F14A5">
            <w:pPr>
              <w:jc w:val="center"/>
              <w:rPr>
                <w:rFonts w:ascii="Times New Roman" w:hAnsi="Times New Roman" w:cs="Times New Roman"/>
                <w:color w:val="auto"/>
              </w:rPr>
            </w:pPr>
          </w:p>
        </w:tc>
        <w:tc>
          <w:tcPr>
            <w:tcW w:w="567" w:type="dxa"/>
            <w:shd w:val="clear" w:color="auto" w:fill="auto"/>
            <w:vAlign w:val="center"/>
          </w:tcPr>
          <w:p w14:paraId="08483D93" w14:textId="77777777" w:rsidR="003F14A5" w:rsidRPr="00720488" w:rsidRDefault="003F14A5" w:rsidP="003F14A5">
            <w:pPr>
              <w:jc w:val="center"/>
              <w:rPr>
                <w:rFonts w:ascii="Times New Roman" w:hAnsi="Times New Roman" w:cs="Times New Roman"/>
                <w:color w:val="auto"/>
              </w:rPr>
            </w:pPr>
          </w:p>
        </w:tc>
        <w:tc>
          <w:tcPr>
            <w:tcW w:w="709" w:type="dxa"/>
            <w:shd w:val="clear" w:color="auto" w:fill="auto"/>
          </w:tcPr>
          <w:p w14:paraId="566EE287" w14:textId="77777777" w:rsidR="003F14A5" w:rsidRPr="00720488" w:rsidRDefault="003F14A5" w:rsidP="003F14A5">
            <w:pPr>
              <w:jc w:val="center"/>
              <w:rPr>
                <w:color w:val="auto"/>
              </w:rPr>
            </w:pPr>
            <w:r w:rsidRPr="00720488">
              <w:rPr>
                <w:rFonts w:ascii="Times New Roman" w:hAnsi="Times New Roman" w:cs="Times New Roman"/>
                <w:color w:val="auto"/>
                <w:sz w:val="20"/>
                <w:szCs w:val="20"/>
              </w:rPr>
              <w:t>Т,ПР,ЗС</w:t>
            </w:r>
          </w:p>
        </w:tc>
        <w:tc>
          <w:tcPr>
            <w:tcW w:w="567" w:type="dxa"/>
            <w:shd w:val="clear" w:color="auto" w:fill="auto"/>
            <w:vAlign w:val="center"/>
          </w:tcPr>
          <w:p w14:paraId="76F542BC" w14:textId="77777777" w:rsidR="003F14A5" w:rsidRPr="00720488" w:rsidRDefault="003F14A5" w:rsidP="003F14A5">
            <w:pPr>
              <w:jc w:val="center"/>
              <w:rPr>
                <w:rFonts w:ascii="Times New Roman" w:hAnsi="Times New Roman" w:cs="Times New Roman"/>
                <w:color w:val="auto"/>
                <w:sz w:val="20"/>
                <w:szCs w:val="20"/>
              </w:rPr>
            </w:pPr>
          </w:p>
        </w:tc>
        <w:tc>
          <w:tcPr>
            <w:tcW w:w="567" w:type="dxa"/>
            <w:shd w:val="clear" w:color="auto" w:fill="auto"/>
            <w:textDirection w:val="btLr"/>
          </w:tcPr>
          <w:p w14:paraId="3A0E2381" w14:textId="77777777" w:rsidR="003F14A5" w:rsidRPr="00720488" w:rsidRDefault="003F14A5" w:rsidP="003F14A5">
            <w:pPr>
              <w:jc w:val="center"/>
              <w:rPr>
                <w:rFonts w:ascii="Times New Roman" w:hAnsi="Times New Roman" w:cs="Times New Roman"/>
                <w:color w:val="auto"/>
                <w:sz w:val="20"/>
                <w:szCs w:val="20"/>
              </w:rPr>
            </w:pPr>
          </w:p>
        </w:tc>
        <w:tc>
          <w:tcPr>
            <w:tcW w:w="1039" w:type="dxa"/>
            <w:shd w:val="clear" w:color="auto" w:fill="auto"/>
            <w:vAlign w:val="center"/>
          </w:tcPr>
          <w:p w14:paraId="4B74D36B" w14:textId="77777777" w:rsidR="003F14A5" w:rsidRPr="00720488" w:rsidRDefault="003F14A5" w:rsidP="003F14A5">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1, 2, 6</w:t>
            </w:r>
          </w:p>
        </w:tc>
      </w:tr>
      <w:tr w:rsidR="00720488" w:rsidRPr="00720488" w14:paraId="1D916587" w14:textId="77777777" w:rsidTr="009732BE">
        <w:trPr>
          <w:trHeight w:val="640"/>
        </w:trPr>
        <w:tc>
          <w:tcPr>
            <w:tcW w:w="421" w:type="dxa"/>
            <w:shd w:val="clear" w:color="auto" w:fill="auto"/>
          </w:tcPr>
          <w:p w14:paraId="2C61DDE2" w14:textId="77777777" w:rsidR="003F14A5" w:rsidRPr="00720488" w:rsidRDefault="003F14A5" w:rsidP="003F14A5">
            <w:pPr>
              <w:rPr>
                <w:rFonts w:ascii="Times New Roman" w:eastAsia="Times New Roman" w:hAnsi="Times New Roman" w:cs="Times New Roman"/>
                <w:color w:val="auto"/>
              </w:rPr>
            </w:pPr>
            <w:r w:rsidRPr="00720488">
              <w:rPr>
                <w:rFonts w:ascii="Times New Roman" w:eastAsia="Times New Roman" w:hAnsi="Times New Roman" w:cs="Times New Roman"/>
                <w:color w:val="auto"/>
              </w:rPr>
              <w:t>4.2</w:t>
            </w:r>
          </w:p>
        </w:tc>
        <w:tc>
          <w:tcPr>
            <w:tcW w:w="4536" w:type="dxa"/>
            <w:shd w:val="clear" w:color="auto" w:fill="auto"/>
          </w:tcPr>
          <w:p w14:paraId="4189E6A4" w14:textId="77777777" w:rsidR="003F14A5" w:rsidRPr="00720488" w:rsidRDefault="003F14A5" w:rsidP="003F14A5">
            <w:pPr>
              <w:rPr>
                <w:rFonts w:ascii="Times New Roman" w:hAnsi="Times New Roman" w:cs="Times New Roman"/>
                <w:color w:val="auto"/>
              </w:rPr>
            </w:pPr>
            <w:proofErr w:type="spellStart"/>
            <w:r w:rsidRPr="00720488">
              <w:rPr>
                <w:rFonts w:ascii="Times New Roman" w:hAnsi="Times New Roman" w:cs="Times New Roman"/>
                <w:color w:val="auto"/>
              </w:rPr>
              <w:t>Синкопальные</w:t>
            </w:r>
            <w:proofErr w:type="spellEnd"/>
            <w:r w:rsidRPr="00720488">
              <w:rPr>
                <w:rFonts w:ascii="Times New Roman" w:hAnsi="Times New Roman" w:cs="Times New Roman"/>
                <w:color w:val="auto"/>
              </w:rPr>
              <w:t xml:space="preserve"> состояния</w:t>
            </w:r>
          </w:p>
        </w:tc>
        <w:tc>
          <w:tcPr>
            <w:tcW w:w="708" w:type="dxa"/>
            <w:shd w:val="clear" w:color="auto" w:fill="auto"/>
            <w:vAlign w:val="center"/>
          </w:tcPr>
          <w:p w14:paraId="6261FC9D" w14:textId="77777777" w:rsidR="003F14A5" w:rsidRPr="00720488" w:rsidRDefault="008D626A" w:rsidP="003F14A5">
            <w:pPr>
              <w:jc w:val="center"/>
              <w:rPr>
                <w:rFonts w:ascii="Times New Roman" w:hAnsi="Times New Roman" w:cs="Times New Roman"/>
                <w:color w:val="auto"/>
              </w:rPr>
            </w:pPr>
            <w:r w:rsidRPr="00720488">
              <w:rPr>
                <w:rFonts w:ascii="Times New Roman" w:hAnsi="Times New Roman" w:cs="Times New Roman"/>
                <w:color w:val="auto"/>
              </w:rPr>
              <w:t>2</w:t>
            </w:r>
          </w:p>
        </w:tc>
        <w:tc>
          <w:tcPr>
            <w:tcW w:w="709" w:type="dxa"/>
            <w:shd w:val="clear" w:color="auto" w:fill="auto"/>
            <w:vAlign w:val="center"/>
          </w:tcPr>
          <w:p w14:paraId="64250779" w14:textId="77777777" w:rsidR="003F14A5" w:rsidRPr="00720488" w:rsidRDefault="008D626A" w:rsidP="003F14A5">
            <w:pPr>
              <w:jc w:val="center"/>
              <w:rPr>
                <w:rFonts w:ascii="Times New Roman" w:hAnsi="Times New Roman" w:cs="Times New Roman"/>
                <w:color w:val="auto"/>
              </w:rPr>
            </w:pPr>
            <w:r w:rsidRPr="00720488">
              <w:rPr>
                <w:rFonts w:ascii="Times New Roman" w:hAnsi="Times New Roman" w:cs="Times New Roman"/>
                <w:color w:val="auto"/>
              </w:rPr>
              <w:t>2</w:t>
            </w:r>
          </w:p>
        </w:tc>
        <w:tc>
          <w:tcPr>
            <w:tcW w:w="425" w:type="dxa"/>
            <w:shd w:val="clear" w:color="auto" w:fill="auto"/>
            <w:vAlign w:val="center"/>
          </w:tcPr>
          <w:p w14:paraId="7B9C9122" w14:textId="77777777" w:rsidR="003F14A5" w:rsidRPr="00720488" w:rsidRDefault="003F14A5" w:rsidP="003F14A5">
            <w:pPr>
              <w:jc w:val="center"/>
              <w:rPr>
                <w:rFonts w:ascii="Times New Roman" w:hAnsi="Times New Roman" w:cs="Times New Roman"/>
                <w:color w:val="auto"/>
              </w:rPr>
            </w:pPr>
          </w:p>
        </w:tc>
        <w:tc>
          <w:tcPr>
            <w:tcW w:w="567" w:type="dxa"/>
            <w:shd w:val="clear" w:color="auto" w:fill="auto"/>
            <w:vAlign w:val="center"/>
          </w:tcPr>
          <w:p w14:paraId="4078BFEF" w14:textId="77777777" w:rsidR="003F14A5" w:rsidRPr="00720488" w:rsidRDefault="003F14A5" w:rsidP="003F14A5">
            <w:pPr>
              <w:jc w:val="center"/>
              <w:rPr>
                <w:rFonts w:ascii="Times New Roman" w:eastAsia="Times New Roman" w:hAnsi="Times New Roman" w:cs="Times New Roman"/>
                <w:color w:val="auto"/>
              </w:rPr>
            </w:pPr>
          </w:p>
        </w:tc>
        <w:tc>
          <w:tcPr>
            <w:tcW w:w="1276" w:type="dxa"/>
            <w:shd w:val="clear" w:color="auto" w:fill="auto"/>
            <w:vAlign w:val="center"/>
          </w:tcPr>
          <w:p w14:paraId="736813F4" w14:textId="77777777" w:rsidR="003F14A5" w:rsidRPr="00720488" w:rsidRDefault="003F14A5" w:rsidP="003F14A5">
            <w:pPr>
              <w:jc w:val="center"/>
              <w:rPr>
                <w:rFonts w:ascii="Times New Roman" w:eastAsia="Times New Roman" w:hAnsi="Times New Roman" w:cs="Times New Roman"/>
                <w:color w:val="auto"/>
              </w:rPr>
            </w:pPr>
          </w:p>
        </w:tc>
        <w:tc>
          <w:tcPr>
            <w:tcW w:w="425" w:type="dxa"/>
            <w:shd w:val="clear" w:color="auto" w:fill="auto"/>
            <w:vAlign w:val="center"/>
          </w:tcPr>
          <w:p w14:paraId="7AD27990" w14:textId="77777777" w:rsidR="003F14A5" w:rsidRPr="00720488" w:rsidRDefault="008D626A" w:rsidP="003F14A5">
            <w:pPr>
              <w:jc w:val="center"/>
              <w:rPr>
                <w:rFonts w:ascii="Times New Roman" w:hAnsi="Times New Roman" w:cs="Times New Roman"/>
                <w:color w:val="auto"/>
              </w:rPr>
            </w:pPr>
            <w:r w:rsidRPr="00720488">
              <w:rPr>
                <w:rFonts w:ascii="Times New Roman" w:eastAsia="Times New Roman" w:hAnsi="Times New Roman" w:cs="Times New Roman"/>
                <w:color w:val="auto"/>
              </w:rPr>
              <w:t>2</w:t>
            </w:r>
          </w:p>
        </w:tc>
        <w:tc>
          <w:tcPr>
            <w:tcW w:w="567" w:type="dxa"/>
            <w:shd w:val="clear" w:color="auto" w:fill="auto"/>
            <w:vAlign w:val="center"/>
          </w:tcPr>
          <w:p w14:paraId="778E8850" w14:textId="77777777" w:rsidR="003F14A5" w:rsidRPr="00720488" w:rsidRDefault="003F14A5" w:rsidP="003F14A5">
            <w:pPr>
              <w:jc w:val="center"/>
              <w:rPr>
                <w:rFonts w:ascii="Times New Roman" w:eastAsia="Times New Roman" w:hAnsi="Times New Roman" w:cs="Times New Roman"/>
                <w:color w:val="auto"/>
              </w:rPr>
            </w:pPr>
          </w:p>
        </w:tc>
        <w:tc>
          <w:tcPr>
            <w:tcW w:w="567" w:type="dxa"/>
            <w:shd w:val="clear" w:color="auto" w:fill="auto"/>
            <w:vAlign w:val="center"/>
          </w:tcPr>
          <w:p w14:paraId="321060C5" w14:textId="77777777" w:rsidR="003F14A5" w:rsidRPr="00720488" w:rsidRDefault="003F14A5" w:rsidP="003F14A5">
            <w:pPr>
              <w:jc w:val="center"/>
              <w:rPr>
                <w:rFonts w:ascii="Times New Roman" w:hAnsi="Times New Roman" w:cs="Times New Roman"/>
                <w:color w:val="auto"/>
              </w:rPr>
            </w:pPr>
          </w:p>
        </w:tc>
        <w:tc>
          <w:tcPr>
            <w:tcW w:w="567" w:type="dxa"/>
            <w:shd w:val="clear" w:color="auto" w:fill="auto"/>
            <w:vAlign w:val="center"/>
          </w:tcPr>
          <w:p w14:paraId="395D3B36" w14:textId="77777777" w:rsidR="003F14A5" w:rsidRPr="00720488" w:rsidRDefault="003F14A5" w:rsidP="003F14A5">
            <w:pPr>
              <w:jc w:val="center"/>
              <w:rPr>
                <w:rFonts w:ascii="Times New Roman" w:hAnsi="Times New Roman" w:cs="Times New Roman"/>
                <w:color w:val="auto"/>
              </w:rPr>
            </w:pPr>
          </w:p>
        </w:tc>
        <w:tc>
          <w:tcPr>
            <w:tcW w:w="709" w:type="dxa"/>
            <w:shd w:val="clear" w:color="auto" w:fill="auto"/>
          </w:tcPr>
          <w:p w14:paraId="48B551B2" w14:textId="77777777" w:rsidR="003F14A5" w:rsidRPr="00720488" w:rsidRDefault="003F14A5" w:rsidP="003F14A5">
            <w:pPr>
              <w:jc w:val="center"/>
              <w:rPr>
                <w:color w:val="auto"/>
              </w:rPr>
            </w:pPr>
            <w:r w:rsidRPr="00720488">
              <w:rPr>
                <w:rFonts w:ascii="Times New Roman" w:hAnsi="Times New Roman" w:cs="Times New Roman"/>
                <w:color w:val="auto"/>
                <w:sz w:val="20"/>
                <w:szCs w:val="20"/>
              </w:rPr>
              <w:t>Т,ПР,ЗС</w:t>
            </w:r>
          </w:p>
        </w:tc>
        <w:tc>
          <w:tcPr>
            <w:tcW w:w="567" w:type="dxa"/>
            <w:shd w:val="clear" w:color="auto" w:fill="auto"/>
            <w:vAlign w:val="center"/>
          </w:tcPr>
          <w:p w14:paraId="6F0BF3A7" w14:textId="77777777" w:rsidR="003F14A5" w:rsidRPr="00720488" w:rsidRDefault="003F14A5" w:rsidP="003F14A5">
            <w:pPr>
              <w:jc w:val="center"/>
              <w:rPr>
                <w:rFonts w:ascii="Times New Roman" w:hAnsi="Times New Roman" w:cs="Times New Roman"/>
                <w:color w:val="auto"/>
                <w:sz w:val="20"/>
                <w:szCs w:val="20"/>
              </w:rPr>
            </w:pPr>
          </w:p>
        </w:tc>
        <w:tc>
          <w:tcPr>
            <w:tcW w:w="567" w:type="dxa"/>
            <w:shd w:val="clear" w:color="auto" w:fill="auto"/>
            <w:textDirection w:val="btLr"/>
          </w:tcPr>
          <w:p w14:paraId="388F2D47" w14:textId="77777777" w:rsidR="003F14A5" w:rsidRPr="00720488" w:rsidRDefault="003F14A5" w:rsidP="003F14A5">
            <w:pPr>
              <w:jc w:val="center"/>
              <w:rPr>
                <w:rFonts w:ascii="Times New Roman" w:hAnsi="Times New Roman" w:cs="Times New Roman"/>
                <w:color w:val="auto"/>
                <w:sz w:val="20"/>
                <w:szCs w:val="20"/>
              </w:rPr>
            </w:pPr>
          </w:p>
        </w:tc>
        <w:tc>
          <w:tcPr>
            <w:tcW w:w="1039" w:type="dxa"/>
            <w:shd w:val="clear" w:color="auto" w:fill="auto"/>
          </w:tcPr>
          <w:p w14:paraId="67C8CDF0" w14:textId="77777777" w:rsidR="003F14A5" w:rsidRPr="00720488" w:rsidRDefault="003F14A5" w:rsidP="003F14A5">
            <w:pPr>
              <w:jc w:val="center"/>
              <w:rPr>
                <w:color w:val="auto"/>
              </w:rPr>
            </w:pPr>
            <w:r w:rsidRPr="00720488">
              <w:rPr>
                <w:rFonts w:ascii="Times New Roman" w:eastAsia="Times New Roman" w:hAnsi="Times New Roman" w:cs="Times New Roman"/>
                <w:color w:val="auto"/>
                <w:sz w:val="20"/>
                <w:szCs w:val="20"/>
              </w:rPr>
              <w:t>1, 2, 6</w:t>
            </w:r>
          </w:p>
        </w:tc>
      </w:tr>
      <w:tr w:rsidR="00720488" w:rsidRPr="00720488" w14:paraId="2C86FC79" w14:textId="77777777" w:rsidTr="009732BE">
        <w:trPr>
          <w:trHeight w:val="640"/>
        </w:trPr>
        <w:tc>
          <w:tcPr>
            <w:tcW w:w="421" w:type="dxa"/>
            <w:shd w:val="clear" w:color="auto" w:fill="auto"/>
          </w:tcPr>
          <w:p w14:paraId="6DF0B0C0" w14:textId="77777777" w:rsidR="003F14A5" w:rsidRPr="00720488" w:rsidRDefault="003F14A5" w:rsidP="003F14A5">
            <w:pPr>
              <w:rPr>
                <w:rFonts w:ascii="Times New Roman" w:eastAsia="Times New Roman" w:hAnsi="Times New Roman" w:cs="Times New Roman"/>
                <w:color w:val="auto"/>
              </w:rPr>
            </w:pPr>
            <w:r w:rsidRPr="00720488">
              <w:rPr>
                <w:rFonts w:ascii="Times New Roman" w:eastAsia="Times New Roman" w:hAnsi="Times New Roman" w:cs="Times New Roman"/>
                <w:color w:val="auto"/>
              </w:rPr>
              <w:t>4.3</w:t>
            </w:r>
          </w:p>
        </w:tc>
        <w:tc>
          <w:tcPr>
            <w:tcW w:w="4536" w:type="dxa"/>
            <w:shd w:val="clear" w:color="auto" w:fill="auto"/>
          </w:tcPr>
          <w:p w14:paraId="45B9A53E" w14:textId="77777777" w:rsidR="003F14A5" w:rsidRPr="00720488" w:rsidRDefault="003F14A5" w:rsidP="003F14A5">
            <w:pPr>
              <w:rPr>
                <w:rFonts w:ascii="Times New Roman" w:hAnsi="Times New Roman" w:cs="Times New Roman"/>
                <w:color w:val="auto"/>
              </w:rPr>
            </w:pPr>
            <w:r w:rsidRPr="00720488">
              <w:rPr>
                <w:rFonts w:ascii="Times New Roman" w:hAnsi="Times New Roman" w:cs="Times New Roman"/>
                <w:color w:val="auto"/>
              </w:rPr>
              <w:t xml:space="preserve">Методы интенсивной терапии </w:t>
            </w:r>
          </w:p>
        </w:tc>
        <w:tc>
          <w:tcPr>
            <w:tcW w:w="708" w:type="dxa"/>
            <w:shd w:val="clear" w:color="auto" w:fill="auto"/>
            <w:vAlign w:val="center"/>
          </w:tcPr>
          <w:p w14:paraId="7E052026" w14:textId="77777777" w:rsidR="003F14A5" w:rsidRPr="00720488" w:rsidRDefault="003F14A5" w:rsidP="003F14A5">
            <w:pPr>
              <w:jc w:val="center"/>
              <w:rPr>
                <w:rFonts w:ascii="Times New Roman" w:hAnsi="Times New Roman" w:cs="Times New Roman"/>
                <w:color w:val="auto"/>
              </w:rPr>
            </w:pPr>
            <w:r w:rsidRPr="00720488">
              <w:rPr>
                <w:rFonts w:ascii="Times New Roman" w:hAnsi="Times New Roman" w:cs="Times New Roman"/>
                <w:color w:val="auto"/>
              </w:rPr>
              <w:t>2</w:t>
            </w:r>
          </w:p>
        </w:tc>
        <w:tc>
          <w:tcPr>
            <w:tcW w:w="709" w:type="dxa"/>
            <w:shd w:val="clear" w:color="auto" w:fill="auto"/>
            <w:vAlign w:val="center"/>
          </w:tcPr>
          <w:p w14:paraId="25AF4FD6" w14:textId="77777777" w:rsidR="003F14A5" w:rsidRPr="00720488" w:rsidRDefault="003F14A5" w:rsidP="003F14A5">
            <w:pPr>
              <w:jc w:val="center"/>
              <w:rPr>
                <w:rFonts w:ascii="Times New Roman" w:hAnsi="Times New Roman" w:cs="Times New Roman"/>
                <w:color w:val="auto"/>
              </w:rPr>
            </w:pPr>
            <w:r w:rsidRPr="00720488">
              <w:rPr>
                <w:rFonts w:ascii="Times New Roman" w:hAnsi="Times New Roman" w:cs="Times New Roman"/>
                <w:color w:val="auto"/>
              </w:rPr>
              <w:t>2</w:t>
            </w:r>
          </w:p>
        </w:tc>
        <w:tc>
          <w:tcPr>
            <w:tcW w:w="425" w:type="dxa"/>
            <w:shd w:val="clear" w:color="auto" w:fill="auto"/>
            <w:vAlign w:val="center"/>
          </w:tcPr>
          <w:p w14:paraId="51968C4C" w14:textId="77777777" w:rsidR="003F14A5" w:rsidRPr="00720488" w:rsidRDefault="003F14A5" w:rsidP="003F14A5">
            <w:pPr>
              <w:jc w:val="center"/>
              <w:rPr>
                <w:rFonts w:ascii="Times New Roman" w:hAnsi="Times New Roman" w:cs="Times New Roman"/>
                <w:color w:val="auto"/>
              </w:rPr>
            </w:pPr>
          </w:p>
        </w:tc>
        <w:tc>
          <w:tcPr>
            <w:tcW w:w="567" w:type="dxa"/>
            <w:shd w:val="clear" w:color="auto" w:fill="auto"/>
            <w:vAlign w:val="center"/>
          </w:tcPr>
          <w:p w14:paraId="17912B5C" w14:textId="77777777" w:rsidR="003F14A5" w:rsidRPr="00720488" w:rsidRDefault="003F14A5" w:rsidP="003F14A5">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2</w:t>
            </w:r>
          </w:p>
        </w:tc>
        <w:tc>
          <w:tcPr>
            <w:tcW w:w="1276" w:type="dxa"/>
            <w:shd w:val="clear" w:color="auto" w:fill="auto"/>
            <w:vAlign w:val="center"/>
          </w:tcPr>
          <w:p w14:paraId="3739238B" w14:textId="77777777" w:rsidR="003F14A5" w:rsidRPr="00720488" w:rsidRDefault="003F14A5" w:rsidP="003F14A5">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2</w:t>
            </w:r>
          </w:p>
        </w:tc>
        <w:tc>
          <w:tcPr>
            <w:tcW w:w="425" w:type="dxa"/>
            <w:shd w:val="clear" w:color="auto" w:fill="auto"/>
            <w:vAlign w:val="center"/>
          </w:tcPr>
          <w:p w14:paraId="26154B0A" w14:textId="77777777" w:rsidR="003F14A5" w:rsidRPr="00720488" w:rsidRDefault="003F14A5" w:rsidP="003F14A5">
            <w:pPr>
              <w:jc w:val="center"/>
              <w:rPr>
                <w:rFonts w:ascii="Times New Roman" w:hAnsi="Times New Roman" w:cs="Times New Roman"/>
                <w:color w:val="auto"/>
              </w:rPr>
            </w:pPr>
          </w:p>
        </w:tc>
        <w:tc>
          <w:tcPr>
            <w:tcW w:w="567" w:type="dxa"/>
            <w:shd w:val="clear" w:color="auto" w:fill="auto"/>
            <w:vAlign w:val="center"/>
          </w:tcPr>
          <w:p w14:paraId="19EC734F" w14:textId="77777777" w:rsidR="003F14A5" w:rsidRPr="00720488" w:rsidRDefault="003F14A5" w:rsidP="003F14A5">
            <w:pPr>
              <w:jc w:val="center"/>
              <w:rPr>
                <w:rFonts w:ascii="Times New Roman" w:eastAsia="Times New Roman" w:hAnsi="Times New Roman" w:cs="Times New Roman"/>
                <w:color w:val="auto"/>
              </w:rPr>
            </w:pPr>
          </w:p>
        </w:tc>
        <w:tc>
          <w:tcPr>
            <w:tcW w:w="567" w:type="dxa"/>
            <w:shd w:val="clear" w:color="auto" w:fill="auto"/>
            <w:vAlign w:val="center"/>
          </w:tcPr>
          <w:p w14:paraId="1F106BC7" w14:textId="77777777" w:rsidR="003F14A5" w:rsidRPr="00720488" w:rsidRDefault="003F14A5" w:rsidP="003F14A5">
            <w:pPr>
              <w:jc w:val="center"/>
              <w:rPr>
                <w:rFonts w:ascii="Times New Roman" w:hAnsi="Times New Roman" w:cs="Times New Roman"/>
                <w:color w:val="auto"/>
              </w:rPr>
            </w:pPr>
          </w:p>
        </w:tc>
        <w:tc>
          <w:tcPr>
            <w:tcW w:w="567" w:type="dxa"/>
            <w:shd w:val="clear" w:color="auto" w:fill="auto"/>
            <w:vAlign w:val="center"/>
          </w:tcPr>
          <w:p w14:paraId="54036F1C" w14:textId="77777777" w:rsidR="003F14A5" w:rsidRPr="00720488" w:rsidRDefault="003F14A5" w:rsidP="003F14A5">
            <w:pPr>
              <w:jc w:val="center"/>
              <w:rPr>
                <w:rFonts w:ascii="Times New Roman" w:hAnsi="Times New Roman" w:cs="Times New Roman"/>
                <w:color w:val="auto"/>
              </w:rPr>
            </w:pPr>
          </w:p>
        </w:tc>
        <w:tc>
          <w:tcPr>
            <w:tcW w:w="709" w:type="dxa"/>
            <w:shd w:val="clear" w:color="auto" w:fill="auto"/>
          </w:tcPr>
          <w:p w14:paraId="22CA5965" w14:textId="77777777" w:rsidR="003F14A5" w:rsidRPr="00720488" w:rsidRDefault="003F14A5" w:rsidP="003F14A5">
            <w:pPr>
              <w:jc w:val="center"/>
              <w:rPr>
                <w:color w:val="auto"/>
              </w:rPr>
            </w:pPr>
            <w:r w:rsidRPr="00720488">
              <w:rPr>
                <w:rFonts w:ascii="Times New Roman" w:hAnsi="Times New Roman" w:cs="Times New Roman"/>
                <w:color w:val="auto"/>
                <w:sz w:val="20"/>
                <w:szCs w:val="20"/>
              </w:rPr>
              <w:t>Т,ПР,ЗС</w:t>
            </w:r>
          </w:p>
        </w:tc>
        <w:tc>
          <w:tcPr>
            <w:tcW w:w="567" w:type="dxa"/>
            <w:shd w:val="clear" w:color="auto" w:fill="auto"/>
            <w:vAlign w:val="center"/>
          </w:tcPr>
          <w:p w14:paraId="47D43176" w14:textId="77777777" w:rsidR="003F14A5" w:rsidRPr="00720488" w:rsidRDefault="003F14A5" w:rsidP="003F14A5">
            <w:pPr>
              <w:jc w:val="center"/>
              <w:rPr>
                <w:rFonts w:ascii="Times New Roman" w:hAnsi="Times New Roman" w:cs="Times New Roman"/>
                <w:color w:val="auto"/>
                <w:sz w:val="20"/>
                <w:szCs w:val="20"/>
              </w:rPr>
            </w:pPr>
          </w:p>
        </w:tc>
        <w:tc>
          <w:tcPr>
            <w:tcW w:w="567" w:type="dxa"/>
            <w:shd w:val="clear" w:color="auto" w:fill="auto"/>
            <w:textDirection w:val="btLr"/>
          </w:tcPr>
          <w:p w14:paraId="327A576E" w14:textId="77777777" w:rsidR="003F14A5" w:rsidRPr="00720488" w:rsidRDefault="003F14A5" w:rsidP="003F14A5">
            <w:pPr>
              <w:jc w:val="center"/>
              <w:rPr>
                <w:rFonts w:ascii="Times New Roman" w:hAnsi="Times New Roman" w:cs="Times New Roman"/>
                <w:color w:val="auto"/>
                <w:sz w:val="20"/>
                <w:szCs w:val="20"/>
              </w:rPr>
            </w:pPr>
          </w:p>
        </w:tc>
        <w:tc>
          <w:tcPr>
            <w:tcW w:w="1039" w:type="dxa"/>
            <w:shd w:val="clear" w:color="auto" w:fill="auto"/>
          </w:tcPr>
          <w:p w14:paraId="1A78EF74" w14:textId="77777777" w:rsidR="003F14A5" w:rsidRPr="00720488" w:rsidRDefault="003F14A5" w:rsidP="003F14A5">
            <w:pPr>
              <w:jc w:val="center"/>
              <w:rPr>
                <w:color w:val="auto"/>
              </w:rPr>
            </w:pPr>
            <w:r w:rsidRPr="00720488">
              <w:rPr>
                <w:rFonts w:ascii="Times New Roman" w:eastAsia="Times New Roman" w:hAnsi="Times New Roman" w:cs="Times New Roman"/>
                <w:color w:val="auto"/>
                <w:sz w:val="20"/>
                <w:szCs w:val="20"/>
              </w:rPr>
              <w:t>1, 2, 6</w:t>
            </w:r>
          </w:p>
        </w:tc>
      </w:tr>
      <w:tr w:rsidR="00720488" w:rsidRPr="00720488" w14:paraId="304373F5" w14:textId="77777777" w:rsidTr="00CF1273">
        <w:tblPrEx>
          <w:tblBorders>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00"/>
        </w:trPr>
        <w:tc>
          <w:tcPr>
            <w:tcW w:w="13650" w:type="dxa"/>
            <w:gridSpan w:val="15"/>
          </w:tcPr>
          <w:p w14:paraId="519084CC" w14:textId="77777777" w:rsidR="009D1967" w:rsidRPr="00720488" w:rsidRDefault="009D1967" w:rsidP="009D1967">
            <w:pPr>
              <w:tabs>
                <w:tab w:val="left" w:pos="1134"/>
              </w:tabs>
              <w:contextualSpacing/>
              <w:rPr>
                <w:rFonts w:ascii="Times New Roman" w:hAnsi="Times New Roman" w:cs="Times New Roman"/>
                <w:b/>
                <w:color w:val="auto"/>
              </w:rPr>
            </w:pPr>
          </w:p>
        </w:tc>
      </w:tr>
    </w:tbl>
    <w:p w14:paraId="26C43C6C" w14:textId="77777777" w:rsidR="009D1967" w:rsidRPr="00720488" w:rsidRDefault="009D1967" w:rsidP="009D1967">
      <w:pPr>
        <w:numPr>
          <w:ilvl w:val="0"/>
          <w:numId w:val="21"/>
        </w:numPr>
        <w:tabs>
          <w:tab w:val="left" w:pos="1134"/>
        </w:tabs>
        <w:ind w:firstLine="709"/>
        <w:contextualSpacing/>
        <w:rPr>
          <w:rFonts w:ascii="Times New Roman" w:hAnsi="Times New Roman" w:cs="Times New Roman"/>
          <w:b/>
          <w:color w:val="auto"/>
        </w:rPr>
      </w:pPr>
      <w:r w:rsidRPr="00720488">
        <w:rPr>
          <w:rFonts w:ascii="Times New Roman" w:hAnsi="Times New Roman" w:cs="Times New Roman"/>
          <w:b/>
          <w:color w:val="auto"/>
        </w:rPr>
        <w:t>Учебно-тематический план модуля №</w:t>
      </w:r>
      <w:r w:rsidR="00547484">
        <w:rPr>
          <w:rFonts w:ascii="Times New Roman" w:hAnsi="Times New Roman" w:cs="Times New Roman"/>
          <w:b/>
          <w:color w:val="auto"/>
        </w:rPr>
        <w:t>4</w:t>
      </w:r>
    </w:p>
    <w:p w14:paraId="514EBA79" w14:textId="77777777" w:rsidR="009D1967" w:rsidRPr="00720488" w:rsidRDefault="009D1967" w:rsidP="009D1967">
      <w:pPr>
        <w:rPr>
          <w:rFonts w:ascii="Times New Roman" w:hAnsi="Times New Roman" w:cs="Times New Roman"/>
          <w:color w:val="auto"/>
        </w:rPr>
      </w:pPr>
    </w:p>
    <w:p w14:paraId="5454997C" w14:textId="77777777" w:rsidR="009D1967" w:rsidRPr="00720488" w:rsidRDefault="009D1967" w:rsidP="009D1967">
      <w:pPr>
        <w:rPr>
          <w:rFonts w:ascii="Times New Roman" w:hAnsi="Times New Roman" w:cs="Times New Roman"/>
          <w:color w:val="auto"/>
        </w:rPr>
      </w:pPr>
    </w:p>
    <w:p w14:paraId="4C91089B" w14:textId="77777777" w:rsidR="009D1967" w:rsidRPr="00720488" w:rsidRDefault="009D1967" w:rsidP="009D1967">
      <w:pPr>
        <w:rPr>
          <w:rFonts w:ascii="Times New Roman" w:hAnsi="Times New Roman" w:cs="Times New Roman"/>
          <w:color w:val="auto"/>
        </w:rPr>
      </w:pPr>
    </w:p>
    <w:p w14:paraId="730404FD" w14:textId="77777777" w:rsidR="009D1967" w:rsidRPr="00720488" w:rsidRDefault="009D1967" w:rsidP="009D1967">
      <w:pPr>
        <w:rPr>
          <w:rFonts w:ascii="Times New Roman" w:hAnsi="Times New Roman" w:cs="Times New Roman"/>
          <w:color w:val="auto"/>
        </w:rPr>
      </w:pPr>
    </w:p>
    <w:p w14:paraId="7C404036" w14:textId="77777777" w:rsidR="009D1967" w:rsidRPr="00720488" w:rsidRDefault="009D1967" w:rsidP="009D1967">
      <w:pPr>
        <w:rPr>
          <w:rFonts w:ascii="Times New Roman" w:hAnsi="Times New Roman" w:cs="Times New Roman"/>
          <w:color w:val="auto"/>
        </w:rPr>
      </w:pPr>
    </w:p>
    <w:p w14:paraId="47EC63CF" w14:textId="77777777" w:rsidR="009D1967" w:rsidRPr="00720488" w:rsidRDefault="009D1967" w:rsidP="009D1967">
      <w:pPr>
        <w:rPr>
          <w:rFonts w:ascii="Times New Roman" w:hAnsi="Times New Roman" w:cs="Times New Roman"/>
          <w:color w:val="auto"/>
        </w:rPr>
      </w:pPr>
    </w:p>
    <w:p w14:paraId="52BDD058" w14:textId="77777777" w:rsidR="009D1967" w:rsidRPr="00720488" w:rsidRDefault="009D1967" w:rsidP="009D1967">
      <w:pPr>
        <w:rPr>
          <w:rFonts w:ascii="Times New Roman" w:hAnsi="Times New Roman" w:cs="Times New Roman"/>
          <w:color w:val="auto"/>
        </w:rPr>
      </w:pPr>
    </w:p>
    <w:p w14:paraId="56EE9922" w14:textId="77777777" w:rsidR="009D1967" w:rsidRPr="00720488" w:rsidRDefault="009D1967" w:rsidP="009D1967">
      <w:pPr>
        <w:rPr>
          <w:rFonts w:ascii="Times New Roman" w:hAnsi="Times New Roman" w:cs="Times New Roman"/>
          <w:color w:val="auto"/>
        </w:rPr>
      </w:pPr>
    </w:p>
    <w:p w14:paraId="1A758D0A" w14:textId="77777777" w:rsidR="009D1967" w:rsidRPr="00720488" w:rsidRDefault="009D1967" w:rsidP="009D1967">
      <w:pPr>
        <w:rPr>
          <w:rFonts w:ascii="Times New Roman" w:hAnsi="Times New Roman" w:cs="Times New Roman"/>
          <w:color w:val="auto"/>
        </w:rPr>
      </w:pPr>
    </w:p>
    <w:p w14:paraId="2AB06A63" w14:textId="77777777" w:rsidR="009D1967" w:rsidRPr="00720488" w:rsidRDefault="009D1967" w:rsidP="009D1967">
      <w:pPr>
        <w:rPr>
          <w:rFonts w:ascii="Times New Roman" w:hAnsi="Times New Roman" w:cs="Times New Roman"/>
          <w:color w:val="auto"/>
        </w:rPr>
      </w:pPr>
    </w:p>
    <w:p w14:paraId="4CEE22D1" w14:textId="77777777" w:rsidR="009D1967" w:rsidRPr="00720488" w:rsidRDefault="009D1967" w:rsidP="009D1967">
      <w:pPr>
        <w:rPr>
          <w:rFonts w:ascii="Times New Roman" w:hAnsi="Times New Roman" w:cs="Times New Roman"/>
          <w:color w:val="auto"/>
        </w:rPr>
      </w:pPr>
    </w:p>
    <w:p w14:paraId="66BA975F" w14:textId="77777777" w:rsidR="009D1967" w:rsidRPr="00720488" w:rsidRDefault="009D1967" w:rsidP="009D1967">
      <w:pPr>
        <w:rPr>
          <w:rFonts w:ascii="Times New Roman" w:hAnsi="Times New Roman" w:cs="Times New Roman"/>
          <w:color w:val="auto"/>
        </w:rPr>
      </w:pPr>
    </w:p>
    <w:p w14:paraId="1F4E037C" w14:textId="77777777" w:rsidR="009D1967" w:rsidRPr="00720488" w:rsidRDefault="009D1967" w:rsidP="009D1967">
      <w:pPr>
        <w:rPr>
          <w:rFonts w:ascii="Times New Roman" w:hAnsi="Times New Roman" w:cs="Times New Roman"/>
          <w:color w:val="auto"/>
        </w:rPr>
      </w:pPr>
    </w:p>
    <w:p w14:paraId="0EE87C13" w14:textId="77777777" w:rsidR="009D1967" w:rsidRPr="00720488" w:rsidRDefault="009D1967" w:rsidP="009D1967">
      <w:pPr>
        <w:rPr>
          <w:rFonts w:ascii="Times New Roman" w:hAnsi="Times New Roman" w:cs="Times New Roman"/>
          <w:color w:val="auto"/>
        </w:rPr>
      </w:pPr>
    </w:p>
    <w:p w14:paraId="07EC9815" w14:textId="77777777" w:rsidR="009D1967" w:rsidRPr="00720488" w:rsidRDefault="009D1967" w:rsidP="009D1967">
      <w:pPr>
        <w:rPr>
          <w:rFonts w:ascii="Times New Roman" w:hAnsi="Times New Roman" w:cs="Times New Roman"/>
          <w:color w:val="auto"/>
        </w:rPr>
      </w:pPr>
    </w:p>
    <w:p w14:paraId="1A93136E" w14:textId="77777777" w:rsidR="009D1967" w:rsidRPr="00720488" w:rsidRDefault="009D1967" w:rsidP="009D1967">
      <w:pPr>
        <w:rPr>
          <w:rFonts w:ascii="Times New Roman" w:hAnsi="Times New Roman" w:cs="Times New Roman"/>
          <w:color w:val="auto"/>
        </w:rPr>
      </w:pPr>
    </w:p>
    <w:p w14:paraId="175D2679" w14:textId="77777777" w:rsidR="009D1967" w:rsidRPr="00720488" w:rsidRDefault="009D1967" w:rsidP="009D1967">
      <w:pPr>
        <w:rPr>
          <w:rFonts w:ascii="Times New Roman" w:hAnsi="Times New Roman" w:cs="Times New Roman"/>
          <w:color w:val="auto"/>
        </w:rPr>
      </w:pPr>
    </w:p>
    <w:p w14:paraId="6B99BCAE" w14:textId="77777777" w:rsidR="009D1967" w:rsidRPr="00720488" w:rsidRDefault="009D1967" w:rsidP="009D1967">
      <w:pPr>
        <w:rPr>
          <w:rFonts w:ascii="Times New Roman" w:hAnsi="Times New Roman" w:cs="Times New Roman"/>
          <w:color w:val="auto"/>
        </w:rPr>
      </w:pPr>
    </w:p>
    <w:p w14:paraId="03E85F6B" w14:textId="77777777" w:rsidR="009D1967" w:rsidRPr="00720488" w:rsidRDefault="009D1967" w:rsidP="009D1967">
      <w:pPr>
        <w:rPr>
          <w:rFonts w:ascii="Times New Roman" w:hAnsi="Times New Roman" w:cs="Times New Roman"/>
          <w:color w:val="auto"/>
        </w:rPr>
      </w:pPr>
    </w:p>
    <w:p w14:paraId="04A13742" w14:textId="77777777" w:rsidR="009D1967" w:rsidRPr="00720488" w:rsidRDefault="009D1967" w:rsidP="009D1967">
      <w:pPr>
        <w:rPr>
          <w:rFonts w:ascii="Times New Roman" w:hAnsi="Times New Roman" w:cs="Times New Roman"/>
          <w:color w:val="auto"/>
        </w:rPr>
      </w:pPr>
    </w:p>
    <w:p w14:paraId="37D198F9" w14:textId="77777777" w:rsidR="009D1967" w:rsidRPr="00720488" w:rsidRDefault="009D1967" w:rsidP="009D1967">
      <w:pPr>
        <w:rPr>
          <w:rFonts w:ascii="Times New Roman" w:hAnsi="Times New Roman" w:cs="Times New Roman"/>
          <w:color w:val="auto"/>
        </w:rPr>
      </w:pPr>
    </w:p>
    <w:p w14:paraId="7EE6528F" w14:textId="77777777" w:rsidR="009D1967" w:rsidRPr="00720488" w:rsidRDefault="009D1967" w:rsidP="009D1967">
      <w:pPr>
        <w:rPr>
          <w:rFonts w:ascii="Times New Roman" w:hAnsi="Times New Roman" w:cs="Times New Roman"/>
          <w:color w:val="auto"/>
        </w:rPr>
      </w:pPr>
    </w:p>
    <w:p w14:paraId="64FA2A70" w14:textId="77777777" w:rsidR="009D1967" w:rsidRPr="00720488" w:rsidRDefault="009D1967" w:rsidP="009D1967">
      <w:pPr>
        <w:rPr>
          <w:rFonts w:ascii="Times New Roman" w:hAnsi="Times New Roman" w:cs="Times New Roman"/>
          <w:color w:val="auto"/>
        </w:rPr>
      </w:pPr>
    </w:p>
    <w:p w14:paraId="20E87832" w14:textId="77777777" w:rsidR="009D1967" w:rsidRPr="00720488" w:rsidRDefault="009D1967" w:rsidP="009D1967">
      <w:pPr>
        <w:rPr>
          <w:rFonts w:ascii="Times New Roman" w:hAnsi="Times New Roman" w:cs="Times New Roman"/>
          <w:i/>
          <w:iCs/>
          <w:color w:val="auto"/>
        </w:rPr>
      </w:pPr>
    </w:p>
    <w:p w14:paraId="1157E36B" w14:textId="77777777" w:rsidR="009D1967" w:rsidRPr="00720488" w:rsidRDefault="009D1967" w:rsidP="009D1967">
      <w:pPr>
        <w:rPr>
          <w:rFonts w:ascii="Times New Roman" w:hAnsi="Times New Roman" w:cs="Times New Roman"/>
          <w:color w:val="auto"/>
          <w:sz w:val="20"/>
          <w:szCs w:val="20"/>
        </w:rPr>
      </w:pPr>
      <w:r w:rsidRPr="00720488">
        <w:rPr>
          <w:rFonts w:ascii="Times New Roman" w:hAnsi="Times New Roman" w:cs="Times New Roman"/>
          <w:i/>
          <w:iCs/>
          <w:color w:val="auto"/>
        </w:rPr>
        <w:t>Сокращения</w:t>
      </w:r>
      <w:r w:rsidRPr="00720488">
        <w:rPr>
          <w:rFonts w:ascii="Times New Roman" w:hAnsi="Times New Roman" w:cs="Times New Roman"/>
          <w:color w:val="auto"/>
          <w:sz w:val="20"/>
          <w:szCs w:val="20"/>
        </w:rPr>
        <w:t xml:space="preserve">: </w:t>
      </w:r>
    </w:p>
    <w:p w14:paraId="73BC3DC2" w14:textId="77777777" w:rsidR="009D1967" w:rsidRPr="00720488" w:rsidRDefault="009D1967" w:rsidP="009D1967">
      <w:pPr>
        <w:rPr>
          <w:rFonts w:ascii="Times New Roman" w:hAnsi="Times New Roman"/>
          <w:color w:val="auto"/>
          <w:sz w:val="20"/>
          <w:szCs w:val="20"/>
        </w:rPr>
      </w:pPr>
      <w:r w:rsidRPr="00720488">
        <w:rPr>
          <w:rFonts w:ascii="Times New Roman" w:hAnsi="Times New Roman" w:cs="Times New Roman"/>
          <w:color w:val="auto"/>
          <w:sz w:val="20"/>
          <w:szCs w:val="20"/>
        </w:rPr>
        <w:t>Т</w:t>
      </w:r>
      <w:r w:rsidRPr="00720488">
        <w:rPr>
          <w:rFonts w:ascii="Times New Roman" w:hAnsi="Times New Roman"/>
          <w:color w:val="auto"/>
          <w:sz w:val="20"/>
          <w:szCs w:val="20"/>
        </w:rPr>
        <w:t xml:space="preserve"> – тестирование</w:t>
      </w:r>
    </w:p>
    <w:p w14:paraId="179A3D08" w14:textId="77777777" w:rsidR="009D1967" w:rsidRPr="00720488" w:rsidRDefault="009D1967" w:rsidP="009D1967">
      <w:pPr>
        <w:rPr>
          <w:rFonts w:ascii="Times New Roman" w:hAnsi="Times New Roman"/>
          <w:color w:val="auto"/>
          <w:sz w:val="20"/>
          <w:szCs w:val="20"/>
        </w:rPr>
      </w:pPr>
      <w:r w:rsidRPr="00720488">
        <w:rPr>
          <w:rFonts w:ascii="Times New Roman" w:hAnsi="Times New Roman"/>
          <w:color w:val="auto"/>
          <w:sz w:val="20"/>
          <w:szCs w:val="20"/>
        </w:rPr>
        <w:t>ПР – оценка освоения практических навыков (умений)</w:t>
      </w:r>
    </w:p>
    <w:p w14:paraId="132411A2" w14:textId="77777777" w:rsidR="009D1967" w:rsidRPr="00720488" w:rsidRDefault="009D1967" w:rsidP="009D1967">
      <w:pPr>
        <w:rPr>
          <w:rFonts w:ascii="Times New Roman" w:hAnsi="Times New Roman" w:cs="Times New Roman"/>
          <w:color w:val="auto"/>
        </w:rPr>
      </w:pPr>
      <w:r w:rsidRPr="00720488">
        <w:rPr>
          <w:rFonts w:ascii="Times New Roman" w:hAnsi="Times New Roman"/>
          <w:color w:val="auto"/>
          <w:sz w:val="20"/>
          <w:szCs w:val="20"/>
        </w:rPr>
        <w:t>ЗС – решение ситуационных задач</w:t>
      </w:r>
    </w:p>
    <w:p w14:paraId="69C53064" w14:textId="77777777" w:rsidR="009D1967" w:rsidRPr="00720488" w:rsidRDefault="009D1967" w:rsidP="009D1967">
      <w:pPr>
        <w:rPr>
          <w:rFonts w:ascii="Times New Roman" w:hAnsi="Times New Roman" w:cs="Times New Roman"/>
          <w:color w:val="auto"/>
        </w:rPr>
      </w:pPr>
    </w:p>
    <w:p w14:paraId="4CDE638A" w14:textId="77777777" w:rsidR="009D1967" w:rsidRPr="00720488" w:rsidRDefault="009D1967" w:rsidP="009D1967">
      <w:pPr>
        <w:rPr>
          <w:rFonts w:ascii="Times New Roman" w:hAnsi="Times New Roman" w:cs="Times New Roman"/>
          <w:color w:val="auto"/>
        </w:rPr>
        <w:sectPr w:rsidR="009D1967" w:rsidRPr="00720488" w:rsidSect="00683EF3">
          <w:headerReference w:type="default" r:id="rId27"/>
          <w:footerReference w:type="default" r:id="rId28"/>
          <w:pgSz w:w="16840" w:h="11900" w:orient="landscape"/>
          <w:pgMar w:top="1134" w:right="851" w:bottom="1134" w:left="1134" w:header="0" w:footer="3" w:gutter="0"/>
          <w:cols w:space="720"/>
          <w:noEndnote/>
          <w:docGrid w:linePitch="360"/>
        </w:sectPr>
      </w:pPr>
    </w:p>
    <w:p w14:paraId="0A9D7E9A" w14:textId="77777777" w:rsidR="009D1967" w:rsidRPr="00720488" w:rsidRDefault="009D1967" w:rsidP="009D1967">
      <w:pPr>
        <w:jc w:val="center"/>
        <w:rPr>
          <w:rFonts w:ascii="Times New Roman" w:hAnsi="Times New Roman" w:cs="Times New Roman"/>
          <w:b/>
          <w:color w:val="auto"/>
        </w:rPr>
      </w:pPr>
      <w:r w:rsidRPr="00720488">
        <w:rPr>
          <w:rFonts w:ascii="Times New Roman" w:hAnsi="Times New Roman" w:cs="Times New Roman"/>
          <w:b/>
          <w:color w:val="auto"/>
        </w:rPr>
        <w:lastRenderedPageBreak/>
        <w:t>2. Тематический план модуля №</w:t>
      </w:r>
      <w:r w:rsidR="00547484">
        <w:rPr>
          <w:rFonts w:ascii="Times New Roman" w:hAnsi="Times New Roman" w:cs="Times New Roman"/>
          <w:b/>
          <w:color w:val="auto"/>
        </w:rPr>
        <w:t>4</w:t>
      </w:r>
    </w:p>
    <w:p w14:paraId="570E88C6" w14:textId="77777777" w:rsidR="009D1967" w:rsidRPr="00720488" w:rsidRDefault="009D1967" w:rsidP="009D1967">
      <w:pPr>
        <w:jc w:val="center"/>
        <w:rPr>
          <w:rFonts w:ascii="Times New Roman" w:hAnsi="Times New Roman" w:cs="Times New Roman"/>
          <w:b/>
          <w:color w:val="auto"/>
        </w:rPr>
      </w:pPr>
      <w:r w:rsidRPr="00720488">
        <w:rPr>
          <w:rFonts w:ascii="Times New Roman" w:hAnsi="Times New Roman" w:cs="Times New Roman"/>
          <w:b/>
          <w:color w:val="auto"/>
        </w:rPr>
        <w:t>«</w:t>
      </w:r>
      <w:r w:rsidR="003F14A5" w:rsidRPr="00720488">
        <w:rPr>
          <w:rFonts w:ascii="Times New Roman" w:hAnsi="Times New Roman" w:cs="Times New Roman"/>
          <w:b/>
          <w:color w:val="auto"/>
        </w:rPr>
        <w:t>Неотложные состояния в неврологии</w:t>
      </w:r>
      <w:r w:rsidRPr="00720488">
        <w:rPr>
          <w:rFonts w:ascii="Times New Roman" w:hAnsi="Times New Roman" w:cs="Times New Roman"/>
          <w:b/>
          <w:color w:val="auto"/>
        </w:rPr>
        <w:t>.»</w:t>
      </w:r>
    </w:p>
    <w:p w14:paraId="63A201EC" w14:textId="77777777" w:rsidR="009D1967" w:rsidRPr="00720488" w:rsidRDefault="009D1967" w:rsidP="009D1967">
      <w:pPr>
        <w:jc w:val="center"/>
        <w:rPr>
          <w:rFonts w:ascii="Times New Roman" w:hAnsi="Times New Roman" w:cs="Times New Roman"/>
          <w:b/>
          <w:color w:val="auto"/>
        </w:rPr>
      </w:pPr>
    </w:p>
    <w:p w14:paraId="5930AD73" w14:textId="77777777" w:rsidR="009D1967" w:rsidRPr="00720488" w:rsidRDefault="009D1967" w:rsidP="009D1967">
      <w:pPr>
        <w:jc w:val="center"/>
        <w:rPr>
          <w:rFonts w:ascii="Times New Roman" w:hAnsi="Times New Roman" w:cs="Times New Roman"/>
          <w:b/>
          <w:color w:val="auto"/>
        </w:rPr>
      </w:pPr>
    </w:p>
    <w:p w14:paraId="3B7AF223" w14:textId="77777777" w:rsidR="009D1967" w:rsidRPr="00720488" w:rsidRDefault="009D1967" w:rsidP="009D1967">
      <w:pPr>
        <w:jc w:val="center"/>
        <w:rPr>
          <w:rFonts w:ascii="Times New Roman" w:hAnsi="Times New Roman" w:cs="Times New Roman"/>
          <w:b/>
          <w:color w:val="auto"/>
        </w:rPr>
      </w:pPr>
      <w:r w:rsidRPr="00720488">
        <w:rPr>
          <w:rFonts w:ascii="Times New Roman" w:hAnsi="Times New Roman" w:cs="Times New Roman"/>
          <w:b/>
          <w:color w:val="auto"/>
        </w:rPr>
        <w:t>Тематический план лекций</w:t>
      </w:r>
    </w:p>
    <w:p w14:paraId="76A80EFD" w14:textId="77777777" w:rsidR="009D1967" w:rsidRPr="00720488" w:rsidRDefault="009D1967" w:rsidP="009D1967">
      <w:pPr>
        <w:rPr>
          <w:rFonts w:ascii="Times New Roman" w:eastAsia="Times New Roman" w:hAnsi="Times New Roman" w:cs="Times New Roman"/>
          <w:b/>
          <w:color w:val="auto"/>
        </w:rPr>
      </w:pPr>
    </w:p>
    <w:tbl>
      <w:tblPr>
        <w:tblOverlap w:val="never"/>
        <w:tblW w:w="10225" w:type="dxa"/>
        <w:jc w:val="center"/>
        <w:tblLayout w:type="fixed"/>
        <w:tblCellMar>
          <w:left w:w="10" w:type="dxa"/>
          <w:right w:w="10" w:type="dxa"/>
        </w:tblCellMar>
        <w:tblLook w:val="0000" w:firstRow="0" w:lastRow="0" w:firstColumn="0" w:lastColumn="0" w:noHBand="0" w:noVBand="0"/>
      </w:tblPr>
      <w:tblGrid>
        <w:gridCol w:w="562"/>
        <w:gridCol w:w="6960"/>
        <w:gridCol w:w="1277"/>
        <w:gridCol w:w="1426"/>
      </w:tblGrid>
      <w:tr w:rsidR="00720488" w:rsidRPr="00720488" w14:paraId="4D912DE1" w14:textId="77777777" w:rsidTr="00CF1273">
        <w:trPr>
          <w:trHeight w:hRule="exact" w:val="293"/>
          <w:jc w:val="center"/>
        </w:trPr>
        <w:tc>
          <w:tcPr>
            <w:tcW w:w="562" w:type="dxa"/>
            <w:vMerge w:val="restart"/>
            <w:tcBorders>
              <w:top w:val="single" w:sz="4" w:space="0" w:color="auto"/>
              <w:left w:val="single" w:sz="4" w:space="0" w:color="auto"/>
            </w:tcBorders>
            <w:shd w:val="clear" w:color="auto" w:fill="auto"/>
          </w:tcPr>
          <w:p w14:paraId="2853FDCB" w14:textId="77777777" w:rsidR="009D1967" w:rsidRPr="00720488" w:rsidRDefault="009D1967" w:rsidP="009D1967">
            <w:pPr>
              <w:jc w:val="center"/>
              <w:rPr>
                <w:rFonts w:ascii="Times New Roman" w:hAnsi="Times New Roman" w:cs="Times New Roman"/>
                <w:color w:val="auto"/>
              </w:rPr>
            </w:pPr>
            <w:r w:rsidRPr="00720488">
              <w:rPr>
                <w:rFonts w:ascii="Times New Roman" w:hAnsi="Times New Roman" w:cs="Times New Roman"/>
                <w:color w:val="auto"/>
              </w:rPr>
              <w:t>№ п/п</w:t>
            </w:r>
          </w:p>
        </w:tc>
        <w:tc>
          <w:tcPr>
            <w:tcW w:w="6960" w:type="dxa"/>
            <w:vMerge w:val="restart"/>
            <w:tcBorders>
              <w:top w:val="single" w:sz="4" w:space="0" w:color="auto"/>
              <w:left w:val="single" w:sz="4" w:space="0" w:color="auto"/>
            </w:tcBorders>
            <w:shd w:val="clear" w:color="auto" w:fill="auto"/>
          </w:tcPr>
          <w:p w14:paraId="393C0E38" w14:textId="77777777" w:rsidR="009D1967" w:rsidRPr="00720488" w:rsidRDefault="009D1967" w:rsidP="009D1967">
            <w:pPr>
              <w:jc w:val="center"/>
              <w:rPr>
                <w:rFonts w:ascii="Times New Roman" w:hAnsi="Times New Roman" w:cs="Times New Roman"/>
                <w:color w:val="auto"/>
              </w:rPr>
            </w:pPr>
            <w:r w:rsidRPr="00720488">
              <w:rPr>
                <w:rFonts w:ascii="Times New Roman" w:hAnsi="Times New Roman" w:cs="Times New Roman"/>
                <w:color w:val="auto"/>
              </w:rPr>
              <w:t>Тема лекции</w:t>
            </w:r>
          </w:p>
        </w:tc>
        <w:tc>
          <w:tcPr>
            <w:tcW w:w="2703" w:type="dxa"/>
            <w:gridSpan w:val="2"/>
            <w:tcBorders>
              <w:top w:val="single" w:sz="4" w:space="0" w:color="auto"/>
              <w:left w:val="single" w:sz="4" w:space="0" w:color="auto"/>
              <w:right w:val="single" w:sz="4" w:space="0" w:color="auto"/>
            </w:tcBorders>
            <w:shd w:val="clear" w:color="auto" w:fill="auto"/>
          </w:tcPr>
          <w:p w14:paraId="4FFA3A08" w14:textId="77777777" w:rsidR="009D1967" w:rsidRPr="00720488" w:rsidRDefault="009D1967" w:rsidP="009D1967">
            <w:pPr>
              <w:jc w:val="center"/>
              <w:rPr>
                <w:rFonts w:ascii="Times New Roman" w:hAnsi="Times New Roman" w:cs="Times New Roman"/>
                <w:color w:val="auto"/>
              </w:rPr>
            </w:pPr>
            <w:r w:rsidRPr="00720488">
              <w:rPr>
                <w:rFonts w:ascii="Times New Roman" w:hAnsi="Times New Roman" w:cs="Times New Roman"/>
                <w:color w:val="auto"/>
              </w:rPr>
              <w:t>Кол-во часов</w:t>
            </w:r>
          </w:p>
        </w:tc>
      </w:tr>
      <w:tr w:rsidR="00720488" w:rsidRPr="00720488" w14:paraId="44CC7AEE" w14:textId="77777777" w:rsidTr="00CF1273">
        <w:trPr>
          <w:trHeight w:hRule="exact" w:val="288"/>
          <w:jc w:val="center"/>
        </w:trPr>
        <w:tc>
          <w:tcPr>
            <w:tcW w:w="562" w:type="dxa"/>
            <w:vMerge/>
            <w:tcBorders>
              <w:left w:val="single" w:sz="4" w:space="0" w:color="auto"/>
            </w:tcBorders>
            <w:shd w:val="clear" w:color="auto" w:fill="auto"/>
            <w:vAlign w:val="center"/>
          </w:tcPr>
          <w:p w14:paraId="5599FCEF" w14:textId="77777777" w:rsidR="009D1967" w:rsidRPr="00720488" w:rsidRDefault="009D1967" w:rsidP="009D1967">
            <w:pPr>
              <w:rPr>
                <w:rFonts w:ascii="Times New Roman" w:hAnsi="Times New Roman" w:cs="Times New Roman"/>
                <w:color w:val="auto"/>
              </w:rPr>
            </w:pPr>
          </w:p>
        </w:tc>
        <w:tc>
          <w:tcPr>
            <w:tcW w:w="6960" w:type="dxa"/>
            <w:vMerge/>
            <w:tcBorders>
              <w:left w:val="single" w:sz="4" w:space="0" w:color="auto"/>
            </w:tcBorders>
            <w:shd w:val="clear" w:color="auto" w:fill="auto"/>
          </w:tcPr>
          <w:p w14:paraId="0F8941C2" w14:textId="77777777" w:rsidR="009D1967" w:rsidRPr="00720488" w:rsidRDefault="009D1967" w:rsidP="009D1967">
            <w:pPr>
              <w:rPr>
                <w:rFonts w:ascii="Times New Roman" w:hAnsi="Times New Roman" w:cs="Times New Roman"/>
                <w:color w:val="auto"/>
              </w:rPr>
            </w:pPr>
          </w:p>
        </w:tc>
        <w:tc>
          <w:tcPr>
            <w:tcW w:w="1277" w:type="dxa"/>
            <w:tcBorders>
              <w:top w:val="single" w:sz="4" w:space="0" w:color="auto"/>
              <w:left w:val="single" w:sz="4" w:space="0" w:color="auto"/>
            </w:tcBorders>
            <w:shd w:val="clear" w:color="auto" w:fill="auto"/>
          </w:tcPr>
          <w:p w14:paraId="1FAC564B" w14:textId="77777777" w:rsidR="009D1967" w:rsidRPr="00720488" w:rsidRDefault="009D1967" w:rsidP="009D1967">
            <w:pPr>
              <w:jc w:val="center"/>
              <w:rPr>
                <w:rFonts w:ascii="Times New Roman" w:hAnsi="Times New Roman" w:cs="Times New Roman"/>
                <w:color w:val="auto"/>
              </w:rPr>
            </w:pPr>
            <w:r w:rsidRPr="00720488">
              <w:rPr>
                <w:rFonts w:ascii="Times New Roman" w:hAnsi="Times New Roman" w:cs="Times New Roman"/>
                <w:color w:val="auto"/>
              </w:rPr>
              <w:t>Ауд.</w:t>
            </w:r>
          </w:p>
        </w:tc>
        <w:tc>
          <w:tcPr>
            <w:tcW w:w="1426" w:type="dxa"/>
            <w:tcBorders>
              <w:top w:val="single" w:sz="4" w:space="0" w:color="auto"/>
              <w:left w:val="single" w:sz="4" w:space="0" w:color="auto"/>
              <w:right w:val="single" w:sz="4" w:space="0" w:color="auto"/>
            </w:tcBorders>
            <w:shd w:val="clear" w:color="auto" w:fill="auto"/>
          </w:tcPr>
          <w:p w14:paraId="3177322B" w14:textId="77777777" w:rsidR="009D1967" w:rsidRPr="00720488" w:rsidRDefault="009D1967" w:rsidP="009D1967">
            <w:pPr>
              <w:jc w:val="center"/>
              <w:rPr>
                <w:rFonts w:ascii="Times New Roman" w:hAnsi="Times New Roman" w:cs="Times New Roman"/>
                <w:color w:val="auto"/>
              </w:rPr>
            </w:pPr>
            <w:r w:rsidRPr="00720488">
              <w:rPr>
                <w:rFonts w:ascii="Times New Roman" w:hAnsi="Times New Roman" w:cs="Times New Roman"/>
                <w:color w:val="auto"/>
              </w:rPr>
              <w:t>ДОТ</w:t>
            </w:r>
          </w:p>
        </w:tc>
      </w:tr>
      <w:tr w:rsidR="00720488" w:rsidRPr="00720488" w14:paraId="02D14334" w14:textId="77777777" w:rsidTr="00CF1273">
        <w:trPr>
          <w:trHeight w:val="414"/>
          <w:jc w:val="center"/>
        </w:trPr>
        <w:tc>
          <w:tcPr>
            <w:tcW w:w="562" w:type="dxa"/>
            <w:tcBorders>
              <w:top w:val="single" w:sz="4" w:space="0" w:color="auto"/>
              <w:left w:val="single" w:sz="4" w:space="0" w:color="auto"/>
              <w:bottom w:val="single" w:sz="4" w:space="0" w:color="auto"/>
            </w:tcBorders>
            <w:shd w:val="clear" w:color="auto" w:fill="auto"/>
          </w:tcPr>
          <w:p w14:paraId="7394D818" w14:textId="77777777" w:rsidR="009D1967" w:rsidRPr="00720488" w:rsidRDefault="009D1967" w:rsidP="009D1967">
            <w:pPr>
              <w:rPr>
                <w:rFonts w:ascii="Times New Roman" w:hAnsi="Times New Roman" w:cs="Times New Roman"/>
                <w:color w:val="auto"/>
              </w:rPr>
            </w:pPr>
            <w:r w:rsidRPr="00720488">
              <w:rPr>
                <w:rFonts w:ascii="Times New Roman" w:hAnsi="Times New Roman" w:cs="Times New Roman"/>
                <w:color w:val="auto"/>
              </w:rPr>
              <w:t>1</w:t>
            </w:r>
          </w:p>
        </w:tc>
        <w:tc>
          <w:tcPr>
            <w:tcW w:w="6960" w:type="dxa"/>
            <w:tcBorders>
              <w:top w:val="single" w:sz="4" w:space="0" w:color="auto"/>
              <w:left w:val="single" w:sz="4" w:space="0" w:color="auto"/>
              <w:bottom w:val="single" w:sz="4" w:space="0" w:color="auto"/>
            </w:tcBorders>
            <w:shd w:val="clear" w:color="auto" w:fill="auto"/>
          </w:tcPr>
          <w:p w14:paraId="3033168B" w14:textId="77777777" w:rsidR="009D1967" w:rsidRPr="00720488" w:rsidRDefault="008D626A" w:rsidP="009D1967">
            <w:pPr>
              <w:rPr>
                <w:rFonts w:ascii="Times New Roman" w:hAnsi="Times New Roman" w:cs="Times New Roman"/>
                <w:color w:val="auto"/>
              </w:rPr>
            </w:pPr>
            <w:r w:rsidRPr="00720488">
              <w:rPr>
                <w:rFonts w:ascii="Times New Roman" w:hAnsi="Times New Roman" w:cs="Times New Roman"/>
                <w:color w:val="auto"/>
              </w:rPr>
              <w:t>Клиника неотложных состояний</w:t>
            </w:r>
          </w:p>
        </w:tc>
        <w:tc>
          <w:tcPr>
            <w:tcW w:w="1277" w:type="dxa"/>
            <w:tcBorders>
              <w:top w:val="single" w:sz="4" w:space="0" w:color="auto"/>
              <w:left w:val="single" w:sz="4" w:space="0" w:color="auto"/>
              <w:bottom w:val="single" w:sz="4" w:space="0" w:color="auto"/>
            </w:tcBorders>
            <w:shd w:val="clear" w:color="auto" w:fill="auto"/>
          </w:tcPr>
          <w:p w14:paraId="32F495DC" w14:textId="77777777" w:rsidR="009D1967" w:rsidRPr="00720488" w:rsidRDefault="009D1967" w:rsidP="009D1967">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6C25D7B6" w14:textId="77777777" w:rsidR="009D1967" w:rsidRPr="00720488" w:rsidRDefault="003F14A5" w:rsidP="009D1967">
            <w:pPr>
              <w:spacing w:line="256" w:lineRule="auto"/>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2</w:t>
            </w:r>
          </w:p>
        </w:tc>
      </w:tr>
    </w:tbl>
    <w:p w14:paraId="310BCC87" w14:textId="77777777" w:rsidR="009D1967" w:rsidRPr="00720488" w:rsidRDefault="009D1967" w:rsidP="009D1967">
      <w:pPr>
        <w:rPr>
          <w:rFonts w:ascii="Times New Roman" w:hAnsi="Times New Roman" w:cs="Times New Roman"/>
          <w:b/>
          <w:color w:val="auto"/>
        </w:rPr>
      </w:pPr>
    </w:p>
    <w:p w14:paraId="2CB21816" w14:textId="77777777" w:rsidR="009D1967" w:rsidRPr="00720488" w:rsidRDefault="009D1967" w:rsidP="009D1967">
      <w:pPr>
        <w:jc w:val="center"/>
        <w:rPr>
          <w:rFonts w:ascii="Times New Roman" w:hAnsi="Times New Roman" w:cs="Times New Roman"/>
          <w:b/>
          <w:color w:val="auto"/>
        </w:rPr>
      </w:pPr>
    </w:p>
    <w:p w14:paraId="4752C195" w14:textId="77777777" w:rsidR="009D1967" w:rsidRPr="00720488" w:rsidRDefault="009D1967" w:rsidP="009D1967">
      <w:pPr>
        <w:rPr>
          <w:rFonts w:ascii="Times New Roman" w:hAnsi="Times New Roman" w:cs="Times New Roman"/>
          <w:b/>
          <w:color w:val="auto"/>
        </w:rPr>
      </w:pPr>
    </w:p>
    <w:p w14:paraId="4CD956CE" w14:textId="77777777" w:rsidR="009D1967" w:rsidRPr="00720488" w:rsidRDefault="009D1967" w:rsidP="009D1967">
      <w:pPr>
        <w:jc w:val="center"/>
        <w:rPr>
          <w:rFonts w:ascii="Times New Roman" w:eastAsia="Times New Roman" w:hAnsi="Times New Roman" w:cs="Times New Roman"/>
          <w:b/>
          <w:color w:val="auto"/>
        </w:rPr>
      </w:pPr>
      <w:r w:rsidRPr="00720488">
        <w:rPr>
          <w:rFonts w:ascii="Times New Roman" w:eastAsia="Times New Roman" w:hAnsi="Times New Roman" w:cs="Times New Roman"/>
          <w:b/>
          <w:color w:val="auto"/>
        </w:rPr>
        <w:t>Тематический план семинарских занятий</w:t>
      </w:r>
    </w:p>
    <w:p w14:paraId="48E40955" w14:textId="77777777" w:rsidR="009D1967" w:rsidRPr="00720488" w:rsidRDefault="009D1967" w:rsidP="009D1967">
      <w:pPr>
        <w:rPr>
          <w:rFonts w:ascii="Times New Roman" w:eastAsia="Times New Roman" w:hAnsi="Times New Roman" w:cs="Times New Roman"/>
          <w:b/>
          <w:color w:val="auto"/>
        </w:rPr>
      </w:pPr>
    </w:p>
    <w:tbl>
      <w:tblPr>
        <w:tblOverlap w:val="neve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8"/>
        <w:gridCol w:w="7003"/>
        <w:gridCol w:w="1488"/>
        <w:gridCol w:w="1147"/>
      </w:tblGrid>
      <w:tr w:rsidR="00720488" w:rsidRPr="00720488" w14:paraId="3147878F" w14:textId="77777777" w:rsidTr="00CF1273">
        <w:trPr>
          <w:trHeight w:hRule="exact" w:val="293"/>
          <w:jc w:val="center"/>
        </w:trPr>
        <w:tc>
          <w:tcPr>
            <w:tcW w:w="588" w:type="dxa"/>
            <w:vMerge w:val="restart"/>
            <w:shd w:val="clear" w:color="auto" w:fill="auto"/>
            <w:vAlign w:val="center"/>
          </w:tcPr>
          <w:p w14:paraId="6F46DC51"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 п/п</w:t>
            </w:r>
          </w:p>
        </w:tc>
        <w:tc>
          <w:tcPr>
            <w:tcW w:w="7003" w:type="dxa"/>
            <w:vMerge w:val="restart"/>
            <w:shd w:val="clear" w:color="auto" w:fill="auto"/>
          </w:tcPr>
          <w:p w14:paraId="0C7EF27C"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Тема занятия</w:t>
            </w:r>
          </w:p>
        </w:tc>
        <w:tc>
          <w:tcPr>
            <w:tcW w:w="2635" w:type="dxa"/>
            <w:gridSpan w:val="2"/>
            <w:shd w:val="clear" w:color="auto" w:fill="auto"/>
            <w:vAlign w:val="bottom"/>
          </w:tcPr>
          <w:p w14:paraId="7D29379D"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Кол-во часов</w:t>
            </w:r>
          </w:p>
        </w:tc>
      </w:tr>
      <w:tr w:rsidR="00720488" w:rsidRPr="00720488" w14:paraId="24489093" w14:textId="77777777" w:rsidTr="00CF1273">
        <w:trPr>
          <w:trHeight w:hRule="exact" w:val="283"/>
          <w:jc w:val="center"/>
        </w:trPr>
        <w:tc>
          <w:tcPr>
            <w:tcW w:w="588" w:type="dxa"/>
            <w:vMerge/>
            <w:shd w:val="clear" w:color="auto" w:fill="auto"/>
            <w:vAlign w:val="center"/>
          </w:tcPr>
          <w:p w14:paraId="202846CD" w14:textId="77777777" w:rsidR="009D1967" w:rsidRPr="00720488" w:rsidRDefault="009D1967" w:rsidP="009D1967">
            <w:pPr>
              <w:rPr>
                <w:rFonts w:ascii="Times New Roman" w:hAnsi="Times New Roman" w:cs="Times New Roman"/>
                <w:color w:val="auto"/>
              </w:rPr>
            </w:pPr>
          </w:p>
        </w:tc>
        <w:tc>
          <w:tcPr>
            <w:tcW w:w="7003" w:type="dxa"/>
            <w:vMerge/>
            <w:shd w:val="clear" w:color="auto" w:fill="auto"/>
          </w:tcPr>
          <w:p w14:paraId="4430F5BF" w14:textId="77777777" w:rsidR="009D1967" w:rsidRPr="00720488" w:rsidRDefault="009D1967" w:rsidP="009D1967">
            <w:pPr>
              <w:rPr>
                <w:rFonts w:ascii="Times New Roman" w:hAnsi="Times New Roman" w:cs="Times New Roman"/>
                <w:color w:val="auto"/>
              </w:rPr>
            </w:pPr>
          </w:p>
        </w:tc>
        <w:tc>
          <w:tcPr>
            <w:tcW w:w="1488" w:type="dxa"/>
            <w:shd w:val="clear" w:color="auto" w:fill="auto"/>
            <w:vAlign w:val="bottom"/>
          </w:tcPr>
          <w:p w14:paraId="255080F9"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Ауд.</w:t>
            </w:r>
          </w:p>
        </w:tc>
        <w:tc>
          <w:tcPr>
            <w:tcW w:w="1147" w:type="dxa"/>
            <w:shd w:val="clear" w:color="auto" w:fill="auto"/>
            <w:vAlign w:val="bottom"/>
          </w:tcPr>
          <w:p w14:paraId="1C70891B"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ДОТ</w:t>
            </w:r>
          </w:p>
        </w:tc>
      </w:tr>
      <w:tr w:rsidR="00720488" w:rsidRPr="00720488" w14:paraId="09C4E53F" w14:textId="77777777" w:rsidTr="00CF1273">
        <w:trPr>
          <w:trHeight w:val="552"/>
          <w:jc w:val="center"/>
        </w:trPr>
        <w:tc>
          <w:tcPr>
            <w:tcW w:w="588" w:type="dxa"/>
            <w:shd w:val="clear" w:color="auto" w:fill="auto"/>
          </w:tcPr>
          <w:p w14:paraId="0EDF20FC" w14:textId="77777777" w:rsidR="009D1967" w:rsidRPr="00720488" w:rsidRDefault="009D1967" w:rsidP="009D1967">
            <w:pPr>
              <w:rPr>
                <w:rFonts w:ascii="Times New Roman" w:eastAsia="Times New Roman" w:hAnsi="Times New Roman" w:cs="Times New Roman"/>
                <w:b/>
                <w:color w:val="auto"/>
              </w:rPr>
            </w:pPr>
            <w:r w:rsidRPr="00720488">
              <w:rPr>
                <w:rFonts w:ascii="Times New Roman" w:eastAsia="Times New Roman" w:hAnsi="Times New Roman" w:cs="Times New Roman"/>
                <w:b/>
                <w:color w:val="auto"/>
              </w:rPr>
              <w:t>1</w:t>
            </w:r>
          </w:p>
        </w:tc>
        <w:tc>
          <w:tcPr>
            <w:tcW w:w="7003" w:type="dxa"/>
            <w:shd w:val="clear" w:color="auto" w:fill="auto"/>
          </w:tcPr>
          <w:p w14:paraId="21012543" w14:textId="77777777" w:rsidR="009D1967" w:rsidRPr="00720488" w:rsidRDefault="008D626A" w:rsidP="009D1967">
            <w:pPr>
              <w:spacing w:line="256" w:lineRule="auto"/>
              <w:rPr>
                <w:rFonts w:ascii="Times New Roman" w:eastAsia="Times New Roman" w:hAnsi="Times New Roman" w:cs="Times New Roman"/>
                <w:color w:val="auto"/>
              </w:rPr>
            </w:pPr>
            <w:proofErr w:type="spellStart"/>
            <w:r w:rsidRPr="00720488">
              <w:rPr>
                <w:rFonts w:ascii="Times New Roman" w:hAnsi="Times New Roman" w:cs="Times New Roman"/>
                <w:color w:val="auto"/>
              </w:rPr>
              <w:t>Синкопальные</w:t>
            </w:r>
            <w:proofErr w:type="spellEnd"/>
            <w:r w:rsidRPr="00720488">
              <w:rPr>
                <w:rFonts w:ascii="Times New Roman" w:hAnsi="Times New Roman" w:cs="Times New Roman"/>
                <w:color w:val="auto"/>
              </w:rPr>
              <w:t xml:space="preserve"> состояния</w:t>
            </w:r>
          </w:p>
        </w:tc>
        <w:tc>
          <w:tcPr>
            <w:tcW w:w="1488" w:type="dxa"/>
            <w:shd w:val="clear" w:color="auto" w:fill="auto"/>
            <w:vAlign w:val="center"/>
          </w:tcPr>
          <w:p w14:paraId="43FF3A48" w14:textId="77777777" w:rsidR="009D1967" w:rsidRPr="00720488" w:rsidRDefault="009D1967" w:rsidP="009D1967">
            <w:pPr>
              <w:jc w:val="center"/>
              <w:rPr>
                <w:rFonts w:ascii="Times New Roman" w:hAnsi="Times New Roman" w:cs="Times New Roman"/>
                <w:color w:val="auto"/>
                <w:sz w:val="20"/>
                <w:szCs w:val="20"/>
              </w:rPr>
            </w:pPr>
            <w:r w:rsidRPr="00720488">
              <w:rPr>
                <w:rFonts w:ascii="Times New Roman" w:hAnsi="Times New Roman" w:cs="Times New Roman"/>
                <w:color w:val="auto"/>
                <w:sz w:val="20"/>
                <w:szCs w:val="20"/>
              </w:rPr>
              <w:t>2</w:t>
            </w:r>
          </w:p>
        </w:tc>
        <w:tc>
          <w:tcPr>
            <w:tcW w:w="1147" w:type="dxa"/>
            <w:shd w:val="clear" w:color="auto" w:fill="auto"/>
          </w:tcPr>
          <w:p w14:paraId="316BA5D0" w14:textId="77777777" w:rsidR="009D1967" w:rsidRPr="00720488" w:rsidRDefault="009D1967" w:rsidP="009D1967">
            <w:pPr>
              <w:jc w:val="center"/>
              <w:rPr>
                <w:rFonts w:ascii="Times New Roman" w:hAnsi="Times New Roman" w:cs="Times New Roman"/>
                <w:color w:val="auto"/>
              </w:rPr>
            </w:pPr>
          </w:p>
        </w:tc>
      </w:tr>
    </w:tbl>
    <w:p w14:paraId="619B5CB4" w14:textId="77777777" w:rsidR="009D1967" w:rsidRPr="00720488" w:rsidRDefault="009D1967" w:rsidP="009D1967">
      <w:pPr>
        <w:rPr>
          <w:rFonts w:ascii="Times New Roman" w:eastAsia="Times New Roman" w:hAnsi="Times New Roman" w:cs="Times New Roman"/>
          <w:b/>
          <w:color w:val="auto"/>
        </w:rPr>
      </w:pPr>
    </w:p>
    <w:p w14:paraId="204055C9" w14:textId="77777777" w:rsidR="009D1967" w:rsidRPr="00720488" w:rsidRDefault="009D1967" w:rsidP="009D1967">
      <w:pPr>
        <w:rPr>
          <w:rFonts w:ascii="Times New Roman" w:eastAsia="Times New Roman" w:hAnsi="Times New Roman" w:cs="Times New Roman"/>
          <w:b/>
          <w:color w:val="auto"/>
        </w:rPr>
      </w:pPr>
    </w:p>
    <w:p w14:paraId="5F27C52D" w14:textId="77777777" w:rsidR="009D1967" w:rsidRPr="00720488" w:rsidRDefault="009D1967" w:rsidP="009D1967">
      <w:pPr>
        <w:rPr>
          <w:rFonts w:ascii="Times New Roman" w:eastAsia="Times New Roman" w:hAnsi="Times New Roman" w:cs="Times New Roman"/>
          <w:b/>
          <w:color w:val="auto"/>
        </w:rPr>
      </w:pPr>
    </w:p>
    <w:p w14:paraId="13C4424A"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b/>
          <w:color w:val="auto"/>
        </w:rPr>
        <w:t>Тематический план практических занятий</w:t>
      </w:r>
    </w:p>
    <w:p w14:paraId="6B2FDCC8" w14:textId="77777777" w:rsidR="009D1967" w:rsidRPr="00720488" w:rsidRDefault="008D626A" w:rsidP="008D626A">
      <w:pPr>
        <w:tabs>
          <w:tab w:val="left" w:pos="7136"/>
        </w:tabs>
        <w:rPr>
          <w:rFonts w:ascii="Times New Roman" w:eastAsia="Times New Roman" w:hAnsi="Times New Roman" w:cs="Times New Roman"/>
          <w:color w:val="auto"/>
        </w:rPr>
      </w:pPr>
      <w:r w:rsidRPr="00720488">
        <w:rPr>
          <w:rFonts w:ascii="Times New Roman" w:eastAsia="Times New Roman" w:hAnsi="Times New Roman" w:cs="Times New Roman"/>
          <w:color w:val="auto"/>
        </w:rPr>
        <w:tab/>
      </w:r>
    </w:p>
    <w:tbl>
      <w:tblPr>
        <w:tblOverlap w:val="never"/>
        <w:tblW w:w="1025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589"/>
        <w:gridCol w:w="7022"/>
        <w:gridCol w:w="627"/>
        <w:gridCol w:w="1137"/>
        <w:gridCol w:w="878"/>
      </w:tblGrid>
      <w:tr w:rsidR="00720488" w:rsidRPr="00720488" w14:paraId="24A6E440" w14:textId="77777777" w:rsidTr="008D626A">
        <w:trPr>
          <w:trHeight w:hRule="exact" w:val="291"/>
          <w:jc w:val="center"/>
        </w:trPr>
        <w:tc>
          <w:tcPr>
            <w:tcW w:w="589" w:type="dxa"/>
            <w:vMerge w:val="restart"/>
            <w:shd w:val="clear" w:color="auto" w:fill="auto"/>
            <w:vAlign w:val="center"/>
          </w:tcPr>
          <w:p w14:paraId="2635E4EF"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 п/п</w:t>
            </w:r>
          </w:p>
        </w:tc>
        <w:tc>
          <w:tcPr>
            <w:tcW w:w="7022" w:type="dxa"/>
            <w:vMerge w:val="restart"/>
            <w:shd w:val="clear" w:color="auto" w:fill="auto"/>
          </w:tcPr>
          <w:p w14:paraId="7C9C7D76"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Тема занятия</w:t>
            </w:r>
          </w:p>
        </w:tc>
        <w:tc>
          <w:tcPr>
            <w:tcW w:w="2642" w:type="dxa"/>
            <w:gridSpan w:val="3"/>
            <w:shd w:val="clear" w:color="auto" w:fill="auto"/>
            <w:vAlign w:val="bottom"/>
          </w:tcPr>
          <w:p w14:paraId="1A861380"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Кол-во часов</w:t>
            </w:r>
          </w:p>
        </w:tc>
      </w:tr>
      <w:tr w:rsidR="00720488" w:rsidRPr="00720488" w14:paraId="4CAEBE65" w14:textId="77777777" w:rsidTr="008D626A">
        <w:trPr>
          <w:trHeight w:val="134"/>
          <w:jc w:val="center"/>
        </w:trPr>
        <w:tc>
          <w:tcPr>
            <w:tcW w:w="589" w:type="dxa"/>
            <w:vMerge/>
            <w:shd w:val="clear" w:color="auto" w:fill="auto"/>
            <w:vAlign w:val="center"/>
          </w:tcPr>
          <w:p w14:paraId="318F416B" w14:textId="77777777" w:rsidR="009D1967" w:rsidRPr="00720488" w:rsidRDefault="009D1967" w:rsidP="009D1967">
            <w:pPr>
              <w:rPr>
                <w:rFonts w:ascii="Times New Roman" w:hAnsi="Times New Roman" w:cs="Times New Roman"/>
                <w:color w:val="auto"/>
              </w:rPr>
            </w:pPr>
          </w:p>
        </w:tc>
        <w:tc>
          <w:tcPr>
            <w:tcW w:w="7022" w:type="dxa"/>
            <w:vMerge/>
            <w:shd w:val="clear" w:color="auto" w:fill="auto"/>
          </w:tcPr>
          <w:p w14:paraId="5FCD7B5D" w14:textId="77777777" w:rsidR="009D1967" w:rsidRPr="00720488" w:rsidRDefault="009D1967" w:rsidP="009D1967">
            <w:pPr>
              <w:rPr>
                <w:rFonts w:ascii="Times New Roman" w:hAnsi="Times New Roman" w:cs="Times New Roman"/>
                <w:color w:val="auto"/>
              </w:rPr>
            </w:pPr>
          </w:p>
        </w:tc>
        <w:tc>
          <w:tcPr>
            <w:tcW w:w="1764" w:type="dxa"/>
            <w:gridSpan w:val="2"/>
            <w:shd w:val="clear" w:color="auto" w:fill="auto"/>
            <w:vAlign w:val="bottom"/>
          </w:tcPr>
          <w:p w14:paraId="6902824A"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Ауд.</w:t>
            </w:r>
          </w:p>
        </w:tc>
        <w:tc>
          <w:tcPr>
            <w:tcW w:w="878" w:type="dxa"/>
            <w:vMerge w:val="restart"/>
            <w:shd w:val="clear" w:color="auto" w:fill="auto"/>
            <w:vAlign w:val="bottom"/>
          </w:tcPr>
          <w:p w14:paraId="204D331E"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ДОТ</w:t>
            </w:r>
          </w:p>
        </w:tc>
      </w:tr>
      <w:tr w:rsidR="00720488" w:rsidRPr="00720488" w14:paraId="24D52CB6" w14:textId="77777777" w:rsidTr="008D626A">
        <w:trPr>
          <w:trHeight w:hRule="exact" w:val="631"/>
          <w:jc w:val="center"/>
        </w:trPr>
        <w:tc>
          <w:tcPr>
            <w:tcW w:w="589" w:type="dxa"/>
            <w:vMerge/>
            <w:shd w:val="clear" w:color="auto" w:fill="auto"/>
            <w:vAlign w:val="center"/>
          </w:tcPr>
          <w:p w14:paraId="66CB00E1" w14:textId="77777777" w:rsidR="009D1967" w:rsidRPr="00720488" w:rsidRDefault="009D1967" w:rsidP="009D1967">
            <w:pPr>
              <w:rPr>
                <w:rFonts w:ascii="Times New Roman" w:hAnsi="Times New Roman" w:cs="Times New Roman"/>
                <w:color w:val="auto"/>
              </w:rPr>
            </w:pPr>
          </w:p>
        </w:tc>
        <w:tc>
          <w:tcPr>
            <w:tcW w:w="7022" w:type="dxa"/>
            <w:vMerge/>
            <w:shd w:val="clear" w:color="auto" w:fill="auto"/>
          </w:tcPr>
          <w:p w14:paraId="14EDAFED" w14:textId="77777777" w:rsidR="009D1967" w:rsidRPr="00720488" w:rsidRDefault="009D1967" w:rsidP="009D1967">
            <w:pPr>
              <w:rPr>
                <w:rFonts w:ascii="Times New Roman" w:hAnsi="Times New Roman" w:cs="Times New Roman"/>
                <w:color w:val="auto"/>
              </w:rPr>
            </w:pPr>
          </w:p>
        </w:tc>
        <w:tc>
          <w:tcPr>
            <w:tcW w:w="627" w:type="dxa"/>
            <w:shd w:val="clear" w:color="auto" w:fill="auto"/>
            <w:vAlign w:val="bottom"/>
          </w:tcPr>
          <w:p w14:paraId="7D82D80F"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всего</w:t>
            </w:r>
          </w:p>
        </w:tc>
        <w:tc>
          <w:tcPr>
            <w:tcW w:w="1137" w:type="dxa"/>
            <w:shd w:val="clear" w:color="auto" w:fill="auto"/>
            <w:vAlign w:val="bottom"/>
          </w:tcPr>
          <w:p w14:paraId="1FA7A3CC"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 xml:space="preserve">В том числе с </w:t>
            </w:r>
            <w:proofErr w:type="spellStart"/>
            <w:r w:rsidRPr="00720488">
              <w:rPr>
                <w:rFonts w:ascii="Times New Roman" w:eastAsia="Times New Roman" w:hAnsi="Times New Roman" w:cs="Times New Roman"/>
                <w:color w:val="auto"/>
                <w:sz w:val="20"/>
                <w:szCs w:val="20"/>
              </w:rPr>
              <w:t>симуляционным</w:t>
            </w:r>
            <w:proofErr w:type="spellEnd"/>
            <w:r w:rsidRPr="00720488">
              <w:rPr>
                <w:rFonts w:ascii="Times New Roman" w:eastAsia="Times New Roman" w:hAnsi="Times New Roman" w:cs="Times New Roman"/>
                <w:color w:val="auto"/>
                <w:sz w:val="20"/>
                <w:szCs w:val="20"/>
              </w:rPr>
              <w:t xml:space="preserve"> обучением</w:t>
            </w:r>
          </w:p>
        </w:tc>
        <w:tc>
          <w:tcPr>
            <w:tcW w:w="878" w:type="dxa"/>
            <w:vMerge/>
            <w:shd w:val="clear" w:color="auto" w:fill="auto"/>
            <w:vAlign w:val="bottom"/>
          </w:tcPr>
          <w:p w14:paraId="7D4395C2" w14:textId="77777777" w:rsidR="009D1967" w:rsidRPr="00720488" w:rsidRDefault="009D1967" w:rsidP="009D1967">
            <w:pPr>
              <w:jc w:val="center"/>
              <w:rPr>
                <w:rFonts w:ascii="Times New Roman" w:eastAsia="Times New Roman" w:hAnsi="Times New Roman" w:cs="Times New Roman"/>
                <w:color w:val="auto"/>
                <w:sz w:val="20"/>
                <w:szCs w:val="20"/>
              </w:rPr>
            </w:pPr>
          </w:p>
        </w:tc>
      </w:tr>
      <w:tr w:rsidR="00720488" w:rsidRPr="00720488" w14:paraId="5A4B2BAF" w14:textId="77777777" w:rsidTr="008D626A">
        <w:trPr>
          <w:trHeight w:val="549"/>
          <w:jc w:val="center"/>
        </w:trPr>
        <w:tc>
          <w:tcPr>
            <w:tcW w:w="589" w:type="dxa"/>
            <w:shd w:val="clear" w:color="auto" w:fill="auto"/>
          </w:tcPr>
          <w:p w14:paraId="21211810" w14:textId="77777777" w:rsidR="008D626A" w:rsidRPr="00720488" w:rsidRDefault="008D626A" w:rsidP="008D626A">
            <w:pPr>
              <w:rPr>
                <w:rFonts w:ascii="Times New Roman" w:hAnsi="Times New Roman" w:cs="Times New Roman"/>
                <w:color w:val="auto"/>
              </w:rPr>
            </w:pPr>
            <w:r w:rsidRPr="00720488">
              <w:rPr>
                <w:rFonts w:ascii="Times New Roman" w:hAnsi="Times New Roman" w:cs="Times New Roman"/>
                <w:color w:val="auto"/>
              </w:rPr>
              <w:t>1</w:t>
            </w:r>
          </w:p>
        </w:tc>
        <w:tc>
          <w:tcPr>
            <w:tcW w:w="7022" w:type="dxa"/>
            <w:shd w:val="clear" w:color="auto" w:fill="auto"/>
          </w:tcPr>
          <w:p w14:paraId="0DA4DE67" w14:textId="77777777" w:rsidR="008D626A" w:rsidRPr="00720488" w:rsidRDefault="008D626A" w:rsidP="008D626A">
            <w:pPr>
              <w:rPr>
                <w:rFonts w:ascii="Times New Roman" w:hAnsi="Times New Roman" w:cs="Times New Roman"/>
                <w:color w:val="auto"/>
              </w:rPr>
            </w:pPr>
            <w:r w:rsidRPr="00720488">
              <w:rPr>
                <w:rFonts w:ascii="Times New Roman" w:hAnsi="Times New Roman" w:cs="Times New Roman"/>
                <w:color w:val="auto"/>
              </w:rPr>
              <w:t>Клиника неотложных состояний</w:t>
            </w:r>
          </w:p>
        </w:tc>
        <w:tc>
          <w:tcPr>
            <w:tcW w:w="627" w:type="dxa"/>
            <w:shd w:val="clear" w:color="auto" w:fill="auto"/>
            <w:vAlign w:val="center"/>
          </w:tcPr>
          <w:p w14:paraId="08F4DEED" w14:textId="77777777" w:rsidR="008D626A" w:rsidRPr="00720488" w:rsidRDefault="008D626A" w:rsidP="008D626A">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3</w:t>
            </w:r>
          </w:p>
        </w:tc>
        <w:tc>
          <w:tcPr>
            <w:tcW w:w="1137" w:type="dxa"/>
            <w:shd w:val="clear" w:color="auto" w:fill="auto"/>
            <w:vAlign w:val="center"/>
          </w:tcPr>
          <w:p w14:paraId="3518E4D8" w14:textId="77777777" w:rsidR="008D626A" w:rsidRPr="00720488" w:rsidRDefault="008D626A" w:rsidP="008D626A">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3</w:t>
            </w:r>
          </w:p>
        </w:tc>
        <w:tc>
          <w:tcPr>
            <w:tcW w:w="878" w:type="dxa"/>
            <w:shd w:val="clear" w:color="auto" w:fill="auto"/>
          </w:tcPr>
          <w:p w14:paraId="170FF588" w14:textId="77777777" w:rsidR="008D626A" w:rsidRPr="00720488" w:rsidRDefault="008D626A" w:rsidP="008D626A">
            <w:pPr>
              <w:jc w:val="center"/>
              <w:rPr>
                <w:rFonts w:ascii="Times New Roman" w:hAnsi="Times New Roman" w:cs="Times New Roman"/>
                <w:color w:val="auto"/>
                <w:sz w:val="20"/>
                <w:szCs w:val="20"/>
              </w:rPr>
            </w:pPr>
          </w:p>
        </w:tc>
      </w:tr>
      <w:tr w:rsidR="00720488" w:rsidRPr="00720488" w14:paraId="5DF03856" w14:textId="77777777" w:rsidTr="008D626A">
        <w:trPr>
          <w:trHeight w:val="549"/>
          <w:jc w:val="center"/>
        </w:trPr>
        <w:tc>
          <w:tcPr>
            <w:tcW w:w="589" w:type="dxa"/>
            <w:shd w:val="clear" w:color="auto" w:fill="auto"/>
          </w:tcPr>
          <w:p w14:paraId="10D7CB25" w14:textId="77777777" w:rsidR="008D626A" w:rsidRPr="00720488" w:rsidRDefault="008D626A" w:rsidP="008D626A">
            <w:pPr>
              <w:rPr>
                <w:color w:val="auto"/>
              </w:rPr>
            </w:pPr>
            <w:r w:rsidRPr="00720488">
              <w:rPr>
                <w:rFonts w:ascii="Times New Roman" w:hAnsi="Times New Roman" w:cs="Times New Roman"/>
                <w:color w:val="auto"/>
              </w:rPr>
              <w:t>3</w:t>
            </w:r>
          </w:p>
        </w:tc>
        <w:tc>
          <w:tcPr>
            <w:tcW w:w="7022" w:type="dxa"/>
            <w:shd w:val="clear" w:color="auto" w:fill="auto"/>
          </w:tcPr>
          <w:p w14:paraId="4198F381" w14:textId="77777777" w:rsidR="008D626A" w:rsidRPr="00720488" w:rsidRDefault="008D626A" w:rsidP="008D626A">
            <w:pPr>
              <w:rPr>
                <w:rFonts w:ascii="Times New Roman" w:hAnsi="Times New Roman" w:cs="Times New Roman"/>
                <w:color w:val="auto"/>
              </w:rPr>
            </w:pPr>
            <w:r w:rsidRPr="00720488">
              <w:rPr>
                <w:rFonts w:ascii="Times New Roman" w:hAnsi="Times New Roman" w:cs="Times New Roman"/>
                <w:color w:val="auto"/>
              </w:rPr>
              <w:t xml:space="preserve">Методы интенсивной терапии </w:t>
            </w:r>
          </w:p>
        </w:tc>
        <w:tc>
          <w:tcPr>
            <w:tcW w:w="627" w:type="dxa"/>
            <w:shd w:val="clear" w:color="auto" w:fill="auto"/>
            <w:vAlign w:val="center"/>
          </w:tcPr>
          <w:p w14:paraId="23C26405" w14:textId="77777777" w:rsidR="008D626A" w:rsidRPr="00720488" w:rsidRDefault="008D626A" w:rsidP="008D626A">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2</w:t>
            </w:r>
          </w:p>
        </w:tc>
        <w:tc>
          <w:tcPr>
            <w:tcW w:w="1137" w:type="dxa"/>
            <w:shd w:val="clear" w:color="auto" w:fill="auto"/>
            <w:vAlign w:val="center"/>
          </w:tcPr>
          <w:p w14:paraId="7383EA95" w14:textId="77777777" w:rsidR="008D626A" w:rsidRPr="00720488" w:rsidRDefault="008D626A" w:rsidP="008D626A">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2</w:t>
            </w:r>
          </w:p>
        </w:tc>
        <w:tc>
          <w:tcPr>
            <w:tcW w:w="878" w:type="dxa"/>
            <w:shd w:val="clear" w:color="auto" w:fill="auto"/>
          </w:tcPr>
          <w:p w14:paraId="26CB3D02" w14:textId="77777777" w:rsidR="008D626A" w:rsidRPr="00720488" w:rsidRDefault="008D626A" w:rsidP="008D626A">
            <w:pPr>
              <w:jc w:val="center"/>
              <w:rPr>
                <w:rFonts w:ascii="Times New Roman" w:hAnsi="Times New Roman" w:cs="Times New Roman"/>
                <w:color w:val="auto"/>
                <w:sz w:val="20"/>
                <w:szCs w:val="20"/>
              </w:rPr>
            </w:pPr>
          </w:p>
        </w:tc>
      </w:tr>
    </w:tbl>
    <w:p w14:paraId="63AE2770" w14:textId="77777777" w:rsidR="009D1967" w:rsidRPr="00720488" w:rsidRDefault="009D1967" w:rsidP="009D1967">
      <w:pPr>
        <w:jc w:val="center"/>
        <w:rPr>
          <w:rFonts w:ascii="Times New Roman" w:hAnsi="Times New Roman" w:cs="Times New Roman"/>
          <w:color w:val="auto"/>
        </w:rPr>
      </w:pPr>
    </w:p>
    <w:p w14:paraId="2B2BD89E" w14:textId="77777777" w:rsidR="009D1967" w:rsidRPr="00720488" w:rsidRDefault="009D1967" w:rsidP="009D1967">
      <w:pPr>
        <w:jc w:val="center"/>
        <w:rPr>
          <w:rFonts w:ascii="Times New Roman" w:hAnsi="Times New Roman" w:cs="Times New Roman"/>
          <w:color w:val="auto"/>
        </w:rPr>
      </w:pPr>
    </w:p>
    <w:p w14:paraId="4C21F293" w14:textId="77777777" w:rsidR="009D1967" w:rsidRPr="00720488" w:rsidRDefault="009D1967" w:rsidP="009D1967">
      <w:pPr>
        <w:jc w:val="center"/>
        <w:rPr>
          <w:rFonts w:ascii="Times New Roman" w:hAnsi="Times New Roman" w:cs="Times New Roman"/>
          <w:color w:val="auto"/>
        </w:rPr>
      </w:pPr>
    </w:p>
    <w:p w14:paraId="4D63CEB0" w14:textId="77777777" w:rsidR="009D1967" w:rsidRPr="00720488" w:rsidRDefault="009D1967" w:rsidP="009D1967">
      <w:pPr>
        <w:jc w:val="center"/>
        <w:rPr>
          <w:rFonts w:ascii="Times New Roman" w:hAnsi="Times New Roman" w:cs="Times New Roman"/>
          <w:color w:val="auto"/>
        </w:rPr>
      </w:pPr>
    </w:p>
    <w:p w14:paraId="08FD1540" w14:textId="77777777" w:rsidR="009D1967" w:rsidRPr="00720488" w:rsidRDefault="009D1967" w:rsidP="009D1967">
      <w:pPr>
        <w:jc w:val="center"/>
        <w:rPr>
          <w:rFonts w:ascii="Times New Roman" w:hAnsi="Times New Roman" w:cs="Times New Roman"/>
          <w:color w:val="auto"/>
        </w:rPr>
      </w:pPr>
    </w:p>
    <w:p w14:paraId="7024ED85" w14:textId="77777777" w:rsidR="009D1967" w:rsidRPr="00720488" w:rsidRDefault="009D1967" w:rsidP="009D1967">
      <w:pPr>
        <w:jc w:val="center"/>
        <w:rPr>
          <w:rFonts w:ascii="Times New Roman" w:hAnsi="Times New Roman" w:cs="Times New Roman"/>
          <w:color w:val="auto"/>
        </w:rPr>
      </w:pPr>
    </w:p>
    <w:p w14:paraId="53B90D23" w14:textId="77777777" w:rsidR="008D626A" w:rsidRPr="00720488" w:rsidRDefault="008D626A" w:rsidP="009D1967">
      <w:pPr>
        <w:jc w:val="center"/>
        <w:rPr>
          <w:rFonts w:ascii="Times New Roman" w:hAnsi="Times New Roman" w:cs="Times New Roman"/>
          <w:color w:val="auto"/>
        </w:rPr>
      </w:pPr>
    </w:p>
    <w:p w14:paraId="7D39E16F" w14:textId="77777777" w:rsidR="008D626A" w:rsidRPr="00720488" w:rsidRDefault="008D626A" w:rsidP="009D1967">
      <w:pPr>
        <w:jc w:val="center"/>
        <w:rPr>
          <w:rFonts w:ascii="Times New Roman" w:hAnsi="Times New Roman" w:cs="Times New Roman"/>
          <w:color w:val="auto"/>
        </w:rPr>
      </w:pPr>
    </w:p>
    <w:p w14:paraId="308A6AD8" w14:textId="77777777" w:rsidR="008D626A" w:rsidRPr="00720488" w:rsidRDefault="008D626A" w:rsidP="009D1967">
      <w:pPr>
        <w:jc w:val="center"/>
        <w:rPr>
          <w:rFonts w:ascii="Times New Roman" w:hAnsi="Times New Roman" w:cs="Times New Roman"/>
          <w:color w:val="auto"/>
        </w:rPr>
      </w:pPr>
    </w:p>
    <w:p w14:paraId="49319C56" w14:textId="77777777" w:rsidR="008D626A" w:rsidRPr="00720488" w:rsidRDefault="008D626A" w:rsidP="009D1967">
      <w:pPr>
        <w:jc w:val="center"/>
        <w:rPr>
          <w:rFonts w:ascii="Times New Roman" w:hAnsi="Times New Roman" w:cs="Times New Roman"/>
          <w:color w:val="auto"/>
        </w:rPr>
      </w:pPr>
    </w:p>
    <w:p w14:paraId="0F476E1B" w14:textId="77777777" w:rsidR="008D626A" w:rsidRPr="00720488" w:rsidRDefault="008D626A" w:rsidP="009D1967">
      <w:pPr>
        <w:jc w:val="center"/>
        <w:rPr>
          <w:rFonts w:ascii="Times New Roman" w:hAnsi="Times New Roman" w:cs="Times New Roman"/>
          <w:color w:val="auto"/>
        </w:rPr>
      </w:pPr>
    </w:p>
    <w:p w14:paraId="4257B3A3" w14:textId="77777777" w:rsidR="008D626A" w:rsidRPr="00720488" w:rsidRDefault="008D626A" w:rsidP="009D1967">
      <w:pPr>
        <w:jc w:val="center"/>
        <w:rPr>
          <w:rFonts w:ascii="Times New Roman" w:hAnsi="Times New Roman" w:cs="Times New Roman"/>
          <w:color w:val="auto"/>
        </w:rPr>
      </w:pPr>
    </w:p>
    <w:p w14:paraId="3993460A" w14:textId="77777777" w:rsidR="008D626A" w:rsidRPr="00720488" w:rsidRDefault="008D626A" w:rsidP="009D1967">
      <w:pPr>
        <w:jc w:val="center"/>
        <w:rPr>
          <w:rFonts w:ascii="Times New Roman" w:hAnsi="Times New Roman" w:cs="Times New Roman"/>
          <w:color w:val="auto"/>
        </w:rPr>
      </w:pPr>
    </w:p>
    <w:p w14:paraId="61F2AE98" w14:textId="77777777" w:rsidR="008D626A" w:rsidRPr="00720488" w:rsidRDefault="008D626A" w:rsidP="009D1967">
      <w:pPr>
        <w:jc w:val="center"/>
        <w:rPr>
          <w:rFonts w:ascii="Times New Roman" w:hAnsi="Times New Roman" w:cs="Times New Roman"/>
          <w:color w:val="auto"/>
        </w:rPr>
      </w:pPr>
    </w:p>
    <w:p w14:paraId="3620E991" w14:textId="77777777" w:rsidR="008D626A" w:rsidRPr="00720488" w:rsidRDefault="008D626A" w:rsidP="009D1967">
      <w:pPr>
        <w:jc w:val="center"/>
        <w:rPr>
          <w:rFonts w:ascii="Times New Roman" w:hAnsi="Times New Roman" w:cs="Times New Roman"/>
          <w:color w:val="auto"/>
        </w:rPr>
      </w:pPr>
    </w:p>
    <w:p w14:paraId="27AD2C2E" w14:textId="77777777" w:rsidR="008D626A" w:rsidRPr="00720488" w:rsidRDefault="008D626A" w:rsidP="009D1967">
      <w:pPr>
        <w:jc w:val="center"/>
        <w:rPr>
          <w:rFonts w:ascii="Times New Roman" w:hAnsi="Times New Roman" w:cs="Times New Roman"/>
          <w:color w:val="auto"/>
        </w:rPr>
      </w:pPr>
    </w:p>
    <w:p w14:paraId="3984A5A5" w14:textId="77777777" w:rsidR="008D626A" w:rsidRPr="00720488" w:rsidRDefault="008D626A" w:rsidP="009D1967">
      <w:pPr>
        <w:jc w:val="center"/>
        <w:rPr>
          <w:rFonts w:ascii="Times New Roman" w:hAnsi="Times New Roman" w:cs="Times New Roman"/>
          <w:color w:val="auto"/>
        </w:rPr>
      </w:pPr>
    </w:p>
    <w:p w14:paraId="30D388FA" w14:textId="77777777" w:rsidR="008D626A" w:rsidRPr="00720488" w:rsidRDefault="008D626A" w:rsidP="009D1967">
      <w:pPr>
        <w:jc w:val="center"/>
        <w:rPr>
          <w:rFonts w:ascii="Times New Roman" w:hAnsi="Times New Roman" w:cs="Times New Roman"/>
          <w:color w:val="auto"/>
        </w:rPr>
      </w:pPr>
    </w:p>
    <w:p w14:paraId="3E3AB716" w14:textId="77777777" w:rsidR="008D626A" w:rsidRPr="00720488" w:rsidRDefault="008D626A" w:rsidP="009D1967">
      <w:pPr>
        <w:jc w:val="center"/>
        <w:rPr>
          <w:rFonts w:ascii="Times New Roman" w:hAnsi="Times New Roman" w:cs="Times New Roman"/>
          <w:color w:val="auto"/>
        </w:rPr>
      </w:pPr>
    </w:p>
    <w:p w14:paraId="6D8E9FC8" w14:textId="77777777" w:rsidR="009D1967" w:rsidRPr="00720488" w:rsidRDefault="009D1967" w:rsidP="009D1967">
      <w:pPr>
        <w:jc w:val="center"/>
        <w:rPr>
          <w:rFonts w:ascii="Times New Roman" w:hAnsi="Times New Roman" w:cs="Times New Roman"/>
          <w:color w:val="auto"/>
        </w:rPr>
      </w:pPr>
    </w:p>
    <w:p w14:paraId="13949EDD" w14:textId="77777777" w:rsidR="009D1967" w:rsidRPr="00720488" w:rsidRDefault="009D1967" w:rsidP="009D1967">
      <w:pPr>
        <w:jc w:val="center"/>
        <w:rPr>
          <w:rFonts w:ascii="Times New Roman" w:hAnsi="Times New Roman" w:cs="Times New Roman"/>
          <w:color w:val="auto"/>
        </w:rPr>
      </w:pPr>
    </w:p>
    <w:p w14:paraId="479F4AA5" w14:textId="77777777" w:rsidR="009D1967" w:rsidRPr="00720488" w:rsidRDefault="009D1967" w:rsidP="009D1967">
      <w:pPr>
        <w:jc w:val="center"/>
        <w:rPr>
          <w:rFonts w:ascii="Times New Roman" w:hAnsi="Times New Roman" w:cs="Times New Roman"/>
          <w:b/>
          <w:color w:val="auto"/>
        </w:rPr>
      </w:pPr>
      <w:r w:rsidRPr="00720488">
        <w:rPr>
          <w:rFonts w:ascii="Times New Roman" w:hAnsi="Times New Roman" w:cs="Times New Roman"/>
          <w:b/>
          <w:color w:val="auto"/>
        </w:rPr>
        <w:lastRenderedPageBreak/>
        <w:t>Рабочая программа модуля №</w:t>
      </w:r>
      <w:r w:rsidR="00547484">
        <w:rPr>
          <w:rFonts w:ascii="Times New Roman" w:hAnsi="Times New Roman" w:cs="Times New Roman"/>
          <w:b/>
          <w:color w:val="auto"/>
        </w:rPr>
        <w:t>5</w:t>
      </w:r>
    </w:p>
    <w:p w14:paraId="44FF64EC" w14:textId="77777777" w:rsidR="009D1967" w:rsidRPr="00720488" w:rsidRDefault="009D1967" w:rsidP="009D1967">
      <w:pPr>
        <w:jc w:val="center"/>
        <w:rPr>
          <w:rFonts w:ascii="Times New Roman" w:hAnsi="Times New Roman" w:cs="Times New Roman"/>
          <w:b/>
          <w:color w:val="auto"/>
        </w:rPr>
      </w:pPr>
      <w:r w:rsidRPr="00720488">
        <w:rPr>
          <w:rFonts w:ascii="Times New Roman" w:hAnsi="Times New Roman" w:cs="Times New Roman"/>
          <w:b/>
          <w:color w:val="auto"/>
        </w:rPr>
        <w:t>«</w:t>
      </w:r>
      <w:r w:rsidR="008D626A" w:rsidRPr="00720488">
        <w:rPr>
          <w:rFonts w:ascii="Times New Roman" w:hAnsi="Times New Roman" w:cs="Times New Roman"/>
          <w:b/>
          <w:color w:val="auto"/>
        </w:rPr>
        <w:t>Травмы и опухоли нервной системы</w:t>
      </w:r>
      <w:r w:rsidRPr="00720488">
        <w:rPr>
          <w:rFonts w:ascii="Times New Roman" w:hAnsi="Times New Roman" w:cs="Times New Roman"/>
          <w:b/>
          <w:color w:val="auto"/>
        </w:rPr>
        <w:t>.»</w:t>
      </w:r>
    </w:p>
    <w:p w14:paraId="14CF886E" w14:textId="77777777" w:rsidR="009D1967" w:rsidRPr="00720488" w:rsidRDefault="009D1967" w:rsidP="009D1967">
      <w:pPr>
        <w:jc w:val="center"/>
        <w:rPr>
          <w:rFonts w:ascii="Times New Roman" w:hAnsi="Times New Roman" w:cs="Times New Roman"/>
          <w:color w:val="auto"/>
        </w:rPr>
      </w:pPr>
    </w:p>
    <w:p w14:paraId="78B19D81" w14:textId="7047FC32" w:rsidR="009D1967" w:rsidRPr="00720488" w:rsidRDefault="009D1967" w:rsidP="009D1967">
      <w:pPr>
        <w:ind w:firstLine="709"/>
        <w:jc w:val="both"/>
        <w:rPr>
          <w:rFonts w:ascii="Times New Roman" w:eastAsia="Times New Roman" w:hAnsi="Times New Roman" w:cs="Times New Roman"/>
          <w:color w:val="auto"/>
        </w:rPr>
      </w:pPr>
      <w:r w:rsidRPr="00720488">
        <w:rPr>
          <w:rFonts w:ascii="Times New Roman" w:eastAsia="Times New Roman" w:hAnsi="Times New Roman" w:cs="Times New Roman"/>
          <w:color w:val="auto"/>
        </w:rPr>
        <w:t xml:space="preserve">Рабочая программа модуль </w:t>
      </w:r>
      <w:r w:rsidR="00547484">
        <w:rPr>
          <w:rFonts w:ascii="Times New Roman" w:eastAsia="Times New Roman" w:hAnsi="Times New Roman" w:cs="Times New Roman"/>
          <w:color w:val="auto"/>
        </w:rPr>
        <w:t>5</w:t>
      </w:r>
      <w:r w:rsidRPr="00720488">
        <w:rPr>
          <w:rFonts w:ascii="Times New Roman" w:eastAsia="Times New Roman" w:hAnsi="Times New Roman" w:cs="Times New Roman"/>
          <w:color w:val="auto"/>
        </w:rPr>
        <w:t xml:space="preserve"> «</w:t>
      </w:r>
      <w:r w:rsidR="008D626A" w:rsidRPr="00720488">
        <w:rPr>
          <w:rFonts w:ascii="Times New Roman" w:eastAsia="Times New Roman" w:hAnsi="Times New Roman" w:cs="Times New Roman"/>
          <w:color w:val="auto"/>
        </w:rPr>
        <w:t>Травмы и опухоли нервной системы</w:t>
      </w:r>
      <w:r w:rsidRPr="00720488">
        <w:rPr>
          <w:rFonts w:ascii="Times New Roman" w:eastAsia="Times New Roman" w:hAnsi="Times New Roman" w:cs="Times New Roman"/>
          <w:color w:val="auto"/>
        </w:rPr>
        <w:t>» ДПП повышения квалификации «Основные вопросы неврологии»</w:t>
      </w:r>
      <w:r w:rsidRPr="00720488">
        <w:rPr>
          <w:rFonts w:ascii="Times New Roman" w:eastAsia="Times New Roman" w:hAnsi="Times New Roman" w:cs="Times New Roman"/>
          <w:bCs/>
          <w:color w:val="auto"/>
        </w:rPr>
        <w:t xml:space="preserve"> </w:t>
      </w:r>
      <w:r w:rsidRPr="00720488">
        <w:rPr>
          <w:rFonts w:ascii="Times New Roman" w:eastAsia="Times New Roman" w:hAnsi="Times New Roman" w:cs="Times New Roman"/>
          <w:color w:val="auto"/>
        </w:rPr>
        <w:t xml:space="preserve">направлена на повышение профессионального уровня имеющейся квалификации. Освоение программы ставит целью овладение новой (актуальной) информацией по вопросам организации работы врача невролога, по этиологии, патогенезу и </w:t>
      </w:r>
      <w:proofErr w:type="spellStart"/>
      <w:r w:rsidRPr="00720488">
        <w:rPr>
          <w:rFonts w:ascii="Times New Roman" w:eastAsia="Times New Roman" w:hAnsi="Times New Roman" w:cs="Times New Roman"/>
          <w:color w:val="auto"/>
        </w:rPr>
        <w:t>патоморфологии</w:t>
      </w:r>
      <w:proofErr w:type="spellEnd"/>
      <w:r w:rsidRPr="00720488">
        <w:rPr>
          <w:rFonts w:ascii="Times New Roman" w:eastAsia="Times New Roman" w:hAnsi="Times New Roman" w:cs="Times New Roman"/>
          <w:color w:val="auto"/>
        </w:rPr>
        <w:t xml:space="preserve"> заболеваний нервной системы, по вопросам организации работы врача-невролога, современных стандартов диагностики и лечения нервных болезней, а </w:t>
      </w:r>
      <w:r w:rsidR="00BC108A" w:rsidRPr="00720488">
        <w:rPr>
          <w:rFonts w:ascii="Times New Roman" w:eastAsia="Times New Roman" w:hAnsi="Times New Roman" w:cs="Times New Roman"/>
          <w:color w:val="auto"/>
        </w:rPr>
        <w:t>также</w:t>
      </w:r>
      <w:r w:rsidRPr="00720488">
        <w:rPr>
          <w:rFonts w:ascii="Times New Roman" w:eastAsia="Times New Roman" w:hAnsi="Times New Roman" w:cs="Times New Roman"/>
          <w:color w:val="auto"/>
        </w:rPr>
        <w:t xml:space="preserve"> овладение новой (актуальной) информацией по вопросам этиологии, патогенеза и фармакотерапии </w:t>
      </w:r>
      <w:r w:rsidR="0099670D" w:rsidRPr="00720488">
        <w:rPr>
          <w:rFonts w:ascii="Times New Roman" w:eastAsia="Times New Roman" w:hAnsi="Times New Roman" w:cs="Times New Roman"/>
          <w:color w:val="auto"/>
        </w:rPr>
        <w:t>травматических повреждений и новообразований нервной системы</w:t>
      </w:r>
      <w:r w:rsidRPr="00720488">
        <w:rPr>
          <w:rFonts w:ascii="Times New Roman" w:eastAsia="Times New Roman" w:hAnsi="Times New Roman" w:cs="Times New Roman"/>
          <w:color w:val="auto"/>
        </w:rPr>
        <w:t>.</w:t>
      </w:r>
    </w:p>
    <w:p w14:paraId="50F44AE2" w14:textId="77777777" w:rsidR="009D1967" w:rsidRPr="00720488" w:rsidRDefault="009D1967" w:rsidP="009D1967">
      <w:pPr>
        <w:ind w:firstLine="709"/>
        <w:jc w:val="both"/>
        <w:rPr>
          <w:rFonts w:ascii="Times New Roman" w:eastAsia="Times New Roman" w:hAnsi="Times New Roman" w:cs="Times New Roman"/>
          <w:color w:val="auto"/>
        </w:rPr>
      </w:pPr>
    </w:p>
    <w:p w14:paraId="46E9A508" w14:textId="77777777" w:rsidR="009D1967" w:rsidRPr="00720488" w:rsidRDefault="009D1967" w:rsidP="009D1967">
      <w:pPr>
        <w:ind w:firstLine="709"/>
        <w:rPr>
          <w:rFonts w:ascii="Times New Roman" w:hAnsi="Times New Roman" w:cs="Times New Roman"/>
          <w:b/>
          <w:color w:val="auto"/>
        </w:rPr>
      </w:pPr>
      <w:r w:rsidRPr="00720488">
        <w:rPr>
          <w:rFonts w:ascii="Times New Roman" w:hAnsi="Times New Roman" w:cs="Times New Roman"/>
          <w:b/>
          <w:color w:val="auto"/>
        </w:rPr>
        <w:t>Планируемые результаты обучения</w:t>
      </w:r>
    </w:p>
    <w:p w14:paraId="0C6CF116" w14:textId="77777777" w:rsidR="009D1967" w:rsidRPr="00720488" w:rsidRDefault="009D1967" w:rsidP="009D1967">
      <w:pPr>
        <w:ind w:firstLine="709"/>
        <w:jc w:val="both"/>
        <w:rPr>
          <w:rFonts w:ascii="Times New Roman" w:eastAsia="Times New Roman" w:hAnsi="Times New Roman" w:cs="Times New Roman"/>
          <w:i/>
          <w:iCs/>
          <w:color w:val="auto"/>
        </w:rPr>
      </w:pPr>
      <w:r w:rsidRPr="00720488">
        <w:rPr>
          <w:rFonts w:ascii="Times New Roman" w:eastAsia="Times New Roman" w:hAnsi="Times New Roman" w:cs="Times New Roman"/>
          <w:i/>
          <w:iCs/>
          <w:color w:val="auto"/>
        </w:rPr>
        <w:t>Совершенствованию подлежат следующие компетенции:</w:t>
      </w:r>
    </w:p>
    <w:p w14:paraId="4A698FEA" w14:textId="77777777" w:rsidR="009D1967" w:rsidRPr="00720488" w:rsidRDefault="009D1967" w:rsidP="008D626A">
      <w:pPr>
        <w:numPr>
          <w:ilvl w:val="0"/>
          <w:numId w:val="46"/>
        </w:numPr>
        <w:tabs>
          <w:tab w:val="left" w:pos="1159"/>
        </w:tabs>
        <w:ind w:firstLine="632"/>
        <w:jc w:val="both"/>
        <w:rPr>
          <w:rFonts w:ascii="Times New Roman" w:eastAsia="Times New Roman" w:hAnsi="Times New Roman" w:cs="Times New Roman"/>
          <w:color w:val="auto"/>
        </w:rPr>
      </w:pPr>
      <w:r w:rsidRPr="00720488">
        <w:rPr>
          <w:rFonts w:ascii="Times New Roman" w:eastAsia="Times New Roman" w:hAnsi="Times New Roman" w:cs="Times New Roman"/>
          <w:color w:val="auto"/>
        </w:rPr>
        <w:t xml:space="preserve">Проводить обследования пациентов с </w:t>
      </w:r>
      <w:r w:rsidR="008D626A" w:rsidRPr="00720488">
        <w:rPr>
          <w:rFonts w:ascii="Times New Roman" w:eastAsia="Times New Roman" w:hAnsi="Times New Roman" w:cs="Times New Roman"/>
          <w:color w:val="auto"/>
        </w:rPr>
        <w:t xml:space="preserve">травматическими повреждениями и новообразованиями </w:t>
      </w:r>
      <w:r w:rsidRPr="00720488">
        <w:rPr>
          <w:rFonts w:ascii="Times New Roman" w:eastAsia="Times New Roman" w:hAnsi="Times New Roman" w:cs="Times New Roman"/>
          <w:color w:val="auto"/>
        </w:rPr>
        <w:t>нервной системы с целью постановки диагноза (ПК1);</w:t>
      </w:r>
    </w:p>
    <w:p w14:paraId="4EC2E351" w14:textId="77777777" w:rsidR="009D1967" w:rsidRPr="00720488" w:rsidRDefault="009D1967" w:rsidP="008D626A">
      <w:pPr>
        <w:numPr>
          <w:ilvl w:val="0"/>
          <w:numId w:val="46"/>
        </w:numPr>
        <w:tabs>
          <w:tab w:val="left" w:pos="1159"/>
        </w:tabs>
        <w:ind w:firstLine="709"/>
        <w:jc w:val="both"/>
        <w:rPr>
          <w:rFonts w:ascii="Times New Roman" w:eastAsia="Times New Roman" w:hAnsi="Times New Roman" w:cs="Times New Roman"/>
          <w:color w:val="auto"/>
        </w:rPr>
      </w:pPr>
      <w:r w:rsidRPr="00720488">
        <w:rPr>
          <w:rFonts w:ascii="Times New Roman" w:eastAsia="Times New Roman" w:hAnsi="Times New Roman" w:cs="Times New Roman"/>
          <w:color w:val="auto"/>
        </w:rPr>
        <w:t xml:space="preserve">Назначать и проводить лечение пациентам </w:t>
      </w:r>
      <w:r w:rsidR="0099670D" w:rsidRPr="00720488">
        <w:rPr>
          <w:rFonts w:ascii="Times New Roman" w:eastAsia="Times New Roman" w:hAnsi="Times New Roman" w:cs="Times New Roman"/>
          <w:color w:val="auto"/>
        </w:rPr>
        <w:t>с травматическими повреждениями и новообразованиями нервной системы</w:t>
      </w:r>
      <w:r w:rsidRPr="00720488">
        <w:rPr>
          <w:rFonts w:ascii="Times New Roman" w:eastAsia="Times New Roman" w:hAnsi="Times New Roman" w:cs="Times New Roman"/>
          <w:color w:val="auto"/>
        </w:rPr>
        <w:t>, контролировать его эффективность и безопасность (ПК2);</w:t>
      </w:r>
    </w:p>
    <w:p w14:paraId="25977611" w14:textId="77777777" w:rsidR="009D1967" w:rsidRPr="00720488" w:rsidRDefault="009D1967" w:rsidP="008D626A">
      <w:pPr>
        <w:numPr>
          <w:ilvl w:val="0"/>
          <w:numId w:val="46"/>
        </w:numPr>
        <w:tabs>
          <w:tab w:val="left" w:pos="1159"/>
        </w:tabs>
        <w:ind w:firstLine="709"/>
        <w:jc w:val="both"/>
        <w:rPr>
          <w:rFonts w:ascii="Times New Roman" w:eastAsia="Times New Roman" w:hAnsi="Times New Roman" w:cs="Times New Roman"/>
          <w:color w:val="auto"/>
        </w:rPr>
      </w:pPr>
      <w:r w:rsidRPr="00720488">
        <w:rPr>
          <w:rFonts w:ascii="Times New Roman" w:eastAsia="Times New Roman" w:hAnsi="Times New Roman" w:cs="Times New Roman"/>
          <w:color w:val="auto"/>
        </w:rPr>
        <w:t xml:space="preserve">Планировать и контролировать эффективность медицинской реабилитации пациентов </w:t>
      </w:r>
      <w:r w:rsidR="0099670D" w:rsidRPr="00720488">
        <w:rPr>
          <w:rFonts w:ascii="Times New Roman" w:eastAsia="Times New Roman" w:hAnsi="Times New Roman" w:cs="Times New Roman"/>
          <w:color w:val="auto"/>
        </w:rPr>
        <w:t>с травматическими повреждениями и новообразованиями нервной системы</w:t>
      </w:r>
      <w:r w:rsidRPr="00720488">
        <w:rPr>
          <w:rFonts w:ascii="Times New Roman" w:eastAsia="Times New Roman" w:hAnsi="Times New Roman" w:cs="Times New Roman"/>
          <w:color w:val="auto"/>
        </w:rPr>
        <w:t xml:space="preserve">, в том числе при реализации индивидуальных программ реабилитации или </w:t>
      </w:r>
      <w:proofErr w:type="spellStart"/>
      <w:r w:rsidRPr="00720488">
        <w:rPr>
          <w:rFonts w:ascii="Times New Roman" w:eastAsia="Times New Roman" w:hAnsi="Times New Roman" w:cs="Times New Roman"/>
          <w:color w:val="auto"/>
        </w:rPr>
        <w:t>абилитации</w:t>
      </w:r>
      <w:proofErr w:type="spellEnd"/>
      <w:r w:rsidRPr="00720488">
        <w:rPr>
          <w:rFonts w:ascii="Times New Roman" w:eastAsia="Times New Roman" w:hAnsi="Times New Roman" w:cs="Times New Roman"/>
          <w:color w:val="auto"/>
        </w:rPr>
        <w:t xml:space="preserve"> инвалидов (ПК3);</w:t>
      </w:r>
    </w:p>
    <w:p w14:paraId="3E992346" w14:textId="77777777" w:rsidR="009D1967" w:rsidRPr="00720488" w:rsidRDefault="009D1967" w:rsidP="008D626A">
      <w:pPr>
        <w:numPr>
          <w:ilvl w:val="0"/>
          <w:numId w:val="46"/>
        </w:numPr>
        <w:tabs>
          <w:tab w:val="left" w:pos="1159"/>
        </w:tabs>
        <w:ind w:firstLine="709"/>
        <w:jc w:val="both"/>
        <w:rPr>
          <w:rFonts w:ascii="Times New Roman" w:eastAsia="Times New Roman" w:hAnsi="Times New Roman" w:cs="Times New Roman"/>
          <w:color w:val="auto"/>
        </w:rPr>
      </w:pPr>
      <w:r w:rsidRPr="00720488">
        <w:rPr>
          <w:rFonts w:ascii="Times New Roman" w:eastAsia="Times New Roman" w:hAnsi="Times New Roman" w:cs="Times New Roman"/>
          <w:color w:val="auto"/>
        </w:rPr>
        <w:t xml:space="preserve">Проводить медицинские экспертизы в отношении пациентов </w:t>
      </w:r>
      <w:r w:rsidR="0099670D" w:rsidRPr="00720488">
        <w:rPr>
          <w:rFonts w:ascii="Times New Roman" w:eastAsia="Times New Roman" w:hAnsi="Times New Roman" w:cs="Times New Roman"/>
          <w:color w:val="auto"/>
        </w:rPr>
        <w:t>с травматическими повреждениями и новообразованиями нервной системы</w:t>
      </w:r>
      <w:r w:rsidRPr="00720488">
        <w:rPr>
          <w:rFonts w:ascii="Times New Roman" w:eastAsia="Times New Roman" w:hAnsi="Times New Roman" w:cs="Times New Roman"/>
          <w:color w:val="auto"/>
        </w:rPr>
        <w:t xml:space="preserve"> (ПК4);</w:t>
      </w:r>
    </w:p>
    <w:p w14:paraId="13EAF7A5" w14:textId="77777777" w:rsidR="009D1967" w:rsidRPr="00720488" w:rsidRDefault="009D1967" w:rsidP="008D626A">
      <w:pPr>
        <w:numPr>
          <w:ilvl w:val="0"/>
          <w:numId w:val="46"/>
        </w:numPr>
        <w:tabs>
          <w:tab w:val="left" w:pos="1159"/>
        </w:tabs>
        <w:ind w:firstLine="709"/>
        <w:jc w:val="both"/>
        <w:rPr>
          <w:rFonts w:ascii="Times New Roman" w:eastAsia="Times New Roman" w:hAnsi="Times New Roman" w:cs="Times New Roman"/>
          <w:color w:val="auto"/>
        </w:rPr>
      </w:pPr>
      <w:r w:rsidRPr="00720488">
        <w:rPr>
          <w:rFonts w:ascii="Times New Roman" w:eastAsia="Times New Roman" w:hAnsi="Times New Roman" w:cs="Times New Roman"/>
          <w:color w:val="auto"/>
          <w:lang w:bidi="ar-SA"/>
        </w:rPr>
        <w:t xml:space="preserve">Проводить и контролировать эффективность мероприятий по первичной и вторичной профилактике у пациентов </w:t>
      </w:r>
      <w:r w:rsidR="0099670D" w:rsidRPr="00720488">
        <w:rPr>
          <w:rFonts w:ascii="Times New Roman" w:eastAsia="Times New Roman" w:hAnsi="Times New Roman" w:cs="Times New Roman"/>
          <w:color w:val="auto"/>
        </w:rPr>
        <w:t>с травматическими повреждениями и новообразованиями нервной системы</w:t>
      </w:r>
      <w:r w:rsidR="0099670D" w:rsidRPr="00720488">
        <w:rPr>
          <w:rFonts w:ascii="Times New Roman" w:eastAsia="Times New Roman" w:hAnsi="Times New Roman" w:cs="Times New Roman"/>
          <w:color w:val="auto"/>
          <w:lang w:bidi="ar-SA"/>
        </w:rPr>
        <w:t xml:space="preserve"> </w:t>
      </w:r>
      <w:r w:rsidRPr="00720488">
        <w:rPr>
          <w:rFonts w:ascii="Times New Roman" w:eastAsia="Times New Roman" w:hAnsi="Times New Roman" w:cs="Times New Roman"/>
          <w:color w:val="auto"/>
          <w:lang w:bidi="ar-SA"/>
        </w:rPr>
        <w:t>и формированию здорового образа жизни, санитарно-гигиеническому просвещению населения (ПК 5)</w:t>
      </w:r>
    </w:p>
    <w:p w14:paraId="382B25CC" w14:textId="027DC106" w:rsidR="009D1967" w:rsidRPr="00720488" w:rsidRDefault="009D1967" w:rsidP="008D626A">
      <w:pPr>
        <w:numPr>
          <w:ilvl w:val="0"/>
          <w:numId w:val="46"/>
        </w:numPr>
        <w:tabs>
          <w:tab w:val="left" w:pos="1159"/>
        </w:tabs>
        <w:ind w:firstLine="709"/>
        <w:jc w:val="both"/>
        <w:rPr>
          <w:rFonts w:ascii="Times New Roman" w:eastAsia="Times New Roman" w:hAnsi="Times New Roman" w:cs="Times New Roman"/>
          <w:color w:val="auto"/>
        </w:rPr>
      </w:pPr>
      <w:r w:rsidRPr="00720488">
        <w:rPr>
          <w:rFonts w:ascii="Times New Roman" w:eastAsia="Times New Roman" w:hAnsi="Times New Roman" w:cs="Times New Roman"/>
          <w:color w:val="auto"/>
        </w:rPr>
        <w:t xml:space="preserve">Оказывать неотложную помощь </w:t>
      </w:r>
      <w:r w:rsidR="00BC108A" w:rsidRPr="00720488">
        <w:rPr>
          <w:rFonts w:ascii="Times New Roman" w:eastAsia="Times New Roman" w:hAnsi="Times New Roman" w:cs="Times New Roman"/>
          <w:color w:val="auto"/>
        </w:rPr>
        <w:t>при состояниях,</w:t>
      </w:r>
      <w:r w:rsidRPr="00720488">
        <w:rPr>
          <w:rFonts w:ascii="Times New Roman" w:eastAsia="Times New Roman" w:hAnsi="Times New Roman" w:cs="Times New Roman"/>
          <w:color w:val="auto"/>
        </w:rPr>
        <w:t xml:space="preserve"> возникающих при </w:t>
      </w:r>
      <w:r w:rsidR="0099670D" w:rsidRPr="00720488">
        <w:rPr>
          <w:rFonts w:ascii="Times New Roman" w:eastAsia="Times New Roman" w:hAnsi="Times New Roman" w:cs="Times New Roman"/>
          <w:color w:val="auto"/>
        </w:rPr>
        <w:t>травматических повреждениях и новообразованиях нервной системы</w:t>
      </w:r>
      <w:r w:rsidRPr="00720488">
        <w:rPr>
          <w:rFonts w:ascii="Times New Roman" w:eastAsia="Times New Roman" w:hAnsi="Times New Roman" w:cs="Times New Roman"/>
          <w:color w:val="auto"/>
        </w:rPr>
        <w:t>, а так же им сопутствующих заболеваниях (ПК 6)</w:t>
      </w:r>
    </w:p>
    <w:p w14:paraId="6A55C711" w14:textId="77777777" w:rsidR="009D1967" w:rsidRPr="00720488" w:rsidRDefault="009D1967" w:rsidP="009D1967">
      <w:pPr>
        <w:tabs>
          <w:tab w:val="left" w:pos="1159"/>
        </w:tabs>
        <w:jc w:val="both"/>
        <w:rPr>
          <w:rFonts w:ascii="Times New Roman" w:eastAsia="Times New Roman" w:hAnsi="Times New Roman" w:cs="Times New Roman"/>
          <w:color w:val="auto"/>
        </w:rPr>
      </w:pPr>
    </w:p>
    <w:p w14:paraId="77C2CDB6" w14:textId="77777777" w:rsidR="009D1967" w:rsidRPr="00720488" w:rsidRDefault="009D1967" w:rsidP="009D1967">
      <w:pPr>
        <w:tabs>
          <w:tab w:val="left" w:pos="1159"/>
        </w:tabs>
        <w:ind w:firstLine="400"/>
        <w:jc w:val="both"/>
        <w:rPr>
          <w:rFonts w:ascii="Times New Roman" w:eastAsia="Times New Roman" w:hAnsi="Times New Roman" w:cs="Times New Roman"/>
          <w:color w:val="auto"/>
        </w:rPr>
      </w:pPr>
    </w:p>
    <w:p w14:paraId="075AA699" w14:textId="77777777" w:rsidR="009D1967" w:rsidRPr="00720488" w:rsidRDefault="009D1967" w:rsidP="009D1967">
      <w:pPr>
        <w:ind w:firstLine="709"/>
        <w:jc w:val="both"/>
        <w:rPr>
          <w:rFonts w:ascii="Times New Roman" w:eastAsia="Times New Roman" w:hAnsi="Times New Roman" w:cs="Times New Roman"/>
          <w:color w:val="auto"/>
        </w:rPr>
      </w:pPr>
      <w:r w:rsidRPr="00720488">
        <w:rPr>
          <w:rFonts w:ascii="Times New Roman" w:eastAsia="Times New Roman" w:hAnsi="Times New Roman" w:cs="Times New Roman"/>
          <w:b/>
          <w:bCs/>
          <w:color w:val="auto"/>
        </w:rPr>
        <w:t xml:space="preserve">Слушатель должен знать: </w:t>
      </w:r>
      <w:r w:rsidRPr="00720488">
        <w:rPr>
          <w:rFonts w:ascii="Times New Roman" w:eastAsia="Times New Roman" w:hAnsi="Times New Roman" w:cs="Times New Roman"/>
          <w:color w:val="auto"/>
        </w:rPr>
        <w:t xml:space="preserve">Конституцию Российской Федерации; законы и иные нормативные правовые акты Российской Федерации в сфере здравоохранения; основные положения Основ законодательства Российской Федерации об охране здоровья граждан, законодательства об обязательном медицинском страховании, о территориальной программе государственных гарантий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предоставляемой за счет средств бюджетов всех уровней. Знать этиологию, патогенез, стандарты диагностики </w:t>
      </w:r>
      <w:r w:rsidR="0099670D" w:rsidRPr="00720488">
        <w:rPr>
          <w:rFonts w:ascii="Times New Roman" w:eastAsia="Times New Roman" w:hAnsi="Times New Roman" w:cs="Times New Roman"/>
          <w:color w:val="auto"/>
        </w:rPr>
        <w:t>фармакотерапии травматических повреждений и новообразований нервной системы</w:t>
      </w:r>
      <w:r w:rsidRPr="00720488">
        <w:rPr>
          <w:rFonts w:ascii="Times New Roman" w:eastAsia="Times New Roman" w:hAnsi="Times New Roman" w:cs="Times New Roman"/>
          <w:color w:val="auto"/>
        </w:rPr>
        <w:t>.</w:t>
      </w:r>
    </w:p>
    <w:p w14:paraId="3BB5E937" w14:textId="77777777" w:rsidR="009D1967" w:rsidRPr="00720488" w:rsidRDefault="009D1967" w:rsidP="009D1967">
      <w:pPr>
        <w:ind w:firstLine="709"/>
        <w:jc w:val="both"/>
        <w:rPr>
          <w:rFonts w:ascii="Times New Roman" w:eastAsia="Times New Roman" w:hAnsi="Times New Roman" w:cs="Times New Roman"/>
          <w:color w:val="auto"/>
        </w:rPr>
      </w:pPr>
    </w:p>
    <w:p w14:paraId="4CC0AE35" w14:textId="77777777" w:rsidR="009D1967" w:rsidRPr="00720488" w:rsidRDefault="009D1967" w:rsidP="009D1967">
      <w:pPr>
        <w:rPr>
          <w:rFonts w:ascii="Times New Roman" w:hAnsi="Times New Roman" w:cs="Times New Roman"/>
          <w:color w:val="auto"/>
        </w:rPr>
        <w:sectPr w:rsidR="009D1967" w:rsidRPr="00720488" w:rsidSect="00BF29ED">
          <w:headerReference w:type="default" r:id="rId29"/>
          <w:footerReference w:type="default" r:id="rId30"/>
          <w:pgSz w:w="11900" w:h="16840"/>
          <w:pgMar w:top="1134" w:right="1134" w:bottom="851" w:left="1134" w:header="0" w:footer="0" w:gutter="0"/>
          <w:cols w:space="720"/>
          <w:noEndnote/>
          <w:docGrid w:linePitch="360"/>
        </w:sectPr>
      </w:pPr>
    </w:p>
    <w:tbl>
      <w:tblPr>
        <w:tblpPr w:leftFromText="180" w:rightFromText="180" w:vertAnchor="text" w:horzAnchor="margin" w:tblpY="572"/>
        <w:tblOverlap w:val="never"/>
        <w:tblW w:w="13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1"/>
        <w:gridCol w:w="4536"/>
        <w:gridCol w:w="708"/>
        <w:gridCol w:w="709"/>
        <w:gridCol w:w="425"/>
        <w:gridCol w:w="567"/>
        <w:gridCol w:w="1276"/>
        <w:gridCol w:w="425"/>
        <w:gridCol w:w="567"/>
        <w:gridCol w:w="567"/>
        <w:gridCol w:w="567"/>
        <w:gridCol w:w="709"/>
        <w:gridCol w:w="567"/>
        <w:gridCol w:w="567"/>
        <w:gridCol w:w="1039"/>
      </w:tblGrid>
      <w:tr w:rsidR="00720488" w:rsidRPr="00720488" w14:paraId="277DAE68" w14:textId="77777777" w:rsidTr="00CF1273">
        <w:trPr>
          <w:trHeight w:hRule="exact" w:val="999"/>
        </w:trPr>
        <w:tc>
          <w:tcPr>
            <w:tcW w:w="421" w:type="dxa"/>
            <w:vMerge w:val="restart"/>
            <w:shd w:val="clear" w:color="auto" w:fill="auto"/>
          </w:tcPr>
          <w:p w14:paraId="16E80F2F"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lastRenderedPageBreak/>
              <w:t xml:space="preserve">№ </w:t>
            </w:r>
            <w:r w:rsidRPr="00720488">
              <w:rPr>
                <w:rFonts w:ascii="Times New Roman" w:eastAsia="Times New Roman" w:hAnsi="Times New Roman" w:cs="Times New Roman"/>
                <w:color w:val="auto"/>
                <w:sz w:val="20"/>
                <w:szCs w:val="20"/>
                <w:lang w:eastAsia="uk-UA" w:bidi="uk-UA"/>
              </w:rPr>
              <w:t>п/п</w:t>
            </w:r>
          </w:p>
        </w:tc>
        <w:tc>
          <w:tcPr>
            <w:tcW w:w="4536" w:type="dxa"/>
            <w:vMerge w:val="restart"/>
            <w:shd w:val="clear" w:color="auto" w:fill="auto"/>
          </w:tcPr>
          <w:p w14:paraId="5F9B2F13"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Наименование разделов и дисциплин (модулей)*</w:t>
            </w:r>
          </w:p>
        </w:tc>
        <w:tc>
          <w:tcPr>
            <w:tcW w:w="708" w:type="dxa"/>
            <w:vMerge w:val="restart"/>
            <w:shd w:val="clear" w:color="auto" w:fill="auto"/>
            <w:textDirection w:val="btLr"/>
            <w:vAlign w:val="center"/>
          </w:tcPr>
          <w:p w14:paraId="5F69E429"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Трудоёмкость в зачётных</w:t>
            </w:r>
          </w:p>
          <w:p w14:paraId="7C62E730"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единицах</w:t>
            </w:r>
          </w:p>
        </w:tc>
        <w:tc>
          <w:tcPr>
            <w:tcW w:w="709" w:type="dxa"/>
            <w:vMerge w:val="restart"/>
            <w:shd w:val="clear" w:color="auto" w:fill="auto"/>
            <w:textDirection w:val="btLr"/>
            <w:vAlign w:val="center"/>
          </w:tcPr>
          <w:p w14:paraId="794C04A9"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Трудоёмкость в часах (всего)</w:t>
            </w:r>
          </w:p>
        </w:tc>
        <w:tc>
          <w:tcPr>
            <w:tcW w:w="2693" w:type="dxa"/>
            <w:gridSpan w:val="4"/>
            <w:shd w:val="clear" w:color="auto" w:fill="auto"/>
          </w:tcPr>
          <w:p w14:paraId="745BBAB5"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Аудиторные</w:t>
            </w:r>
          </w:p>
          <w:p w14:paraId="7E16A092"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занятия</w:t>
            </w:r>
          </w:p>
        </w:tc>
        <w:tc>
          <w:tcPr>
            <w:tcW w:w="1701" w:type="dxa"/>
            <w:gridSpan w:val="3"/>
            <w:shd w:val="clear" w:color="auto" w:fill="auto"/>
          </w:tcPr>
          <w:p w14:paraId="451AF3C1"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Занятия</w:t>
            </w:r>
          </w:p>
          <w:p w14:paraId="3606108D"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с использованием ДОТ</w:t>
            </w:r>
          </w:p>
        </w:tc>
        <w:tc>
          <w:tcPr>
            <w:tcW w:w="1843" w:type="dxa"/>
            <w:gridSpan w:val="3"/>
            <w:shd w:val="clear" w:color="auto" w:fill="auto"/>
          </w:tcPr>
          <w:p w14:paraId="21B5B81B"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Формы контроля</w:t>
            </w:r>
          </w:p>
          <w:p w14:paraId="5364B734"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(аттестация)</w:t>
            </w:r>
          </w:p>
        </w:tc>
        <w:tc>
          <w:tcPr>
            <w:tcW w:w="1039" w:type="dxa"/>
            <w:shd w:val="clear" w:color="auto" w:fill="auto"/>
          </w:tcPr>
          <w:p w14:paraId="59D52619"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Совершенствуемые</w:t>
            </w:r>
          </w:p>
          <w:p w14:paraId="61236F9C"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компетенции</w:t>
            </w:r>
          </w:p>
        </w:tc>
      </w:tr>
      <w:tr w:rsidR="00720488" w:rsidRPr="00720488" w14:paraId="22560364" w14:textId="77777777" w:rsidTr="00CF1273">
        <w:trPr>
          <w:trHeight w:val="678"/>
        </w:trPr>
        <w:tc>
          <w:tcPr>
            <w:tcW w:w="421" w:type="dxa"/>
            <w:vMerge/>
            <w:shd w:val="clear" w:color="auto" w:fill="auto"/>
          </w:tcPr>
          <w:p w14:paraId="1B98937D" w14:textId="77777777" w:rsidR="009D1967" w:rsidRPr="00720488" w:rsidRDefault="009D1967" w:rsidP="009D1967">
            <w:pPr>
              <w:rPr>
                <w:rFonts w:ascii="Times New Roman" w:hAnsi="Times New Roman" w:cs="Times New Roman"/>
                <w:color w:val="auto"/>
                <w:sz w:val="20"/>
                <w:szCs w:val="20"/>
              </w:rPr>
            </w:pPr>
          </w:p>
        </w:tc>
        <w:tc>
          <w:tcPr>
            <w:tcW w:w="4536" w:type="dxa"/>
            <w:vMerge/>
            <w:shd w:val="clear" w:color="auto" w:fill="auto"/>
          </w:tcPr>
          <w:p w14:paraId="475EF5BB" w14:textId="77777777" w:rsidR="009D1967" w:rsidRPr="00720488" w:rsidRDefault="009D1967" w:rsidP="009D1967">
            <w:pPr>
              <w:rPr>
                <w:rFonts w:ascii="Times New Roman" w:hAnsi="Times New Roman" w:cs="Times New Roman"/>
                <w:color w:val="auto"/>
                <w:sz w:val="20"/>
                <w:szCs w:val="20"/>
              </w:rPr>
            </w:pPr>
          </w:p>
        </w:tc>
        <w:tc>
          <w:tcPr>
            <w:tcW w:w="708" w:type="dxa"/>
            <w:vMerge/>
            <w:shd w:val="clear" w:color="auto" w:fill="auto"/>
            <w:textDirection w:val="btLr"/>
          </w:tcPr>
          <w:p w14:paraId="2105E02D" w14:textId="77777777" w:rsidR="009D1967" w:rsidRPr="00720488" w:rsidRDefault="009D1967" w:rsidP="009D1967">
            <w:pPr>
              <w:rPr>
                <w:rFonts w:ascii="Times New Roman" w:hAnsi="Times New Roman" w:cs="Times New Roman"/>
                <w:color w:val="auto"/>
                <w:sz w:val="20"/>
                <w:szCs w:val="20"/>
              </w:rPr>
            </w:pPr>
          </w:p>
        </w:tc>
        <w:tc>
          <w:tcPr>
            <w:tcW w:w="709" w:type="dxa"/>
            <w:vMerge/>
            <w:shd w:val="clear" w:color="auto" w:fill="auto"/>
            <w:textDirection w:val="btLr"/>
          </w:tcPr>
          <w:p w14:paraId="7975DEA2" w14:textId="77777777" w:rsidR="009D1967" w:rsidRPr="00720488" w:rsidRDefault="009D1967" w:rsidP="009D1967">
            <w:pPr>
              <w:rPr>
                <w:rFonts w:ascii="Times New Roman" w:hAnsi="Times New Roman" w:cs="Times New Roman"/>
                <w:color w:val="auto"/>
                <w:sz w:val="20"/>
                <w:szCs w:val="20"/>
              </w:rPr>
            </w:pPr>
          </w:p>
        </w:tc>
        <w:tc>
          <w:tcPr>
            <w:tcW w:w="425" w:type="dxa"/>
            <w:vMerge w:val="restart"/>
            <w:shd w:val="clear" w:color="auto" w:fill="auto"/>
            <w:textDirection w:val="btLr"/>
            <w:vAlign w:val="center"/>
          </w:tcPr>
          <w:p w14:paraId="39EAE736"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Лекции</w:t>
            </w:r>
          </w:p>
        </w:tc>
        <w:tc>
          <w:tcPr>
            <w:tcW w:w="1843" w:type="dxa"/>
            <w:gridSpan w:val="2"/>
            <w:shd w:val="clear" w:color="auto" w:fill="auto"/>
            <w:vAlign w:val="center"/>
          </w:tcPr>
          <w:p w14:paraId="03B4CDED"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Практические занятия</w:t>
            </w:r>
          </w:p>
        </w:tc>
        <w:tc>
          <w:tcPr>
            <w:tcW w:w="425" w:type="dxa"/>
            <w:vMerge w:val="restart"/>
            <w:shd w:val="clear" w:color="auto" w:fill="auto"/>
            <w:textDirection w:val="btLr"/>
            <w:vAlign w:val="center"/>
          </w:tcPr>
          <w:p w14:paraId="4A4C9F44"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Семинарские занятия</w:t>
            </w:r>
          </w:p>
        </w:tc>
        <w:tc>
          <w:tcPr>
            <w:tcW w:w="567" w:type="dxa"/>
            <w:vMerge w:val="restart"/>
            <w:shd w:val="clear" w:color="auto" w:fill="auto"/>
            <w:textDirection w:val="btLr"/>
            <w:vAlign w:val="center"/>
          </w:tcPr>
          <w:p w14:paraId="7886C6F2"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Лекции</w:t>
            </w:r>
          </w:p>
        </w:tc>
        <w:tc>
          <w:tcPr>
            <w:tcW w:w="567" w:type="dxa"/>
            <w:vMerge w:val="restart"/>
            <w:shd w:val="clear" w:color="auto" w:fill="auto"/>
            <w:textDirection w:val="btLr"/>
            <w:vAlign w:val="center"/>
          </w:tcPr>
          <w:p w14:paraId="658B2A8C"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Практические занятия</w:t>
            </w:r>
          </w:p>
        </w:tc>
        <w:tc>
          <w:tcPr>
            <w:tcW w:w="567" w:type="dxa"/>
            <w:vMerge w:val="restart"/>
            <w:shd w:val="clear" w:color="auto" w:fill="auto"/>
            <w:textDirection w:val="btLr"/>
            <w:vAlign w:val="center"/>
          </w:tcPr>
          <w:p w14:paraId="26EC27C9"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Семинарские занятия</w:t>
            </w:r>
          </w:p>
        </w:tc>
        <w:tc>
          <w:tcPr>
            <w:tcW w:w="709" w:type="dxa"/>
            <w:vMerge w:val="restart"/>
            <w:shd w:val="clear" w:color="auto" w:fill="auto"/>
            <w:textDirection w:val="btLr"/>
            <w:vAlign w:val="center"/>
          </w:tcPr>
          <w:p w14:paraId="4CBF0536"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 xml:space="preserve">Текущий контроль </w:t>
            </w:r>
          </w:p>
        </w:tc>
        <w:tc>
          <w:tcPr>
            <w:tcW w:w="567" w:type="dxa"/>
            <w:vMerge w:val="restart"/>
            <w:shd w:val="clear" w:color="auto" w:fill="auto"/>
            <w:textDirection w:val="btLr"/>
            <w:vAlign w:val="center"/>
          </w:tcPr>
          <w:p w14:paraId="5737D57D"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Промежуточная аттестация</w:t>
            </w:r>
          </w:p>
        </w:tc>
        <w:tc>
          <w:tcPr>
            <w:tcW w:w="567" w:type="dxa"/>
            <w:vMerge w:val="restart"/>
            <w:shd w:val="clear" w:color="auto" w:fill="auto"/>
            <w:textDirection w:val="btLr"/>
            <w:vAlign w:val="center"/>
          </w:tcPr>
          <w:p w14:paraId="1405F354" w14:textId="77777777" w:rsidR="009D1967" w:rsidRPr="00720488" w:rsidRDefault="009D1967" w:rsidP="009D1967">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Итоговая аттестация</w:t>
            </w:r>
          </w:p>
        </w:tc>
        <w:tc>
          <w:tcPr>
            <w:tcW w:w="1039" w:type="dxa"/>
            <w:vMerge w:val="restart"/>
            <w:shd w:val="clear" w:color="auto" w:fill="auto"/>
            <w:vAlign w:val="center"/>
          </w:tcPr>
          <w:p w14:paraId="4354ABF7"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ПК</w:t>
            </w:r>
          </w:p>
        </w:tc>
      </w:tr>
      <w:tr w:rsidR="00720488" w:rsidRPr="00720488" w14:paraId="1C524921" w14:textId="77777777" w:rsidTr="00CF1273">
        <w:trPr>
          <w:trHeight w:hRule="exact" w:val="1306"/>
        </w:trPr>
        <w:tc>
          <w:tcPr>
            <w:tcW w:w="421" w:type="dxa"/>
            <w:vMerge/>
            <w:shd w:val="clear" w:color="auto" w:fill="auto"/>
          </w:tcPr>
          <w:p w14:paraId="58CCD2F1" w14:textId="77777777" w:rsidR="009D1967" w:rsidRPr="00720488" w:rsidRDefault="009D1967" w:rsidP="009D1967">
            <w:pPr>
              <w:rPr>
                <w:rFonts w:ascii="Times New Roman" w:hAnsi="Times New Roman" w:cs="Times New Roman"/>
                <w:color w:val="auto"/>
                <w:sz w:val="20"/>
                <w:szCs w:val="20"/>
              </w:rPr>
            </w:pPr>
          </w:p>
        </w:tc>
        <w:tc>
          <w:tcPr>
            <w:tcW w:w="4536" w:type="dxa"/>
            <w:vMerge/>
            <w:shd w:val="clear" w:color="auto" w:fill="auto"/>
          </w:tcPr>
          <w:p w14:paraId="44C5498F" w14:textId="77777777" w:rsidR="009D1967" w:rsidRPr="00720488" w:rsidRDefault="009D1967" w:rsidP="009D1967">
            <w:pPr>
              <w:rPr>
                <w:rFonts w:ascii="Times New Roman" w:hAnsi="Times New Roman" w:cs="Times New Roman"/>
                <w:color w:val="auto"/>
                <w:sz w:val="20"/>
                <w:szCs w:val="20"/>
              </w:rPr>
            </w:pPr>
          </w:p>
        </w:tc>
        <w:tc>
          <w:tcPr>
            <w:tcW w:w="708" w:type="dxa"/>
            <w:vMerge/>
            <w:shd w:val="clear" w:color="auto" w:fill="auto"/>
            <w:textDirection w:val="btLr"/>
          </w:tcPr>
          <w:p w14:paraId="5FA3BCE7" w14:textId="77777777" w:rsidR="009D1967" w:rsidRPr="00720488" w:rsidRDefault="009D1967" w:rsidP="009D1967">
            <w:pPr>
              <w:rPr>
                <w:rFonts w:ascii="Times New Roman" w:hAnsi="Times New Roman" w:cs="Times New Roman"/>
                <w:color w:val="auto"/>
                <w:sz w:val="20"/>
                <w:szCs w:val="20"/>
              </w:rPr>
            </w:pPr>
          </w:p>
        </w:tc>
        <w:tc>
          <w:tcPr>
            <w:tcW w:w="709" w:type="dxa"/>
            <w:vMerge/>
            <w:shd w:val="clear" w:color="auto" w:fill="auto"/>
            <w:textDirection w:val="btLr"/>
          </w:tcPr>
          <w:p w14:paraId="2792CE79" w14:textId="77777777" w:rsidR="009D1967" w:rsidRPr="00720488" w:rsidRDefault="009D1967" w:rsidP="009D1967">
            <w:pPr>
              <w:rPr>
                <w:rFonts w:ascii="Times New Roman" w:hAnsi="Times New Roman" w:cs="Times New Roman"/>
                <w:color w:val="auto"/>
                <w:sz w:val="20"/>
                <w:szCs w:val="20"/>
              </w:rPr>
            </w:pPr>
          </w:p>
        </w:tc>
        <w:tc>
          <w:tcPr>
            <w:tcW w:w="425" w:type="dxa"/>
            <w:vMerge/>
            <w:shd w:val="clear" w:color="auto" w:fill="auto"/>
            <w:textDirection w:val="btLr"/>
            <w:vAlign w:val="center"/>
          </w:tcPr>
          <w:p w14:paraId="4607C8A8" w14:textId="77777777" w:rsidR="009D1967" w:rsidRPr="00720488" w:rsidRDefault="009D1967" w:rsidP="009D1967">
            <w:pPr>
              <w:rPr>
                <w:rFonts w:ascii="Times New Roman" w:eastAsia="Times New Roman" w:hAnsi="Times New Roman" w:cs="Times New Roman"/>
                <w:color w:val="auto"/>
                <w:sz w:val="20"/>
                <w:szCs w:val="20"/>
              </w:rPr>
            </w:pPr>
          </w:p>
        </w:tc>
        <w:tc>
          <w:tcPr>
            <w:tcW w:w="567" w:type="dxa"/>
            <w:shd w:val="clear" w:color="auto" w:fill="auto"/>
            <w:textDirection w:val="btLr"/>
            <w:vAlign w:val="center"/>
          </w:tcPr>
          <w:p w14:paraId="33A9A08F"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всего</w:t>
            </w:r>
          </w:p>
        </w:tc>
        <w:tc>
          <w:tcPr>
            <w:tcW w:w="1276" w:type="dxa"/>
            <w:shd w:val="clear" w:color="auto" w:fill="auto"/>
            <w:textDirection w:val="btLr"/>
            <w:vAlign w:val="center"/>
          </w:tcPr>
          <w:p w14:paraId="0D816B63" w14:textId="77777777" w:rsidR="009D1967" w:rsidRPr="00720488" w:rsidRDefault="009D1967" w:rsidP="009D1967">
            <w:pPr>
              <w:rPr>
                <w:rFonts w:ascii="Times New Roman" w:eastAsia="Times New Roman" w:hAnsi="Times New Roman" w:cs="Times New Roman"/>
                <w:color w:val="auto"/>
                <w:sz w:val="16"/>
                <w:szCs w:val="16"/>
              </w:rPr>
            </w:pPr>
            <w:r w:rsidRPr="00720488">
              <w:rPr>
                <w:rFonts w:ascii="Times New Roman" w:eastAsia="Times New Roman" w:hAnsi="Times New Roman" w:cs="Times New Roman"/>
                <w:color w:val="auto"/>
                <w:sz w:val="16"/>
                <w:szCs w:val="16"/>
              </w:rPr>
              <w:t xml:space="preserve">В том числе с </w:t>
            </w:r>
            <w:proofErr w:type="spellStart"/>
            <w:r w:rsidRPr="00720488">
              <w:rPr>
                <w:rFonts w:ascii="Times New Roman" w:eastAsia="Times New Roman" w:hAnsi="Times New Roman" w:cs="Times New Roman"/>
                <w:color w:val="auto"/>
                <w:sz w:val="16"/>
                <w:szCs w:val="16"/>
              </w:rPr>
              <w:t>симуляционным</w:t>
            </w:r>
            <w:proofErr w:type="spellEnd"/>
            <w:r w:rsidRPr="00720488">
              <w:rPr>
                <w:rFonts w:ascii="Times New Roman" w:eastAsia="Times New Roman" w:hAnsi="Times New Roman" w:cs="Times New Roman"/>
                <w:color w:val="auto"/>
                <w:sz w:val="16"/>
                <w:szCs w:val="16"/>
              </w:rPr>
              <w:t xml:space="preserve"> обучением</w:t>
            </w:r>
          </w:p>
        </w:tc>
        <w:tc>
          <w:tcPr>
            <w:tcW w:w="425" w:type="dxa"/>
            <w:vMerge/>
            <w:shd w:val="clear" w:color="auto" w:fill="auto"/>
            <w:textDirection w:val="btLr"/>
            <w:vAlign w:val="center"/>
          </w:tcPr>
          <w:p w14:paraId="39017BD9" w14:textId="77777777" w:rsidR="009D1967" w:rsidRPr="00720488" w:rsidRDefault="009D1967" w:rsidP="009D1967">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08F9073B" w14:textId="77777777" w:rsidR="009D1967" w:rsidRPr="00720488" w:rsidRDefault="009D1967" w:rsidP="009D1967">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54971C47" w14:textId="77777777" w:rsidR="009D1967" w:rsidRPr="00720488" w:rsidRDefault="009D1967" w:rsidP="009D1967">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4424B253" w14:textId="77777777" w:rsidR="009D1967" w:rsidRPr="00720488" w:rsidRDefault="009D1967" w:rsidP="009D1967">
            <w:pPr>
              <w:rPr>
                <w:rFonts w:ascii="Times New Roman" w:eastAsia="Times New Roman" w:hAnsi="Times New Roman" w:cs="Times New Roman"/>
                <w:color w:val="auto"/>
                <w:sz w:val="20"/>
                <w:szCs w:val="20"/>
              </w:rPr>
            </w:pPr>
          </w:p>
        </w:tc>
        <w:tc>
          <w:tcPr>
            <w:tcW w:w="709" w:type="dxa"/>
            <w:vMerge/>
            <w:shd w:val="clear" w:color="auto" w:fill="auto"/>
            <w:textDirection w:val="btLr"/>
            <w:vAlign w:val="center"/>
          </w:tcPr>
          <w:p w14:paraId="4ED9EE85" w14:textId="77777777" w:rsidR="009D1967" w:rsidRPr="00720488" w:rsidRDefault="009D1967" w:rsidP="009D1967">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19A05264" w14:textId="77777777" w:rsidR="009D1967" w:rsidRPr="00720488" w:rsidRDefault="009D1967" w:rsidP="009D1967">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36857349" w14:textId="77777777" w:rsidR="009D1967" w:rsidRPr="00720488" w:rsidRDefault="009D1967" w:rsidP="009D1967">
            <w:pPr>
              <w:rPr>
                <w:rFonts w:ascii="Times New Roman" w:eastAsia="Times New Roman" w:hAnsi="Times New Roman" w:cs="Times New Roman"/>
                <w:color w:val="auto"/>
                <w:sz w:val="20"/>
                <w:szCs w:val="20"/>
              </w:rPr>
            </w:pPr>
          </w:p>
        </w:tc>
        <w:tc>
          <w:tcPr>
            <w:tcW w:w="1039" w:type="dxa"/>
            <w:vMerge/>
            <w:shd w:val="clear" w:color="auto" w:fill="auto"/>
            <w:vAlign w:val="center"/>
          </w:tcPr>
          <w:p w14:paraId="38A490C3" w14:textId="77777777" w:rsidR="009D1967" w:rsidRPr="00720488" w:rsidRDefault="009D1967" w:rsidP="009D1967">
            <w:pPr>
              <w:jc w:val="center"/>
              <w:rPr>
                <w:rFonts w:ascii="Times New Roman" w:eastAsia="Times New Roman" w:hAnsi="Times New Roman" w:cs="Times New Roman"/>
                <w:color w:val="auto"/>
                <w:sz w:val="20"/>
                <w:szCs w:val="20"/>
              </w:rPr>
            </w:pPr>
          </w:p>
        </w:tc>
      </w:tr>
      <w:tr w:rsidR="00720488" w:rsidRPr="00720488" w14:paraId="0EBE71C8" w14:textId="77777777" w:rsidTr="009732BE">
        <w:trPr>
          <w:trHeight w:val="640"/>
        </w:trPr>
        <w:tc>
          <w:tcPr>
            <w:tcW w:w="421" w:type="dxa"/>
            <w:shd w:val="clear" w:color="auto" w:fill="auto"/>
          </w:tcPr>
          <w:p w14:paraId="1BCC4AFC" w14:textId="77777777" w:rsidR="0099670D" w:rsidRPr="00720488" w:rsidRDefault="0099670D" w:rsidP="0099670D">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5</w:t>
            </w:r>
          </w:p>
        </w:tc>
        <w:tc>
          <w:tcPr>
            <w:tcW w:w="4536" w:type="dxa"/>
            <w:shd w:val="clear" w:color="auto" w:fill="auto"/>
          </w:tcPr>
          <w:p w14:paraId="076570C7" w14:textId="77777777" w:rsidR="0099670D" w:rsidRPr="00720488" w:rsidRDefault="0099670D" w:rsidP="0099670D">
            <w:pPr>
              <w:rPr>
                <w:rFonts w:ascii="Times New Roman" w:eastAsia="Times New Roman" w:hAnsi="Times New Roman" w:cs="Times New Roman"/>
                <w:b/>
                <w:color w:val="auto"/>
                <w:sz w:val="20"/>
                <w:szCs w:val="20"/>
              </w:rPr>
            </w:pPr>
            <w:r w:rsidRPr="00720488">
              <w:rPr>
                <w:rFonts w:ascii="Times New Roman" w:eastAsia="Times New Roman" w:hAnsi="Times New Roman" w:cs="Times New Roman"/>
                <w:b/>
                <w:bCs/>
                <w:color w:val="auto"/>
                <w:sz w:val="20"/>
                <w:szCs w:val="20"/>
              </w:rPr>
              <w:t xml:space="preserve">Модуль 5. </w:t>
            </w:r>
            <w:r w:rsidRPr="00720488">
              <w:rPr>
                <w:rFonts w:ascii="Times New Roman" w:hAnsi="Times New Roman" w:cs="Times New Roman"/>
                <w:b/>
                <w:color w:val="auto"/>
                <w:sz w:val="20"/>
                <w:szCs w:val="20"/>
              </w:rPr>
              <w:t xml:space="preserve"> </w:t>
            </w:r>
            <w:r w:rsidRPr="00720488">
              <w:rPr>
                <w:rFonts w:ascii="Times New Roman" w:eastAsia="Times New Roman" w:hAnsi="Times New Roman" w:cs="Times New Roman"/>
                <w:b/>
                <w:color w:val="auto"/>
                <w:sz w:val="20"/>
                <w:szCs w:val="20"/>
              </w:rPr>
              <w:t xml:space="preserve">Травмы и опухоли нервной системы.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9A443DB" w14:textId="77777777" w:rsidR="0099670D" w:rsidRPr="00720488" w:rsidRDefault="0099670D" w:rsidP="0099670D">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9</w:t>
            </w:r>
          </w:p>
        </w:tc>
        <w:tc>
          <w:tcPr>
            <w:tcW w:w="709" w:type="dxa"/>
            <w:tcBorders>
              <w:top w:val="single" w:sz="4" w:space="0" w:color="auto"/>
              <w:left w:val="nil"/>
              <w:bottom w:val="single" w:sz="4" w:space="0" w:color="auto"/>
              <w:right w:val="single" w:sz="4" w:space="0" w:color="auto"/>
            </w:tcBorders>
            <w:shd w:val="clear" w:color="auto" w:fill="auto"/>
            <w:vAlign w:val="center"/>
          </w:tcPr>
          <w:p w14:paraId="0DCBFFEE" w14:textId="77777777" w:rsidR="0099670D" w:rsidRPr="00720488" w:rsidRDefault="0099670D" w:rsidP="0099670D">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9</w:t>
            </w:r>
          </w:p>
        </w:tc>
        <w:tc>
          <w:tcPr>
            <w:tcW w:w="425" w:type="dxa"/>
            <w:tcBorders>
              <w:top w:val="single" w:sz="4" w:space="0" w:color="auto"/>
              <w:left w:val="nil"/>
              <w:bottom w:val="single" w:sz="4" w:space="0" w:color="auto"/>
              <w:right w:val="single" w:sz="4" w:space="0" w:color="auto"/>
            </w:tcBorders>
            <w:shd w:val="clear" w:color="auto" w:fill="auto"/>
            <w:vAlign w:val="center"/>
          </w:tcPr>
          <w:p w14:paraId="6625F8FE" w14:textId="77777777" w:rsidR="0099670D" w:rsidRPr="00720488" w:rsidRDefault="0099670D" w:rsidP="0099670D">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59CE1691" w14:textId="3D73AED0" w:rsidR="0099670D" w:rsidRPr="00720488" w:rsidRDefault="00BC108A" w:rsidP="0099670D">
            <w:pPr>
              <w:jc w:val="center"/>
              <w:rPr>
                <w:rFonts w:ascii="Times New Roman" w:hAnsi="Times New Roman" w:cs="Times New Roman"/>
                <w:b/>
                <w:bCs/>
                <w:color w:val="auto"/>
                <w:sz w:val="20"/>
                <w:szCs w:val="20"/>
              </w:rPr>
            </w:pPr>
            <w:r w:rsidRPr="00BC108A">
              <w:rPr>
                <w:rFonts w:ascii="Times New Roman" w:hAnsi="Times New Roman" w:cs="Times New Roman"/>
                <w:b/>
                <w:bCs/>
                <w:color w:val="auto"/>
                <w:sz w:val="20"/>
                <w:szCs w:val="20"/>
                <w:highlight w:val="green"/>
              </w:rPr>
              <w:t>3</w:t>
            </w:r>
          </w:p>
        </w:tc>
        <w:tc>
          <w:tcPr>
            <w:tcW w:w="1276" w:type="dxa"/>
            <w:tcBorders>
              <w:top w:val="single" w:sz="4" w:space="0" w:color="auto"/>
              <w:left w:val="nil"/>
              <w:bottom w:val="single" w:sz="4" w:space="0" w:color="auto"/>
              <w:right w:val="single" w:sz="4" w:space="0" w:color="auto"/>
            </w:tcBorders>
            <w:shd w:val="clear" w:color="auto" w:fill="auto"/>
            <w:vAlign w:val="center"/>
          </w:tcPr>
          <w:p w14:paraId="5244A0E6" w14:textId="79FCA8CA" w:rsidR="0099670D" w:rsidRPr="00720488" w:rsidRDefault="00BC108A" w:rsidP="0099670D">
            <w:pPr>
              <w:jc w:val="center"/>
              <w:rPr>
                <w:rFonts w:ascii="Times New Roman" w:hAnsi="Times New Roman" w:cs="Times New Roman"/>
                <w:b/>
                <w:bCs/>
                <w:color w:val="auto"/>
                <w:sz w:val="20"/>
                <w:szCs w:val="20"/>
              </w:rPr>
            </w:pPr>
            <w:r w:rsidRPr="00BC108A">
              <w:rPr>
                <w:rFonts w:ascii="Times New Roman" w:hAnsi="Times New Roman" w:cs="Times New Roman"/>
                <w:b/>
                <w:bCs/>
                <w:color w:val="auto"/>
                <w:sz w:val="20"/>
                <w:szCs w:val="20"/>
                <w:highlight w:val="green"/>
              </w:rPr>
              <w:t>2</w:t>
            </w:r>
          </w:p>
        </w:tc>
        <w:tc>
          <w:tcPr>
            <w:tcW w:w="425" w:type="dxa"/>
            <w:tcBorders>
              <w:top w:val="single" w:sz="4" w:space="0" w:color="auto"/>
              <w:left w:val="nil"/>
              <w:bottom w:val="single" w:sz="4" w:space="0" w:color="auto"/>
              <w:right w:val="single" w:sz="4" w:space="0" w:color="auto"/>
            </w:tcBorders>
            <w:shd w:val="clear" w:color="auto" w:fill="auto"/>
            <w:vAlign w:val="center"/>
          </w:tcPr>
          <w:p w14:paraId="2DDD8ACC" w14:textId="6CE43AA0" w:rsidR="0099670D" w:rsidRPr="00720488" w:rsidRDefault="0099670D" w:rsidP="0099670D">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 </w:t>
            </w:r>
            <w:r w:rsidR="00BC108A" w:rsidRPr="00BC108A">
              <w:rPr>
                <w:rFonts w:ascii="Times New Roman" w:hAnsi="Times New Roman" w:cs="Times New Roman"/>
                <w:b/>
                <w:bCs/>
                <w:color w:val="auto"/>
                <w:sz w:val="20"/>
                <w:szCs w:val="20"/>
                <w:highlight w:val="green"/>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27227586" w14:textId="37B64F20" w:rsidR="0099670D" w:rsidRPr="00720488" w:rsidRDefault="00BC108A" w:rsidP="0099670D">
            <w:pPr>
              <w:jc w:val="center"/>
              <w:rPr>
                <w:rFonts w:ascii="Times New Roman" w:hAnsi="Times New Roman" w:cs="Times New Roman"/>
                <w:b/>
                <w:bCs/>
                <w:color w:val="auto"/>
                <w:sz w:val="20"/>
                <w:szCs w:val="20"/>
              </w:rPr>
            </w:pPr>
            <w:r w:rsidRPr="00BC108A">
              <w:rPr>
                <w:rFonts w:ascii="Times New Roman" w:hAnsi="Times New Roman" w:cs="Times New Roman"/>
                <w:b/>
                <w:bCs/>
                <w:color w:val="auto"/>
                <w:sz w:val="20"/>
                <w:szCs w:val="20"/>
                <w:highlight w:val="green"/>
              </w:rPr>
              <w:t>4</w:t>
            </w:r>
          </w:p>
        </w:tc>
        <w:tc>
          <w:tcPr>
            <w:tcW w:w="567" w:type="dxa"/>
            <w:shd w:val="clear" w:color="auto" w:fill="auto"/>
            <w:vAlign w:val="center"/>
          </w:tcPr>
          <w:p w14:paraId="70035F1B" w14:textId="77777777" w:rsidR="0099670D" w:rsidRPr="00720488" w:rsidRDefault="0099670D" w:rsidP="0099670D">
            <w:pPr>
              <w:jc w:val="center"/>
              <w:rPr>
                <w:rFonts w:ascii="Times New Roman" w:hAnsi="Times New Roman" w:cs="Times New Roman"/>
                <w:color w:val="auto"/>
                <w:sz w:val="20"/>
                <w:szCs w:val="20"/>
              </w:rPr>
            </w:pPr>
          </w:p>
        </w:tc>
        <w:tc>
          <w:tcPr>
            <w:tcW w:w="567" w:type="dxa"/>
            <w:shd w:val="clear" w:color="auto" w:fill="auto"/>
            <w:vAlign w:val="center"/>
          </w:tcPr>
          <w:p w14:paraId="4C648F4F" w14:textId="77777777" w:rsidR="0099670D" w:rsidRPr="00720488" w:rsidRDefault="0099670D" w:rsidP="0099670D">
            <w:pPr>
              <w:jc w:val="center"/>
              <w:rPr>
                <w:rFonts w:ascii="Times New Roman" w:hAnsi="Times New Roman" w:cs="Times New Roman"/>
                <w:color w:val="auto"/>
                <w:sz w:val="20"/>
                <w:szCs w:val="20"/>
              </w:rPr>
            </w:pPr>
          </w:p>
        </w:tc>
        <w:tc>
          <w:tcPr>
            <w:tcW w:w="709" w:type="dxa"/>
            <w:shd w:val="clear" w:color="auto" w:fill="auto"/>
            <w:vAlign w:val="center"/>
          </w:tcPr>
          <w:p w14:paraId="48DAB752" w14:textId="77777777" w:rsidR="0099670D" w:rsidRPr="00720488" w:rsidRDefault="0099670D" w:rsidP="0099670D">
            <w:pPr>
              <w:jc w:val="center"/>
              <w:rPr>
                <w:rFonts w:ascii="Times New Roman" w:hAnsi="Times New Roman" w:cs="Times New Roman"/>
                <w:color w:val="auto"/>
                <w:sz w:val="20"/>
                <w:szCs w:val="20"/>
              </w:rPr>
            </w:pPr>
          </w:p>
        </w:tc>
        <w:tc>
          <w:tcPr>
            <w:tcW w:w="567" w:type="dxa"/>
            <w:shd w:val="clear" w:color="auto" w:fill="auto"/>
            <w:vAlign w:val="center"/>
          </w:tcPr>
          <w:p w14:paraId="09B794AB" w14:textId="77777777" w:rsidR="0099670D" w:rsidRPr="00720488" w:rsidRDefault="0099670D" w:rsidP="0099670D">
            <w:pPr>
              <w:jc w:val="center"/>
              <w:rPr>
                <w:rFonts w:ascii="Times New Roman" w:hAnsi="Times New Roman" w:cs="Times New Roman"/>
                <w:color w:val="auto"/>
                <w:sz w:val="20"/>
                <w:szCs w:val="20"/>
              </w:rPr>
            </w:pPr>
            <w:r w:rsidRPr="00720488">
              <w:rPr>
                <w:rFonts w:ascii="Times New Roman" w:hAnsi="Times New Roman" w:cs="Times New Roman"/>
                <w:color w:val="auto"/>
                <w:sz w:val="20"/>
                <w:szCs w:val="20"/>
              </w:rPr>
              <w:t>зачет</w:t>
            </w:r>
          </w:p>
        </w:tc>
        <w:tc>
          <w:tcPr>
            <w:tcW w:w="567" w:type="dxa"/>
            <w:shd w:val="clear" w:color="auto" w:fill="auto"/>
            <w:textDirection w:val="btLr"/>
          </w:tcPr>
          <w:p w14:paraId="62CF095C" w14:textId="77777777" w:rsidR="0099670D" w:rsidRPr="00720488" w:rsidRDefault="0099670D" w:rsidP="0099670D">
            <w:pPr>
              <w:jc w:val="center"/>
              <w:rPr>
                <w:rFonts w:ascii="Times New Roman" w:hAnsi="Times New Roman" w:cs="Times New Roman"/>
                <w:color w:val="auto"/>
                <w:sz w:val="20"/>
                <w:szCs w:val="20"/>
              </w:rPr>
            </w:pPr>
          </w:p>
        </w:tc>
        <w:tc>
          <w:tcPr>
            <w:tcW w:w="1039" w:type="dxa"/>
            <w:shd w:val="clear" w:color="auto" w:fill="auto"/>
            <w:vAlign w:val="center"/>
          </w:tcPr>
          <w:p w14:paraId="3BA6F2D4" w14:textId="77777777" w:rsidR="0099670D" w:rsidRPr="00720488" w:rsidRDefault="0099670D" w:rsidP="0099670D">
            <w:pPr>
              <w:jc w:val="center"/>
              <w:rPr>
                <w:rFonts w:ascii="Times New Roman" w:eastAsia="Times New Roman" w:hAnsi="Times New Roman" w:cs="Times New Roman"/>
                <w:color w:val="auto"/>
                <w:sz w:val="20"/>
                <w:szCs w:val="20"/>
              </w:rPr>
            </w:pPr>
          </w:p>
        </w:tc>
      </w:tr>
      <w:tr w:rsidR="00720488" w:rsidRPr="00720488" w14:paraId="48EE59B4" w14:textId="77777777" w:rsidTr="009732BE">
        <w:trPr>
          <w:trHeight w:val="640"/>
        </w:trPr>
        <w:tc>
          <w:tcPr>
            <w:tcW w:w="421" w:type="dxa"/>
            <w:shd w:val="clear" w:color="auto" w:fill="auto"/>
          </w:tcPr>
          <w:p w14:paraId="3B1FB310" w14:textId="77777777" w:rsidR="008D626A" w:rsidRPr="00720488" w:rsidRDefault="0099670D" w:rsidP="008D626A">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5</w:t>
            </w:r>
            <w:r w:rsidR="008D626A" w:rsidRPr="00720488">
              <w:rPr>
                <w:rFonts w:ascii="Times New Roman" w:eastAsia="Times New Roman" w:hAnsi="Times New Roman" w:cs="Times New Roman"/>
                <w:color w:val="auto"/>
                <w:sz w:val="20"/>
                <w:szCs w:val="20"/>
              </w:rPr>
              <w:t>.1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A254980" w14:textId="77777777" w:rsidR="008D626A" w:rsidRPr="00720488" w:rsidRDefault="008D626A" w:rsidP="008D626A">
            <w:pPr>
              <w:rPr>
                <w:rFonts w:ascii="Times New Roman" w:hAnsi="Times New Roman" w:cs="Times New Roman"/>
                <w:bCs/>
                <w:iCs/>
                <w:color w:val="auto"/>
                <w:sz w:val="20"/>
                <w:szCs w:val="20"/>
              </w:rPr>
            </w:pPr>
            <w:r w:rsidRPr="00720488">
              <w:rPr>
                <w:rFonts w:ascii="Times New Roman" w:hAnsi="Times New Roman" w:cs="Times New Roman"/>
                <w:bCs/>
                <w:iCs/>
                <w:color w:val="auto"/>
                <w:sz w:val="20"/>
                <w:szCs w:val="20"/>
              </w:rPr>
              <w:t>Опухоли головного и спинного мозга</w:t>
            </w:r>
          </w:p>
        </w:tc>
        <w:tc>
          <w:tcPr>
            <w:tcW w:w="708" w:type="dxa"/>
            <w:tcBorders>
              <w:top w:val="single" w:sz="4" w:space="0" w:color="auto"/>
              <w:left w:val="nil"/>
              <w:bottom w:val="single" w:sz="4" w:space="0" w:color="auto"/>
              <w:right w:val="single" w:sz="4" w:space="0" w:color="auto"/>
            </w:tcBorders>
            <w:shd w:val="clear" w:color="auto" w:fill="auto"/>
            <w:vAlign w:val="center"/>
          </w:tcPr>
          <w:p w14:paraId="1381816E" w14:textId="77777777" w:rsidR="008D626A" w:rsidRPr="00720488" w:rsidRDefault="008D626A" w:rsidP="008D626A">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4</w:t>
            </w:r>
          </w:p>
        </w:tc>
        <w:tc>
          <w:tcPr>
            <w:tcW w:w="709" w:type="dxa"/>
            <w:tcBorders>
              <w:top w:val="single" w:sz="4" w:space="0" w:color="auto"/>
              <w:left w:val="nil"/>
              <w:bottom w:val="single" w:sz="4" w:space="0" w:color="auto"/>
              <w:right w:val="single" w:sz="4" w:space="0" w:color="auto"/>
            </w:tcBorders>
            <w:shd w:val="clear" w:color="auto" w:fill="auto"/>
            <w:vAlign w:val="center"/>
          </w:tcPr>
          <w:p w14:paraId="6A4F08D6" w14:textId="77777777" w:rsidR="008D626A" w:rsidRPr="00720488" w:rsidRDefault="008D626A" w:rsidP="008D626A">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4</w:t>
            </w:r>
          </w:p>
        </w:tc>
        <w:tc>
          <w:tcPr>
            <w:tcW w:w="425" w:type="dxa"/>
            <w:tcBorders>
              <w:top w:val="single" w:sz="4" w:space="0" w:color="auto"/>
              <w:left w:val="nil"/>
              <w:bottom w:val="single" w:sz="4" w:space="0" w:color="auto"/>
              <w:right w:val="single" w:sz="4" w:space="0" w:color="auto"/>
            </w:tcBorders>
            <w:shd w:val="clear" w:color="auto" w:fill="auto"/>
            <w:vAlign w:val="center"/>
          </w:tcPr>
          <w:p w14:paraId="7512FC90" w14:textId="77777777" w:rsidR="008D626A" w:rsidRPr="00720488" w:rsidRDefault="008D626A" w:rsidP="008D626A">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7470260E" w14:textId="77777777" w:rsidR="008D626A" w:rsidRPr="00720488" w:rsidRDefault="008D626A" w:rsidP="008D626A">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70F022" w14:textId="77777777" w:rsidR="008D626A" w:rsidRPr="00720488" w:rsidRDefault="008D626A" w:rsidP="008D626A">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425" w:type="dxa"/>
            <w:tcBorders>
              <w:top w:val="single" w:sz="4" w:space="0" w:color="auto"/>
              <w:left w:val="nil"/>
              <w:bottom w:val="single" w:sz="4" w:space="0" w:color="auto"/>
              <w:right w:val="single" w:sz="4" w:space="0" w:color="auto"/>
            </w:tcBorders>
            <w:shd w:val="clear" w:color="auto" w:fill="auto"/>
            <w:vAlign w:val="center"/>
          </w:tcPr>
          <w:p w14:paraId="40B9045F" w14:textId="77777777" w:rsidR="008D626A" w:rsidRPr="00720488" w:rsidRDefault="008D626A" w:rsidP="008D626A">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14E976F3" w14:textId="77777777" w:rsidR="008D626A" w:rsidRPr="00720488" w:rsidRDefault="008D626A" w:rsidP="008D626A">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2</w:t>
            </w:r>
          </w:p>
        </w:tc>
        <w:tc>
          <w:tcPr>
            <w:tcW w:w="567" w:type="dxa"/>
            <w:shd w:val="clear" w:color="auto" w:fill="auto"/>
            <w:vAlign w:val="center"/>
          </w:tcPr>
          <w:p w14:paraId="5B84F1DC" w14:textId="77777777" w:rsidR="008D626A" w:rsidRPr="00720488" w:rsidRDefault="008D626A" w:rsidP="008D626A">
            <w:pPr>
              <w:jc w:val="center"/>
              <w:rPr>
                <w:rFonts w:ascii="Times New Roman" w:hAnsi="Times New Roman" w:cs="Times New Roman"/>
                <w:color w:val="auto"/>
                <w:sz w:val="20"/>
                <w:szCs w:val="20"/>
              </w:rPr>
            </w:pPr>
          </w:p>
        </w:tc>
        <w:tc>
          <w:tcPr>
            <w:tcW w:w="567" w:type="dxa"/>
            <w:shd w:val="clear" w:color="auto" w:fill="auto"/>
            <w:vAlign w:val="center"/>
          </w:tcPr>
          <w:p w14:paraId="163F7DDC" w14:textId="77777777" w:rsidR="008D626A" w:rsidRPr="00720488" w:rsidRDefault="008D626A" w:rsidP="008D626A">
            <w:pPr>
              <w:jc w:val="center"/>
              <w:rPr>
                <w:rFonts w:ascii="Times New Roman" w:hAnsi="Times New Roman" w:cs="Times New Roman"/>
                <w:color w:val="auto"/>
                <w:sz w:val="20"/>
                <w:szCs w:val="20"/>
              </w:rPr>
            </w:pPr>
          </w:p>
        </w:tc>
        <w:tc>
          <w:tcPr>
            <w:tcW w:w="709" w:type="dxa"/>
            <w:shd w:val="clear" w:color="auto" w:fill="auto"/>
          </w:tcPr>
          <w:p w14:paraId="1CCC1AD8" w14:textId="77777777" w:rsidR="008D626A" w:rsidRPr="00720488" w:rsidRDefault="008D626A" w:rsidP="008D626A">
            <w:pPr>
              <w:jc w:val="center"/>
              <w:rPr>
                <w:rFonts w:ascii="Times New Roman" w:hAnsi="Times New Roman" w:cs="Times New Roman"/>
                <w:color w:val="auto"/>
                <w:sz w:val="20"/>
                <w:szCs w:val="20"/>
              </w:rPr>
            </w:pPr>
            <w:r w:rsidRPr="00720488">
              <w:rPr>
                <w:rFonts w:ascii="Times New Roman" w:hAnsi="Times New Roman" w:cs="Times New Roman"/>
                <w:color w:val="auto"/>
                <w:sz w:val="20"/>
                <w:szCs w:val="20"/>
              </w:rPr>
              <w:t>Т,ПР,ЗС</w:t>
            </w:r>
          </w:p>
        </w:tc>
        <w:tc>
          <w:tcPr>
            <w:tcW w:w="567" w:type="dxa"/>
            <w:shd w:val="clear" w:color="auto" w:fill="auto"/>
            <w:vAlign w:val="center"/>
          </w:tcPr>
          <w:p w14:paraId="5D2E939A" w14:textId="77777777" w:rsidR="008D626A" w:rsidRPr="00720488" w:rsidRDefault="008D626A" w:rsidP="008D626A">
            <w:pPr>
              <w:jc w:val="center"/>
              <w:rPr>
                <w:rFonts w:ascii="Times New Roman" w:hAnsi="Times New Roman" w:cs="Times New Roman"/>
                <w:color w:val="auto"/>
                <w:sz w:val="20"/>
                <w:szCs w:val="20"/>
              </w:rPr>
            </w:pPr>
          </w:p>
        </w:tc>
        <w:tc>
          <w:tcPr>
            <w:tcW w:w="567" w:type="dxa"/>
            <w:shd w:val="clear" w:color="auto" w:fill="auto"/>
            <w:textDirection w:val="btLr"/>
          </w:tcPr>
          <w:p w14:paraId="5EE1718E" w14:textId="77777777" w:rsidR="008D626A" w:rsidRPr="00720488" w:rsidRDefault="008D626A" w:rsidP="008D626A">
            <w:pPr>
              <w:jc w:val="center"/>
              <w:rPr>
                <w:rFonts w:ascii="Times New Roman" w:hAnsi="Times New Roman" w:cs="Times New Roman"/>
                <w:color w:val="auto"/>
                <w:sz w:val="20"/>
                <w:szCs w:val="20"/>
              </w:rPr>
            </w:pPr>
          </w:p>
        </w:tc>
        <w:tc>
          <w:tcPr>
            <w:tcW w:w="1039" w:type="dxa"/>
            <w:shd w:val="clear" w:color="auto" w:fill="auto"/>
            <w:vAlign w:val="center"/>
          </w:tcPr>
          <w:p w14:paraId="09CE4309" w14:textId="77777777" w:rsidR="008D626A" w:rsidRPr="00720488" w:rsidRDefault="008D626A" w:rsidP="008D626A">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1, 2, 3, 4, 5, 6</w:t>
            </w:r>
          </w:p>
        </w:tc>
      </w:tr>
      <w:tr w:rsidR="00720488" w:rsidRPr="00720488" w14:paraId="334DD818" w14:textId="77777777" w:rsidTr="009732BE">
        <w:trPr>
          <w:trHeight w:val="640"/>
        </w:trPr>
        <w:tc>
          <w:tcPr>
            <w:tcW w:w="421" w:type="dxa"/>
            <w:shd w:val="clear" w:color="auto" w:fill="auto"/>
          </w:tcPr>
          <w:p w14:paraId="7AF43963" w14:textId="77777777" w:rsidR="008D626A" w:rsidRPr="00720488" w:rsidRDefault="0099670D" w:rsidP="008D626A">
            <w:pP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5</w:t>
            </w:r>
            <w:r w:rsidR="008D626A" w:rsidRPr="00720488">
              <w:rPr>
                <w:rFonts w:ascii="Times New Roman" w:eastAsia="Times New Roman" w:hAnsi="Times New Roman" w:cs="Times New Roman"/>
                <w:color w:val="auto"/>
                <w:sz w:val="20"/>
                <w:szCs w:val="20"/>
              </w:rPr>
              <w:t>.2</w:t>
            </w:r>
          </w:p>
        </w:tc>
        <w:tc>
          <w:tcPr>
            <w:tcW w:w="4536" w:type="dxa"/>
            <w:tcBorders>
              <w:top w:val="nil"/>
              <w:left w:val="single" w:sz="4" w:space="0" w:color="auto"/>
              <w:bottom w:val="single" w:sz="4" w:space="0" w:color="auto"/>
              <w:right w:val="single" w:sz="4" w:space="0" w:color="auto"/>
            </w:tcBorders>
            <w:shd w:val="clear" w:color="auto" w:fill="auto"/>
            <w:vAlign w:val="center"/>
          </w:tcPr>
          <w:p w14:paraId="064A737E" w14:textId="77777777" w:rsidR="008D626A" w:rsidRPr="00720488" w:rsidRDefault="008D626A" w:rsidP="008D626A">
            <w:pPr>
              <w:rPr>
                <w:rFonts w:ascii="Times New Roman" w:hAnsi="Times New Roman" w:cs="Times New Roman"/>
                <w:bCs/>
                <w:iCs/>
                <w:color w:val="auto"/>
                <w:sz w:val="20"/>
                <w:szCs w:val="20"/>
              </w:rPr>
            </w:pPr>
            <w:r w:rsidRPr="00720488">
              <w:rPr>
                <w:rFonts w:ascii="Times New Roman" w:hAnsi="Times New Roman" w:cs="Times New Roman"/>
                <w:bCs/>
                <w:iCs/>
                <w:color w:val="auto"/>
                <w:sz w:val="20"/>
                <w:szCs w:val="20"/>
              </w:rPr>
              <w:t>Травматические поражения центральной и периферической нервной системы</w:t>
            </w:r>
          </w:p>
        </w:tc>
        <w:tc>
          <w:tcPr>
            <w:tcW w:w="708" w:type="dxa"/>
            <w:tcBorders>
              <w:top w:val="nil"/>
              <w:left w:val="nil"/>
              <w:bottom w:val="single" w:sz="4" w:space="0" w:color="auto"/>
              <w:right w:val="single" w:sz="4" w:space="0" w:color="auto"/>
            </w:tcBorders>
            <w:shd w:val="clear" w:color="auto" w:fill="auto"/>
            <w:vAlign w:val="center"/>
          </w:tcPr>
          <w:p w14:paraId="713D6B3B" w14:textId="77777777" w:rsidR="008D626A" w:rsidRPr="00720488" w:rsidRDefault="008D626A" w:rsidP="008D626A">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5</w:t>
            </w:r>
          </w:p>
        </w:tc>
        <w:tc>
          <w:tcPr>
            <w:tcW w:w="709" w:type="dxa"/>
            <w:tcBorders>
              <w:top w:val="nil"/>
              <w:left w:val="nil"/>
              <w:bottom w:val="single" w:sz="4" w:space="0" w:color="auto"/>
              <w:right w:val="single" w:sz="4" w:space="0" w:color="auto"/>
            </w:tcBorders>
            <w:shd w:val="clear" w:color="auto" w:fill="auto"/>
            <w:vAlign w:val="center"/>
          </w:tcPr>
          <w:p w14:paraId="5C47BB0E" w14:textId="77777777" w:rsidR="008D626A" w:rsidRPr="00720488" w:rsidRDefault="008D626A" w:rsidP="008D626A">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5</w:t>
            </w:r>
          </w:p>
        </w:tc>
        <w:tc>
          <w:tcPr>
            <w:tcW w:w="425" w:type="dxa"/>
            <w:tcBorders>
              <w:top w:val="nil"/>
              <w:left w:val="nil"/>
              <w:bottom w:val="single" w:sz="4" w:space="0" w:color="auto"/>
              <w:right w:val="single" w:sz="4" w:space="0" w:color="auto"/>
            </w:tcBorders>
            <w:shd w:val="clear" w:color="auto" w:fill="auto"/>
            <w:vAlign w:val="center"/>
          </w:tcPr>
          <w:p w14:paraId="46DFF568" w14:textId="77777777" w:rsidR="008D626A" w:rsidRPr="00720488" w:rsidRDefault="008D626A" w:rsidP="008D626A">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18D67126" w14:textId="77777777" w:rsidR="008D626A" w:rsidRPr="00720488" w:rsidRDefault="008D626A" w:rsidP="008D626A">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3</w:t>
            </w:r>
          </w:p>
        </w:tc>
        <w:tc>
          <w:tcPr>
            <w:tcW w:w="1276" w:type="dxa"/>
            <w:tcBorders>
              <w:top w:val="nil"/>
              <w:left w:val="nil"/>
              <w:bottom w:val="single" w:sz="4" w:space="0" w:color="auto"/>
              <w:right w:val="single" w:sz="4" w:space="0" w:color="auto"/>
            </w:tcBorders>
            <w:shd w:val="clear" w:color="auto" w:fill="auto"/>
            <w:vAlign w:val="center"/>
          </w:tcPr>
          <w:p w14:paraId="75BF7486" w14:textId="77777777" w:rsidR="008D626A" w:rsidRPr="00720488" w:rsidRDefault="008D626A" w:rsidP="008D626A">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2</w:t>
            </w:r>
          </w:p>
        </w:tc>
        <w:tc>
          <w:tcPr>
            <w:tcW w:w="425" w:type="dxa"/>
            <w:tcBorders>
              <w:top w:val="nil"/>
              <w:left w:val="nil"/>
              <w:bottom w:val="single" w:sz="4" w:space="0" w:color="auto"/>
              <w:right w:val="single" w:sz="4" w:space="0" w:color="auto"/>
            </w:tcBorders>
            <w:shd w:val="clear" w:color="auto" w:fill="auto"/>
            <w:vAlign w:val="center"/>
          </w:tcPr>
          <w:p w14:paraId="4CE641F3" w14:textId="77777777" w:rsidR="008D626A" w:rsidRPr="00720488" w:rsidRDefault="008D626A" w:rsidP="008D626A">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387CD820" w14:textId="77777777" w:rsidR="008D626A" w:rsidRPr="00720488" w:rsidRDefault="008D626A" w:rsidP="008D626A">
            <w:pPr>
              <w:jc w:val="center"/>
              <w:rPr>
                <w:rFonts w:ascii="Times New Roman" w:hAnsi="Times New Roman" w:cs="Times New Roman"/>
                <w:bCs/>
                <w:color w:val="auto"/>
                <w:sz w:val="20"/>
                <w:szCs w:val="20"/>
              </w:rPr>
            </w:pPr>
            <w:r w:rsidRPr="00720488">
              <w:rPr>
                <w:rFonts w:ascii="Times New Roman" w:hAnsi="Times New Roman" w:cs="Times New Roman"/>
                <w:bCs/>
                <w:color w:val="auto"/>
                <w:sz w:val="20"/>
                <w:szCs w:val="20"/>
              </w:rPr>
              <w:t>2</w:t>
            </w:r>
          </w:p>
        </w:tc>
        <w:tc>
          <w:tcPr>
            <w:tcW w:w="567" w:type="dxa"/>
            <w:shd w:val="clear" w:color="auto" w:fill="auto"/>
            <w:vAlign w:val="center"/>
          </w:tcPr>
          <w:p w14:paraId="287C1D17" w14:textId="77777777" w:rsidR="008D626A" w:rsidRPr="00720488" w:rsidRDefault="008D626A" w:rsidP="008D626A">
            <w:pPr>
              <w:jc w:val="center"/>
              <w:rPr>
                <w:rFonts w:ascii="Times New Roman" w:hAnsi="Times New Roman" w:cs="Times New Roman"/>
                <w:color w:val="auto"/>
                <w:sz w:val="20"/>
                <w:szCs w:val="20"/>
              </w:rPr>
            </w:pPr>
          </w:p>
        </w:tc>
        <w:tc>
          <w:tcPr>
            <w:tcW w:w="567" w:type="dxa"/>
            <w:shd w:val="clear" w:color="auto" w:fill="auto"/>
            <w:vAlign w:val="center"/>
          </w:tcPr>
          <w:p w14:paraId="3C74D08D" w14:textId="77777777" w:rsidR="008D626A" w:rsidRPr="00720488" w:rsidRDefault="008D626A" w:rsidP="008D626A">
            <w:pPr>
              <w:jc w:val="center"/>
              <w:rPr>
                <w:rFonts w:ascii="Times New Roman" w:hAnsi="Times New Roman" w:cs="Times New Roman"/>
                <w:color w:val="auto"/>
                <w:sz w:val="20"/>
                <w:szCs w:val="20"/>
              </w:rPr>
            </w:pPr>
          </w:p>
        </w:tc>
        <w:tc>
          <w:tcPr>
            <w:tcW w:w="709" w:type="dxa"/>
            <w:shd w:val="clear" w:color="auto" w:fill="auto"/>
          </w:tcPr>
          <w:p w14:paraId="687178DA" w14:textId="77777777" w:rsidR="008D626A" w:rsidRPr="00720488" w:rsidRDefault="008D626A" w:rsidP="008D626A">
            <w:pPr>
              <w:jc w:val="center"/>
              <w:rPr>
                <w:rFonts w:ascii="Times New Roman" w:hAnsi="Times New Roman" w:cs="Times New Roman"/>
                <w:color w:val="auto"/>
                <w:sz w:val="20"/>
                <w:szCs w:val="20"/>
              </w:rPr>
            </w:pPr>
            <w:r w:rsidRPr="00720488">
              <w:rPr>
                <w:rFonts w:ascii="Times New Roman" w:hAnsi="Times New Roman" w:cs="Times New Roman"/>
                <w:color w:val="auto"/>
                <w:sz w:val="20"/>
                <w:szCs w:val="20"/>
              </w:rPr>
              <w:t>Т,ПР,ЗС</w:t>
            </w:r>
          </w:p>
        </w:tc>
        <w:tc>
          <w:tcPr>
            <w:tcW w:w="567" w:type="dxa"/>
            <w:shd w:val="clear" w:color="auto" w:fill="auto"/>
            <w:vAlign w:val="center"/>
          </w:tcPr>
          <w:p w14:paraId="643635E9" w14:textId="77777777" w:rsidR="008D626A" w:rsidRPr="00720488" w:rsidRDefault="008D626A" w:rsidP="008D626A">
            <w:pPr>
              <w:jc w:val="center"/>
              <w:rPr>
                <w:rFonts w:ascii="Times New Roman" w:hAnsi="Times New Roman" w:cs="Times New Roman"/>
                <w:color w:val="auto"/>
                <w:sz w:val="20"/>
                <w:szCs w:val="20"/>
              </w:rPr>
            </w:pPr>
          </w:p>
        </w:tc>
        <w:tc>
          <w:tcPr>
            <w:tcW w:w="567" w:type="dxa"/>
            <w:shd w:val="clear" w:color="auto" w:fill="auto"/>
            <w:textDirection w:val="btLr"/>
          </w:tcPr>
          <w:p w14:paraId="0EBF0902" w14:textId="77777777" w:rsidR="008D626A" w:rsidRPr="00720488" w:rsidRDefault="008D626A" w:rsidP="008D626A">
            <w:pPr>
              <w:jc w:val="center"/>
              <w:rPr>
                <w:rFonts w:ascii="Times New Roman" w:hAnsi="Times New Roman" w:cs="Times New Roman"/>
                <w:color w:val="auto"/>
                <w:sz w:val="20"/>
                <w:szCs w:val="20"/>
              </w:rPr>
            </w:pPr>
          </w:p>
        </w:tc>
        <w:tc>
          <w:tcPr>
            <w:tcW w:w="1039" w:type="dxa"/>
            <w:shd w:val="clear" w:color="auto" w:fill="auto"/>
            <w:vAlign w:val="center"/>
          </w:tcPr>
          <w:p w14:paraId="51C951A4" w14:textId="77777777" w:rsidR="008D626A" w:rsidRPr="00720488" w:rsidRDefault="008D626A" w:rsidP="008D626A">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1, 2, 3, 4, 5</w:t>
            </w:r>
          </w:p>
        </w:tc>
      </w:tr>
      <w:tr w:rsidR="00720488" w:rsidRPr="00720488" w14:paraId="3EB48EC2" w14:textId="77777777" w:rsidTr="0099670D">
        <w:trPr>
          <w:trHeight w:val="369"/>
        </w:trPr>
        <w:tc>
          <w:tcPr>
            <w:tcW w:w="421" w:type="dxa"/>
            <w:shd w:val="clear" w:color="auto" w:fill="auto"/>
          </w:tcPr>
          <w:p w14:paraId="4C67F08D" w14:textId="77777777" w:rsidR="0099670D" w:rsidRPr="00720488" w:rsidRDefault="0099670D" w:rsidP="0099670D">
            <w:pPr>
              <w:rPr>
                <w:rFonts w:ascii="Times New Roman" w:eastAsia="Times New Roman" w:hAnsi="Times New Roman" w:cs="Times New Roman"/>
                <w:color w:val="auto"/>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A843746" w14:textId="77777777" w:rsidR="0099670D" w:rsidRPr="00BC108A" w:rsidRDefault="0099670D" w:rsidP="0099670D">
            <w:pPr>
              <w:rPr>
                <w:rFonts w:ascii="Times New Roman" w:hAnsi="Times New Roman" w:cs="Times New Roman"/>
                <w:b/>
                <w:color w:val="auto"/>
                <w:sz w:val="20"/>
                <w:szCs w:val="20"/>
              </w:rPr>
            </w:pPr>
            <w:r w:rsidRPr="00BC108A">
              <w:rPr>
                <w:rFonts w:ascii="Times New Roman" w:hAnsi="Times New Roman" w:cs="Times New Roman"/>
                <w:b/>
                <w:color w:val="auto"/>
                <w:sz w:val="20"/>
                <w:szCs w:val="20"/>
              </w:rPr>
              <w:t>Итоговая аттестация</w:t>
            </w:r>
          </w:p>
        </w:tc>
        <w:tc>
          <w:tcPr>
            <w:tcW w:w="708" w:type="dxa"/>
            <w:tcBorders>
              <w:top w:val="single" w:sz="4" w:space="0" w:color="auto"/>
              <w:left w:val="nil"/>
              <w:bottom w:val="single" w:sz="4" w:space="0" w:color="auto"/>
              <w:right w:val="single" w:sz="4" w:space="0" w:color="auto"/>
            </w:tcBorders>
            <w:shd w:val="clear" w:color="auto" w:fill="auto"/>
            <w:vAlign w:val="center"/>
          </w:tcPr>
          <w:p w14:paraId="4D496167" w14:textId="77777777" w:rsidR="0099670D" w:rsidRPr="00BC108A" w:rsidRDefault="0099670D" w:rsidP="0099670D">
            <w:pPr>
              <w:jc w:val="center"/>
              <w:rPr>
                <w:rFonts w:ascii="Times New Roman" w:hAnsi="Times New Roman" w:cs="Times New Roman"/>
                <w:b/>
                <w:color w:val="auto"/>
                <w:sz w:val="20"/>
                <w:szCs w:val="20"/>
              </w:rPr>
            </w:pPr>
            <w:r w:rsidRPr="00BC108A">
              <w:rPr>
                <w:rFonts w:ascii="Times New Roman" w:hAnsi="Times New Roman" w:cs="Times New Roman"/>
                <w:b/>
                <w:color w:val="auto"/>
                <w:sz w:val="20"/>
                <w:szCs w:val="20"/>
              </w:rPr>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132A989E" w14:textId="77777777" w:rsidR="0099670D" w:rsidRPr="00BC108A" w:rsidRDefault="0099670D" w:rsidP="0099670D">
            <w:pPr>
              <w:jc w:val="center"/>
              <w:rPr>
                <w:rFonts w:ascii="Times New Roman" w:hAnsi="Times New Roman" w:cs="Times New Roman"/>
                <w:b/>
                <w:color w:val="auto"/>
                <w:sz w:val="20"/>
                <w:szCs w:val="20"/>
              </w:rPr>
            </w:pPr>
            <w:r w:rsidRPr="00BC108A">
              <w:rPr>
                <w:rFonts w:ascii="Times New Roman" w:hAnsi="Times New Roman" w:cs="Times New Roman"/>
                <w:b/>
                <w:color w:val="auto"/>
                <w:sz w:val="20"/>
                <w:szCs w:val="20"/>
              </w:rPr>
              <w:t>2</w:t>
            </w:r>
          </w:p>
        </w:tc>
        <w:tc>
          <w:tcPr>
            <w:tcW w:w="425" w:type="dxa"/>
            <w:tcBorders>
              <w:top w:val="nil"/>
              <w:left w:val="nil"/>
              <w:bottom w:val="single" w:sz="4" w:space="0" w:color="auto"/>
              <w:right w:val="single" w:sz="4" w:space="0" w:color="auto"/>
            </w:tcBorders>
            <w:shd w:val="clear" w:color="auto" w:fill="auto"/>
            <w:vAlign w:val="center"/>
          </w:tcPr>
          <w:p w14:paraId="642DA3F6" w14:textId="77777777" w:rsidR="0099670D" w:rsidRPr="00BC108A" w:rsidRDefault="0099670D" w:rsidP="0099670D">
            <w:pPr>
              <w:jc w:val="center"/>
              <w:rPr>
                <w:rFonts w:ascii="Times New Roman" w:hAnsi="Times New Roman" w:cs="Times New Roman"/>
                <w:b/>
                <w:color w:val="auto"/>
                <w:sz w:val="20"/>
                <w:szCs w:val="20"/>
              </w:rPr>
            </w:pPr>
          </w:p>
        </w:tc>
        <w:tc>
          <w:tcPr>
            <w:tcW w:w="567" w:type="dxa"/>
            <w:tcBorders>
              <w:top w:val="nil"/>
              <w:left w:val="nil"/>
              <w:bottom w:val="single" w:sz="4" w:space="0" w:color="auto"/>
              <w:right w:val="single" w:sz="4" w:space="0" w:color="auto"/>
            </w:tcBorders>
            <w:shd w:val="clear" w:color="auto" w:fill="auto"/>
            <w:vAlign w:val="center"/>
          </w:tcPr>
          <w:p w14:paraId="45F807E8" w14:textId="77777777" w:rsidR="0099670D" w:rsidRPr="00720488" w:rsidRDefault="0099670D" w:rsidP="0099670D">
            <w:pPr>
              <w:jc w:val="center"/>
              <w:rPr>
                <w:rFonts w:ascii="Times New Roman" w:hAnsi="Times New Roman" w:cs="Times New Roman"/>
                <w:bCs/>
                <w:color w:val="auto"/>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57542C91" w14:textId="77777777" w:rsidR="0099670D" w:rsidRPr="00720488" w:rsidRDefault="0099670D" w:rsidP="0099670D">
            <w:pPr>
              <w:jc w:val="center"/>
              <w:rPr>
                <w:rFonts w:ascii="Times New Roman" w:hAnsi="Times New Roman" w:cs="Times New Roman"/>
                <w:bCs/>
                <w:color w:val="auto"/>
                <w:sz w:val="20"/>
                <w:szCs w:val="20"/>
              </w:rPr>
            </w:pPr>
          </w:p>
        </w:tc>
        <w:tc>
          <w:tcPr>
            <w:tcW w:w="425" w:type="dxa"/>
            <w:tcBorders>
              <w:top w:val="nil"/>
              <w:left w:val="nil"/>
              <w:bottom w:val="single" w:sz="4" w:space="0" w:color="auto"/>
              <w:right w:val="single" w:sz="4" w:space="0" w:color="auto"/>
            </w:tcBorders>
            <w:shd w:val="clear" w:color="auto" w:fill="auto"/>
            <w:vAlign w:val="center"/>
          </w:tcPr>
          <w:p w14:paraId="533E95FC" w14:textId="77777777" w:rsidR="0099670D" w:rsidRPr="00720488" w:rsidRDefault="0099670D" w:rsidP="0099670D">
            <w:pPr>
              <w:jc w:val="center"/>
              <w:rPr>
                <w:rFonts w:ascii="Times New Roman" w:hAnsi="Times New Roman" w:cs="Times New Roman"/>
                <w:bCs/>
                <w:color w:val="auto"/>
                <w:sz w:val="20"/>
                <w:szCs w:val="20"/>
              </w:rPr>
            </w:pPr>
          </w:p>
        </w:tc>
        <w:tc>
          <w:tcPr>
            <w:tcW w:w="567" w:type="dxa"/>
            <w:tcBorders>
              <w:top w:val="nil"/>
              <w:left w:val="nil"/>
              <w:bottom w:val="single" w:sz="4" w:space="0" w:color="auto"/>
              <w:right w:val="single" w:sz="4" w:space="0" w:color="auto"/>
            </w:tcBorders>
            <w:shd w:val="clear" w:color="auto" w:fill="auto"/>
            <w:vAlign w:val="center"/>
          </w:tcPr>
          <w:p w14:paraId="230CC030" w14:textId="77777777" w:rsidR="0099670D" w:rsidRPr="00720488" w:rsidRDefault="0099670D" w:rsidP="0099670D">
            <w:pPr>
              <w:jc w:val="center"/>
              <w:rPr>
                <w:rFonts w:ascii="Times New Roman" w:hAnsi="Times New Roman" w:cs="Times New Roman"/>
                <w:bCs/>
                <w:color w:val="auto"/>
                <w:sz w:val="20"/>
                <w:szCs w:val="20"/>
              </w:rPr>
            </w:pPr>
          </w:p>
        </w:tc>
        <w:tc>
          <w:tcPr>
            <w:tcW w:w="567" w:type="dxa"/>
            <w:shd w:val="clear" w:color="auto" w:fill="auto"/>
            <w:vAlign w:val="center"/>
          </w:tcPr>
          <w:p w14:paraId="3B35AA89" w14:textId="77777777" w:rsidR="0099670D" w:rsidRPr="00720488" w:rsidRDefault="0099670D" w:rsidP="0099670D">
            <w:pPr>
              <w:jc w:val="center"/>
              <w:rPr>
                <w:rFonts w:ascii="Times New Roman" w:hAnsi="Times New Roman" w:cs="Times New Roman"/>
                <w:color w:val="auto"/>
                <w:sz w:val="20"/>
                <w:szCs w:val="20"/>
              </w:rPr>
            </w:pPr>
          </w:p>
        </w:tc>
        <w:tc>
          <w:tcPr>
            <w:tcW w:w="567" w:type="dxa"/>
            <w:shd w:val="clear" w:color="auto" w:fill="auto"/>
            <w:vAlign w:val="center"/>
          </w:tcPr>
          <w:p w14:paraId="14DC0CFC" w14:textId="77777777" w:rsidR="0099670D" w:rsidRPr="00720488" w:rsidRDefault="0099670D" w:rsidP="0099670D">
            <w:pPr>
              <w:jc w:val="center"/>
              <w:rPr>
                <w:rFonts w:ascii="Times New Roman" w:hAnsi="Times New Roman" w:cs="Times New Roman"/>
                <w:color w:val="auto"/>
                <w:sz w:val="20"/>
                <w:szCs w:val="20"/>
              </w:rPr>
            </w:pPr>
          </w:p>
        </w:tc>
        <w:tc>
          <w:tcPr>
            <w:tcW w:w="709" w:type="dxa"/>
            <w:shd w:val="clear" w:color="auto" w:fill="auto"/>
          </w:tcPr>
          <w:p w14:paraId="58EAD066" w14:textId="77777777" w:rsidR="0099670D" w:rsidRPr="00720488" w:rsidRDefault="0099670D" w:rsidP="0099670D">
            <w:pPr>
              <w:jc w:val="center"/>
              <w:rPr>
                <w:rFonts w:ascii="Times New Roman" w:hAnsi="Times New Roman" w:cs="Times New Roman"/>
                <w:color w:val="auto"/>
                <w:sz w:val="20"/>
                <w:szCs w:val="20"/>
              </w:rPr>
            </w:pPr>
          </w:p>
        </w:tc>
        <w:tc>
          <w:tcPr>
            <w:tcW w:w="567" w:type="dxa"/>
            <w:shd w:val="clear" w:color="auto" w:fill="auto"/>
            <w:vAlign w:val="center"/>
          </w:tcPr>
          <w:p w14:paraId="4349C361" w14:textId="77777777" w:rsidR="0099670D" w:rsidRPr="00720488" w:rsidRDefault="0099670D" w:rsidP="0099670D">
            <w:pPr>
              <w:jc w:val="center"/>
              <w:rPr>
                <w:rFonts w:ascii="Times New Roman" w:hAnsi="Times New Roman" w:cs="Times New Roman"/>
                <w:color w:val="auto"/>
                <w:sz w:val="20"/>
                <w:szCs w:val="20"/>
              </w:rPr>
            </w:pPr>
          </w:p>
        </w:tc>
        <w:tc>
          <w:tcPr>
            <w:tcW w:w="567" w:type="dxa"/>
            <w:shd w:val="clear" w:color="auto" w:fill="auto"/>
          </w:tcPr>
          <w:p w14:paraId="7FD93068" w14:textId="77777777" w:rsidR="0099670D" w:rsidRPr="00720488" w:rsidRDefault="0099670D" w:rsidP="0099670D">
            <w:pPr>
              <w:jc w:val="center"/>
              <w:rPr>
                <w:rFonts w:ascii="Times New Roman" w:hAnsi="Times New Roman" w:cs="Times New Roman"/>
                <w:color w:val="auto"/>
                <w:sz w:val="20"/>
                <w:szCs w:val="20"/>
              </w:rPr>
            </w:pPr>
            <w:r w:rsidRPr="00720488">
              <w:rPr>
                <w:rFonts w:ascii="Times New Roman" w:hAnsi="Times New Roman" w:cs="Times New Roman"/>
                <w:color w:val="auto"/>
                <w:sz w:val="20"/>
                <w:szCs w:val="20"/>
              </w:rPr>
              <w:t>2</w:t>
            </w:r>
          </w:p>
        </w:tc>
        <w:tc>
          <w:tcPr>
            <w:tcW w:w="1039" w:type="dxa"/>
            <w:shd w:val="clear" w:color="auto" w:fill="auto"/>
            <w:vAlign w:val="center"/>
          </w:tcPr>
          <w:p w14:paraId="4A23139F" w14:textId="77777777" w:rsidR="0099670D" w:rsidRPr="00720488" w:rsidRDefault="0099670D" w:rsidP="0099670D">
            <w:pPr>
              <w:jc w:val="center"/>
              <w:rPr>
                <w:rFonts w:ascii="Times New Roman" w:eastAsia="Times New Roman" w:hAnsi="Times New Roman" w:cs="Times New Roman"/>
                <w:color w:val="auto"/>
                <w:sz w:val="20"/>
                <w:szCs w:val="20"/>
              </w:rPr>
            </w:pPr>
          </w:p>
        </w:tc>
      </w:tr>
      <w:tr w:rsidR="00720488" w:rsidRPr="00720488" w14:paraId="2AC4A851" w14:textId="77777777" w:rsidTr="00CF1273">
        <w:tblPrEx>
          <w:tblBorders>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00"/>
        </w:trPr>
        <w:tc>
          <w:tcPr>
            <w:tcW w:w="13650" w:type="dxa"/>
            <w:gridSpan w:val="15"/>
          </w:tcPr>
          <w:p w14:paraId="2FD573B5" w14:textId="77777777" w:rsidR="009D1967" w:rsidRPr="00720488" w:rsidRDefault="009D1967" w:rsidP="009D1967">
            <w:pPr>
              <w:tabs>
                <w:tab w:val="left" w:pos="1134"/>
              </w:tabs>
              <w:contextualSpacing/>
              <w:rPr>
                <w:rFonts w:ascii="Times New Roman" w:hAnsi="Times New Roman" w:cs="Times New Roman"/>
                <w:b/>
                <w:color w:val="auto"/>
              </w:rPr>
            </w:pPr>
          </w:p>
        </w:tc>
      </w:tr>
    </w:tbl>
    <w:p w14:paraId="557A02CB" w14:textId="77777777" w:rsidR="009D1967" w:rsidRPr="00720488" w:rsidRDefault="009D1967" w:rsidP="009D1967">
      <w:pPr>
        <w:numPr>
          <w:ilvl w:val="0"/>
          <w:numId w:val="21"/>
        </w:numPr>
        <w:tabs>
          <w:tab w:val="left" w:pos="1134"/>
        </w:tabs>
        <w:ind w:firstLine="709"/>
        <w:contextualSpacing/>
        <w:rPr>
          <w:rFonts w:ascii="Times New Roman" w:hAnsi="Times New Roman" w:cs="Times New Roman"/>
          <w:b/>
          <w:color w:val="auto"/>
        </w:rPr>
      </w:pPr>
      <w:r w:rsidRPr="00720488">
        <w:rPr>
          <w:rFonts w:ascii="Times New Roman" w:hAnsi="Times New Roman" w:cs="Times New Roman"/>
          <w:b/>
          <w:color w:val="auto"/>
        </w:rPr>
        <w:t>Учебно-тематический план модуля №</w:t>
      </w:r>
      <w:r w:rsidR="00547484">
        <w:rPr>
          <w:rFonts w:ascii="Times New Roman" w:hAnsi="Times New Roman" w:cs="Times New Roman"/>
          <w:b/>
          <w:color w:val="auto"/>
        </w:rPr>
        <w:t>5</w:t>
      </w:r>
    </w:p>
    <w:p w14:paraId="44C9F7A5" w14:textId="77777777" w:rsidR="009D1967" w:rsidRPr="00720488" w:rsidRDefault="009D1967" w:rsidP="009D1967">
      <w:pPr>
        <w:rPr>
          <w:rFonts w:ascii="Times New Roman" w:hAnsi="Times New Roman" w:cs="Times New Roman"/>
          <w:color w:val="auto"/>
        </w:rPr>
      </w:pPr>
    </w:p>
    <w:p w14:paraId="132E3CE0" w14:textId="77777777" w:rsidR="009D1967" w:rsidRPr="00720488" w:rsidRDefault="009D1967" w:rsidP="009D1967">
      <w:pPr>
        <w:rPr>
          <w:rFonts w:ascii="Times New Roman" w:hAnsi="Times New Roman" w:cs="Times New Roman"/>
          <w:color w:val="auto"/>
        </w:rPr>
      </w:pPr>
    </w:p>
    <w:p w14:paraId="6FE21F3C" w14:textId="77777777" w:rsidR="009D1967" w:rsidRPr="00720488" w:rsidRDefault="009D1967" w:rsidP="009D1967">
      <w:pPr>
        <w:rPr>
          <w:rFonts w:ascii="Times New Roman" w:hAnsi="Times New Roman" w:cs="Times New Roman"/>
          <w:color w:val="auto"/>
        </w:rPr>
      </w:pPr>
    </w:p>
    <w:p w14:paraId="50D53409" w14:textId="77777777" w:rsidR="009D1967" w:rsidRPr="00720488" w:rsidRDefault="009D1967" w:rsidP="009D1967">
      <w:pPr>
        <w:rPr>
          <w:rFonts w:ascii="Times New Roman" w:hAnsi="Times New Roman" w:cs="Times New Roman"/>
          <w:color w:val="auto"/>
        </w:rPr>
      </w:pPr>
    </w:p>
    <w:p w14:paraId="1E3A2533" w14:textId="77777777" w:rsidR="009D1967" w:rsidRPr="00720488" w:rsidRDefault="009D1967" w:rsidP="009D1967">
      <w:pPr>
        <w:rPr>
          <w:rFonts w:ascii="Times New Roman" w:hAnsi="Times New Roman" w:cs="Times New Roman"/>
          <w:color w:val="auto"/>
        </w:rPr>
      </w:pPr>
    </w:p>
    <w:p w14:paraId="37B1C688" w14:textId="77777777" w:rsidR="009D1967" w:rsidRPr="00720488" w:rsidRDefault="009D1967" w:rsidP="009D1967">
      <w:pPr>
        <w:rPr>
          <w:rFonts w:ascii="Times New Roman" w:hAnsi="Times New Roman" w:cs="Times New Roman"/>
          <w:color w:val="auto"/>
        </w:rPr>
      </w:pPr>
    </w:p>
    <w:p w14:paraId="3A1A214E" w14:textId="77777777" w:rsidR="009D1967" w:rsidRPr="00720488" w:rsidRDefault="009D1967" w:rsidP="009D1967">
      <w:pPr>
        <w:rPr>
          <w:rFonts w:ascii="Times New Roman" w:hAnsi="Times New Roman" w:cs="Times New Roman"/>
          <w:color w:val="auto"/>
        </w:rPr>
      </w:pPr>
    </w:p>
    <w:p w14:paraId="177C7545" w14:textId="77777777" w:rsidR="009D1967" w:rsidRPr="00720488" w:rsidRDefault="009D1967" w:rsidP="009D1967">
      <w:pPr>
        <w:rPr>
          <w:rFonts w:ascii="Times New Roman" w:hAnsi="Times New Roman" w:cs="Times New Roman"/>
          <w:color w:val="auto"/>
        </w:rPr>
      </w:pPr>
    </w:p>
    <w:p w14:paraId="1CAB99EE" w14:textId="77777777" w:rsidR="009D1967" w:rsidRPr="00720488" w:rsidRDefault="009D1967" w:rsidP="009D1967">
      <w:pPr>
        <w:rPr>
          <w:rFonts w:ascii="Times New Roman" w:hAnsi="Times New Roman" w:cs="Times New Roman"/>
          <w:color w:val="auto"/>
        </w:rPr>
      </w:pPr>
    </w:p>
    <w:p w14:paraId="7E3D0C55" w14:textId="77777777" w:rsidR="009D1967" w:rsidRPr="00720488" w:rsidRDefault="009D1967" w:rsidP="009D1967">
      <w:pPr>
        <w:rPr>
          <w:rFonts w:ascii="Times New Roman" w:hAnsi="Times New Roman" w:cs="Times New Roman"/>
          <w:color w:val="auto"/>
        </w:rPr>
      </w:pPr>
    </w:p>
    <w:p w14:paraId="070F2706" w14:textId="77777777" w:rsidR="009D1967" w:rsidRPr="00720488" w:rsidRDefault="009D1967" w:rsidP="009D1967">
      <w:pPr>
        <w:rPr>
          <w:rFonts w:ascii="Times New Roman" w:hAnsi="Times New Roman" w:cs="Times New Roman"/>
          <w:color w:val="auto"/>
        </w:rPr>
      </w:pPr>
    </w:p>
    <w:p w14:paraId="6B58B452" w14:textId="77777777" w:rsidR="009D1967" w:rsidRPr="00720488" w:rsidRDefault="009D1967" w:rsidP="009D1967">
      <w:pPr>
        <w:rPr>
          <w:rFonts w:ascii="Times New Roman" w:hAnsi="Times New Roman" w:cs="Times New Roman"/>
          <w:color w:val="auto"/>
        </w:rPr>
      </w:pPr>
    </w:p>
    <w:p w14:paraId="450A8EE5" w14:textId="77777777" w:rsidR="009D1967" w:rsidRPr="00720488" w:rsidRDefault="009D1967" w:rsidP="009D1967">
      <w:pPr>
        <w:rPr>
          <w:rFonts w:ascii="Times New Roman" w:hAnsi="Times New Roman" w:cs="Times New Roman"/>
          <w:color w:val="auto"/>
        </w:rPr>
      </w:pPr>
    </w:p>
    <w:p w14:paraId="4118D09E" w14:textId="77777777" w:rsidR="009D1967" w:rsidRPr="00720488" w:rsidRDefault="009D1967" w:rsidP="009D1967">
      <w:pPr>
        <w:rPr>
          <w:rFonts w:ascii="Times New Roman" w:hAnsi="Times New Roman" w:cs="Times New Roman"/>
          <w:color w:val="auto"/>
        </w:rPr>
      </w:pPr>
    </w:p>
    <w:p w14:paraId="700806AD" w14:textId="77777777" w:rsidR="009D1967" w:rsidRPr="00720488" w:rsidRDefault="009D1967" w:rsidP="009D1967">
      <w:pPr>
        <w:rPr>
          <w:rFonts w:ascii="Times New Roman" w:hAnsi="Times New Roman" w:cs="Times New Roman"/>
          <w:color w:val="auto"/>
        </w:rPr>
      </w:pPr>
    </w:p>
    <w:p w14:paraId="7EF50D69" w14:textId="77777777" w:rsidR="009D1967" w:rsidRPr="00720488" w:rsidRDefault="009D1967" w:rsidP="009D1967">
      <w:pPr>
        <w:rPr>
          <w:rFonts w:ascii="Times New Roman" w:hAnsi="Times New Roman" w:cs="Times New Roman"/>
          <w:color w:val="auto"/>
        </w:rPr>
      </w:pPr>
    </w:p>
    <w:p w14:paraId="1A106B02" w14:textId="77777777" w:rsidR="009D1967" w:rsidRPr="00720488" w:rsidRDefault="009D1967" w:rsidP="009D1967">
      <w:pPr>
        <w:rPr>
          <w:rFonts w:ascii="Times New Roman" w:hAnsi="Times New Roman" w:cs="Times New Roman"/>
          <w:color w:val="auto"/>
        </w:rPr>
      </w:pPr>
    </w:p>
    <w:p w14:paraId="02E5FAEE" w14:textId="77777777" w:rsidR="009D1967" w:rsidRPr="00720488" w:rsidRDefault="009D1967" w:rsidP="009D1967">
      <w:pPr>
        <w:rPr>
          <w:rFonts w:ascii="Times New Roman" w:hAnsi="Times New Roman" w:cs="Times New Roman"/>
          <w:color w:val="auto"/>
        </w:rPr>
      </w:pPr>
    </w:p>
    <w:p w14:paraId="4BD82FB6" w14:textId="77777777" w:rsidR="009D1967" w:rsidRPr="00720488" w:rsidRDefault="009D1967" w:rsidP="009D1967">
      <w:pPr>
        <w:rPr>
          <w:rFonts w:ascii="Times New Roman" w:hAnsi="Times New Roman" w:cs="Times New Roman"/>
          <w:color w:val="auto"/>
        </w:rPr>
      </w:pPr>
    </w:p>
    <w:p w14:paraId="3FAB3C40" w14:textId="77777777" w:rsidR="009D1967" w:rsidRPr="00720488" w:rsidRDefault="009D1967" w:rsidP="009D1967">
      <w:pPr>
        <w:rPr>
          <w:rFonts w:ascii="Times New Roman" w:hAnsi="Times New Roman" w:cs="Times New Roman"/>
          <w:color w:val="auto"/>
        </w:rPr>
      </w:pPr>
    </w:p>
    <w:p w14:paraId="273339A5" w14:textId="77777777" w:rsidR="009D1967" w:rsidRPr="00720488" w:rsidRDefault="009D1967" w:rsidP="009D1967">
      <w:pPr>
        <w:rPr>
          <w:rFonts w:ascii="Times New Roman" w:hAnsi="Times New Roman" w:cs="Times New Roman"/>
          <w:color w:val="auto"/>
        </w:rPr>
      </w:pPr>
    </w:p>
    <w:p w14:paraId="733732F9" w14:textId="77777777" w:rsidR="009D1967" w:rsidRPr="00720488" w:rsidRDefault="009D1967" w:rsidP="009D1967">
      <w:pPr>
        <w:rPr>
          <w:rFonts w:ascii="Times New Roman" w:hAnsi="Times New Roman" w:cs="Times New Roman"/>
          <w:color w:val="auto"/>
        </w:rPr>
      </w:pPr>
    </w:p>
    <w:p w14:paraId="451C3080" w14:textId="77777777" w:rsidR="009D1967" w:rsidRPr="00720488" w:rsidRDefault="009D1967" w:rsidP="009D1967">
      <w:pPr>
        <w:rPr>
          <w:rFonts w:ascii="Times New Roman" w:hAnsi="Times New Roman" w:cs="Times New Roman"/>
          <w:i/>
          <w:iCs/>
          <w:color w:val="auto"/>
        </w:rPr>
      </w:pPr>
    </w:p>
    <w:p w14:paraId="657D81EE" w14:textId="77777777" w:rsidR="009D1967" w:rsidRPr="00720488" w:rsidRDefault="009D1967" w:rsidP="009D1967">
      <w:pPr>
        <w:rPr>
          <w:rFonts w:ascii="Times New Roman" w:hAnsi="Times New Roman" w:cs="Times New Roman"/>
          <w:color w:val="auto"/>
          <w:sz w:val="20"/>
          <w:szCs w:val="20"/>
        </w:rPr>
      </w:pPr>
      <w:r w:rsidRPr="00720488">
        <w:rPr>
          <w:rFonts w:ascii="Times New Roman" w:hAnsi="Times New Roman" w:cs="Times New Roman"/>
          <w:i/>
          <w:iCs/>
          <w:color w:val="auto"/>
        </w:rPr>
        <w:t>Сокращения</w:t>
      </w:r>
      <w:r w:rsidRPr="00720488">
        <w:rPr>
          <w:rFonts w:ascii="Times New Roman" w:hAnsi="Times New Roman" w:cs="Times New Roman"/>
          <w:color w:val="auto"/>
          <w:sz w:val="20"/>
          <w:szCs w:val="20"/>
        </w:rPr>
        <w:t xml:space="preserve">: </w:t>
      </w:r>
    </w:p>
    <w:p w14:paraId="1AEE79BB" w14:textId="77777777" w:rsidR="009D1967" w:rsidRPr="00720488" w:rsidRDefault="009D1967" w:rsidP="009D1967">
      <w:pPr>
        <w:rPr>
          <w:rFonts w:ascii="Times New Roman" w:hAnsi="Times New Roman"/>
          <w:color w:val="auto"/>
          <w:sz w:val="20"/>
          <w:szCs w:val="20"/>
        </w:rPr>
      </w:pPr>
      <w:r w:rsidRPr="00720488">
        <w:rPr>
          <w:rFonts w:ascii="Times New Roman" w:hAnsi="Times New Roman" w:cs="Times New Roman"/>
          <w:color w:val="auto"/>
          <w:sz w:val="20"/>
          <w:szCs w:val="20"/>
        </w:rPr>
        <w:t>Т</w:t>
      </w:r>
      <w:r w:rsidRPr="00720488">
        <w:rPr>
          <w:rFonts w:ascii="Times New Roman" w:hAnsi="Times New Roman"/>
          <w:color w:val="auto"/>
          <w:sz w:val="20"/>
          <w:szCs w:val="20"/>
        </w:rPr>
        <w:t xml:space="preserve"> – тестирование</w:t>
      </w:r>
    </w:p>
    <w:p w14:paraId="49C0AE7C" w14:textId="77777777" w:rsidR="009D1967" w:rsidRPr="00720488" w:rsidRDefault="009D1967" w:rsidP="009D1967">
      <w:pPr>
        <w:rPr>
          <w:rFonts w:ascii="Times New Roman" w:hAnsi="Times New Roman"/>
          <w:color w:val="auto"/>
          <w:sz w:val="20"/>
          <w:szCs w:val="20"/>
        </w:rPr>
      </w:pPr>
      <w:r w:rsidRPr="00720488">
        <w:rPr>
          <w:rFonts w:ascii="Times New Roman" w:hAnsi="Times New Roman"/>
          <w:color w:val="auto"/>
          <w:sz w:val="20"/>
          <w:szCs w:val="20"/>
        </w:rPr>
        <w:t>ПР – оценка освоения практических навыков (умений)</w:t>
      </w:r>
    </w:p>
    <w:p w14:paraId="7FF2A3AF" w14:textId="77777777" w:rsidR="009D1967" w:rsidRPr="00720488" w:rsidRDefault="009D1967" w:rsidP="009D1967">
      <w:pPr>
        <w:rPr>
          <w:rFonts w:ascii="Times New Roman" w:hAnsi="Times New Roman" w:cs="Times New Roman"/>
          <w:color w:val="auto"/>
        </w:rPr>
      </w:pPr>
      <w:r w:rsidRPr="00720488">
        <w:rPr>
          <w:rFonts w:ascii="Times New Roman" w:hAnsi="Times New Roman"/>
          <w:color w:val="auto"/>
          <w:sz w:val="20"/>
          <w:szCs w:val="20"/>
        </w:rPr>
        <w:t>ЗС – решение ситуационных задач</w:t>
      </w:r>
    </w:p>
    <w:p w14:paraId="1A7E6C35" w14:textId="77777777" w:rsidR="009D1967" w:rsidRPr="00720488" w:rsidRDefault="009D1967" w:rsidP="009D1967">
      <w:pPr>
        <w:rPr>
          <w:rFonts w:ascii="Times New Roman" w:hAnsi="Times New Roman" w:cs="Times New Roman"/>
          <w:color w:val="auto"/>
        </w:rPr>
      </w:pPr>
    </w:p>
    <w:p w14:paraId="7F09FC00" w14:textId="77777777" w:rsidR="009D1967" w:rsidRPr="00720488" w:rsidRDefault="009D1967" w:rsidP="009D1967">
      <w:pPr>
        <w:rPr>
          <w:rFonts w:ascii="Times New Roman" w:hAnsi="Times New Roman" w:cs="Times New Roman"/>
          <w:color w:val="auto"/>
        </w:rPr>
        <w:sectPr w:rsidR="009D1967" w:rsidRPr="00720488" w:rsidSect="00683EF3">
          <w:headerReference w:type="default" r:id="rId31"/>
          <w:footerReference w:type="default" r:id="rId32"/>
          <w:pgSz w:w="16840" w:h="11900" w:orient="landscape"/>
          <w:pgMar w:top="1134" w:right="851" w:bottom="1134" w:left="1134" w:header="0" w:footer="3" w:gutter="0"/>
          <w:cols w:space="720"/>
          <w:noEndnote/>
          <w:docGrid w:linePitch="360"/>
        </w:sectPr>
      </w:pPr>
    </w:p>
    <w:p w14:paraId="3D158888" w14:textId="77777777" w:rsidR="009D1967" w:rsidRPr="00720488" w:rsidRDefault="009D1967" w:rsidP="009D1967">
      <w:pPr>
        <w:jc w:val="center"/>
        <w:rPr>
          <w:rFonts w:ascii="Times New Roman" w:hAnsi="Times New Roman" w:cs="Times New Roman"/>
          <w:b/>
          <w:color w:val="auto"/>
        </w:rPr>
      </w:pPr>
      <w:r w:rsidRPr="00720488">
        <w:rPr>
          <w:rFonts w:ascii="Times New Roman" w:hAnsi="Times New Roman" w:cs="Times New Roman"/>
          <w:b/>
          <w:color w:val="auto"/>
        </w:rPr>
        <w:lastRenderedPageBreak/>
        <w:t>2. Тематический план модуля №</w:t>
      </w:r>
      <w:r w:rsidR="00547484">
        <w:rPr>
          <w:rFonts w:ascii="Times New Roman" w:hAnsi="Times New Roman" w:cs="Times New Roman"/>
          <w:b/>
          <w:color w:val="auto"/>
        </w:rPr>
        <w:t>5</w:t>
      </w:r>
    </w:p>
    <w:p w14:paraId="7E239F0C" w14:textId="77777777" w:rsidR="009D1967" w:rsidRPr="00720488" w:rsidRDefault="009D1967" w:rsidP="009D1967">
      <w:pPr>
        <w:jc w:val="center"/>
        <w:rPr>
          <w:rFonts w:ascii="Times New Roman" w:hAnsi="Times New Roman" w:cs="Times New Roman"/>
          <w:b/>
          <w:color w:val="auto"/>
        </w:rPr>
      </w:pPr>
      <w:r w:rsidRPr="00720488">
        <w:rPr>
          <w:rFonts w:ascii="Times New Roman" w:hAnsi="Times New Roman" w:cs="Times New Roman"/>
          <w:b/>
          <w:color w:val="auto"/>
        </w:rPr>
        <w:t>«</w:t>
      </w:r>
      <w:r w:rsidR="008D626A" w:rsidRPr="00720488">
        <w:rPr>
          <w:rFonts w:ascii="Times New Roman" w:hAnsi="Times New Roman" w:cs="Times New Roman"/>
          <w:b/>
          <w:color w:val="auto"/>
        </w:rPr>
        <w:t>Травмы и опухоли нервной системы</w:t>
      </w:r>
      <w:r w:rsidRPr="00720488">
        <w:rPr>
          <w:rFonts w:ascii="Times New Roman" w:hAnsi="Times New Roman" w:cs="Times New Roman"/>
          <w:b/>
          <w:color w:val="auto"/>
        </w:rPr>
        <w:t>.»</w:t>
      </w:r>
    </w:p>
    <w:p w14:paraId="379980CD" w14:textId="77777777" w:rsidR="009D1967" w:rsidRPr="00720488" w:rsidRDefault="009D1967" w:rsidP="009D1967">
      <w:pPr>
        <w:jc w:val="center"/>
        <w:rPr>
          <w:rFonts w:ascii="Times New Roman" w:hAnsi="Times New Roman" w:cs="Times New Roman"/>
          <w:b/>
          <w:color w:val="auto"/>
        </w:rPr>
      </w:pPr>
    </w:p>
    <w:p w14:paraId="16EF129D" w14:textId="77777777" w:rsidR="009D1967" w:rsidRPr="00720488" w:rsidRDefault="009D1967" w:rsidP="009D1967">
      <w:pPr>
        <w:jc w:val="center"/>
        <w:rPr>
          <w:rFonts w:ascii="Times New Roman" w:hAnsi="Times New Roman" w:cs="Times New Roman"/>
          <w:b/>
          <w:color w:val="auto"/>
        </w:rPr>
      </w:pPr>
    </w:p>
    <w:p w14:paraId="6CA9D837" w14:textId="77777777" w:rsidR="009D1967" w:rsidRPr="00720488" w:rsidRDefault="009D1967" w:rsidP="009D1967">
      <w:pPr>
        <w:jc w:val="center"/>
        <w:rPr>
          <w:rFonts w:ascii="Times New Roman" w:hAnsi="Times New Roman" w:cs="Times New Roman"/>
          <w:b/>
          <w:color w:val="auto"/>
        </w:rPr>
      </w:pPr>
      <w:r w:rsidRPr="00720488">
        <w:rPr>
          <w:rFonts w:ascii="Times New Roman" w:hAnsi="Times New Roman" w:cs="Times New Roman"/>
          <w:b/>
          <w:color w:val="auto"/>
        </w:rPr>
        <w:t>Тематический план лекций</w:t>
      </w:r>
    </w:p>
    <w:p w14:paraId="4AD8A540" w14:textId="77777777" w:rsidR="009D1967" w:rsidRPr="00720488" w:rsidRDefault="009D1967" w:rsidP="009D1967">
      <w:pPr>
        <w:rPr>
          <w:rFonts w:ascii="Times New Roman" w:eastAsia="Times New Roman" w:hAnsi="Times New Roman" w:cs="Times New Roman"/>
          <w:b/>
          <w:color w:val="auto"/>
        </w:rPr>
      </w:pPr>
    </w:p>
    <w:tbl>
      <w:tblPr>
        <w:tblOverlap w:val="never"/>
        <w:tblW w:w="10225" w:type="dxa"/>
        <w:jc w:val="center"/>
        <w:tblLayout w:type="fixed"/>
        <w:tblCellMar>
          <w:left w:w="10" w:type="dxa"/>
          <w:right w:w="10" w:type="dxa"/>
        </w:tblCellMar>
        <w:tblLook w:val="0000" w:firstRow="0" w:lastRow="0" w:firstColumn="0" w:lastColumn="0" w:noHBand="0" w:noVBand="0"/>
      </w:tblPr>
      <w:tblGrid>
        <w:gridCol w:w="562"/>
        <w:gridCol w:w="6960"/>
        <w:gridCol w:w="1277"/>
        <w:gridCol w:w="1426"/>
      </w:tblGrid>
      <w:tr w:rsidR="00720488" w:rsidRPr="00720488" w14:paraId="5B3C22E1" w14:textId="77777777" w:rsidTr="00CF1273">
        <w:trPr>
          <w:trHeight w:hRule="exact" w:val="293"/>
          <w:jc w:val="center"/>
        </w:trPr>
        <w:tc>
          <w:tcPr>
            <w:tcW w:w="562" w:type="dxa"/>
            <w:vMerge w:val="restart"/>
            <w:tcBorders>
              <w:top w:val="single" w:sz="4" w:space="0" w:color="auto"/>
              <w:left w:val="single" w:sz="4" w:space="0" w:color="auto"/>
            </w:tcBorders>
            <w:shd w:val="clear" w:color="auto" w:fill="auto"/>
          </w:tcPr>
          <w:p w14:paraId="7448580C" w14:textId="77777777" w:rsidR="009D1967" w:rsidRPr="00720488" w:rsidRDefault="009D1967" w:rsidP="009D1967">
            <w:pPr>
              <w:jc w:val="center"/>
              <w:rPr>
                <w:rFonts w:ascii="Times New Roman" w:hAnsi="Times New Roman" w:cs="Times New Roman"/>
                <w:color w:val="auto"/>
              </w:rPr>
            </w:pPr>
            <w:r w:rsidRPr="00720488">
              <w:rPr>
                <w:rFonts w:ascii="Times New Roman" w:hAnsi="Times New Roman" w:cs="Times New Roman"/>
                <w:color w:val="auto"/>
              </w:rPr>
              <w:t>№ п/п</w:t>
            </w:r>
          </w:p>
        </w:tc>
        <w:tc>
          <w:tcPr>
            <w:tcW w:w="6960" w:type="dxa"/>
            <w:vMerge w:val="restart"/>
            <w:tcBorders>
              <w:top w:val="single" w:sz="4" w:space="0" w:color="auto"/>
              <w:left w:val="single" w:sz="4" w:space="0" w:color="auto"/>
            </w:tcBorders>
            <w:shd w:val="clear" w:color="auto" w:fill="auto"/>
          </w:tcPr>
          <w:p w14:paraId="1666AF5C" w14:textId="77777777" w:rsidR="009D1967" w:rsidRPr="00720488" w:rsidRDefault="009D1967" w:rsidP="009D1967">
            <w:pPr>
              <w:jc w:val="center"/>
              <w:rPr>
                <w:rFonts w:ascii="Times New Roman" w:hAnsi="Times New Roman" w:cs="Times New Roman"/>
                <w:color w:val="auto"/>
              </w:rPr>
            </w:pPr>
            <w:r w:rsidRPr="00720488">
              <w:rPr>
                <w:rFonts w:ascii="Times New Roman" w:hAnsi="Times New Roman" w:cs="Times New Roman"/>
                <w:color w:val="auto"/>
              </w:rPr>
              <w:t>Тема лекции</w:t>
            </w:r>
          </w:p>
        </w:tc>
        <w:tc>
          <w:tcPr>
            <w:tcW w:w="2703" w:type="dxa"/>
            <w:gridSpan w:val="2"/>
            <w:tcBorders>
              <w:top w:val="single" w:sz="4" w:space="0" w:color="auto"/>
              <w:left w:val="single" w:sz="4" w:space="0" w:color="auto"/>
              <w:right w:val="single" w:sz="4" w:space="0" w:color="auto"/>
            </w:tcBorders>
            <w:shd w:val="clear" w:color="auto" w:fill="auto"/>
          </w:tcPr>
          <w:p w14:paraId="7C621E95" w14:textId="77777777" w:rsidR="009D1967" w:rsidRPr="00720488" w:rsidRDefault="009D1967" w:rsidP="009D1967">
            <w:pPr>
              <w:jc w:val="center"/>
              <w:rPr>
                <w:rFonts w:ascii="Times New Roman" w:hAnsi="Times New Roman" w:cs="Times New Roman"/>
                <w:color w:val="auto"/>
              </w:rPr>
            </w:pPr>
            <w:r w:rsidRPr="00720488">
              <w:rPr>
                <w:rFonts w:ascii="Times New Roman" w:hAnsi="Times New Roman" w:cs="Times New Roman"/>
                <w:color w:val="auto"/>
              </w:rPr>
              <w:t>Кол-во часов</w:t>
            </w:r>
          </w:p>
        </w:tc>
      </w:tr>
      <w:tr w:rsidR="00720488" w:rsidRPr="00720488" w14:paraId="51F442B8" w14:textId="77777777" w:rsidTr="00CF1273">
        <w:trPr>
          <w:trHeight w:hRule="exact" w:val="288"/>
          <w:jc w:val="center"/>
        </w:trPr>
        <w:tc>
          <w:tcPr>
            <w:tcW w:w="562" w:type="dxa"/>
            <w:vMerge/>
            <w:tcBorders>
              <w:left w:val="single" w:sz="4" w:space="0" w:color="auto"/>
            </w:tcBorders>
            <w:shd w:val="clear" w:color="auto" w:fill="auto"/>
            <w:vAlign w:val="center"/>
          </w:tcPr>
          <w:p w14:paraId="2D12E92E" w14:textId="77777777" w:rsidR="009D1967" w:rsidRPr="00720488" w:rsidRDefault="009D1967" w:rsidP="009D1967">
            <w:pPr>
              <w:rPr>
                <w:rFonts w:ascii="Times New Roman" w:hAnsi="Times New Roman" w:cs="Times New Roman"/>
                <w:color w:val="auto"/>
              </w:rPr>
            </w:pPr>
          </w:p>
        </w:tc>
        <w:tc>
          <w:tcPr>
            <w:tcW w:w="6960" w:type="dxa"/>
            <w:vMerge/>
            <w:tcBorders>
              <w:left w:val="single" w:sz="4" w:space="0" w:color="auto"/>
            </w:tcBorders>
            <w:shd w:val="clear" w:color="auto" w:fill="auto"/>
          </w:tcPr>
          <w:p w14:paraId="49886293" w14:textId="77777777" w:rsidR="009D1967" w:rsidRPr="00720488" w:rsidRDefault="009D1967" w:rsidP="009D1967">
            <w:pPr>
              <w:rPr>
                <w:rFonts w:ascii="Times New Roman" w:hAnsi="Times New Roman" w:cs="Times New Roman"/>
                <w:color w:val="auto"/>
              </w:rPr>
            </w:pPr>
          </w:p>
        </w:tc>
        <w:tc>
          <w:tcPr>
            <w:tcW w:w="1277" w:type="dxa"/>
            <w:tcBorders>
              <w:top w:val="single" w:sz="4" w:space="0" w:color="auto"/>
              <w:left w:val="single" w:sz="4" w:space="0" w:color="auto"/>
            </w:tcBorders>
            <w:shd w:val="clear" w:color="auto" w:fill="auto"/>
          </w:tcPr>
          <w:p w14:paraId="103A8B94" w14:textId="77777777" w:rsidR="009D1967" w:rsidRPr="00720488" w:rsidRDefault="009D1967" w:rsidP="009D1967">
            <w:pPr>
              <w:jc w:val="center"/>
              <w:rPr>
                <w:rFonts w:ascii="Times New Roman" w:hAnsi="Times New Roman" w:cs="Times New Roman"/>
                <w:color w:val="auto"/>
              </w:rPr>
            </w:pPr>
            <w:r w:rsidRPr="00720488">
              <w:rPr>
                <w:rFonts w:ascii="Times New Roman" w:hAnsi="Times New Roman" w:cs="Times New Roman"/>
                <w:color w:val="auto"/>
              </w:rPr>
              <w:t>Ауд.</w:t>
            </w:r>
          </w:p>
        </w:tc>
        <w:tc>
          <w:tcPr>
            <w:tcW w:w="1426" w:type="dxa"/>
            <w:tcBorders>
              <w:top w:val="single" w:sz="4" w:space="0" w:color="auto"/>
              <w:left w:val="single" w:sz="4" w:space="0" w:color="auto"/>
              <w:right w:val="single" w:sz="4" w:space="0" w:color="auto"/>
            </w:tcBorders>
            <w:shd w:val="clear" w:color="auto" w:fill="auto"/>
          </w:tcPr>
          <w:p w14:paraId="31096F01" w14:textId="77777777" w:rsidR="009D1967" w:rsidRPr="00720488" w:rsidRDefault="009D1967" w:rsidP="009D1967">
            <w:pPr>
              <w:jc w:val="center"/>
              <w:rPr>
                <w:rFonts w:ascii="Times New Roman" w:hAnsi="Times New Roman" w:cs="Times New Roman"/>
                <w:color w:val="auto"/>
              </w:rPr>
            </w:pPr>
            <w:r w:rsidRPr="00720488">
              <w:rPr>
                <w:rFonts w:ascii="Times New Roman" w:hAnsi="Times New Roman" w:cs="Times New Roman"/>
                <w:color w:val="auto"/>
              </w:rPr>
              <w:t>ДОТ</w:t>
            </w:r>
          </w:p>
        </w:tc>
      </w:tr>
      <w:tr w:rsidR="00720488" w:rsidRPr="00720488" w14:paraId="331DACCE" w14:textId="77777777" w:rsidTr="009732BE">
        <w:trPr>
          <w:trHeight w:val="414"/>
          <w:jc w:val="center"/>
        </w:trPr>
        <w:tc>
          <w:tcPr>
            <w:tcW w:w="562" w:type="dxa"/>
            <w:tcBorders>
              <w:top w:val="single" w:sz="4" w:space="0" w:color="auto"/>
              <w:left w:val="single" w:sz="4" w:space="0" w:color="auto"/>
              <w:bottom w:val="single" w:sz="4" w:space="0" w:color="auto"/>
            </w:tcBorders>
            <w:shd w:val="clear" w:color="auto" w:fill="auto"/>
          </w:tcPr>
          <w:p w14:paraId="22B06004" w14:textId="77777777" w:rsidR="0099670D" w:rsidRPr="00720488" w:rsidRDefault="0099670D" w:rsidP="0099670D">
            <w:pPr>
              <w:rPr>
                <w:rFonts w:ascii="Times New Roman" w:hAnsi="Times New Roman" w:cs="Times New Roman"/>
                <w:color w:val="auto"/>
              </w:rPr>
            </w:pPr>
            <w:r w:rsidRPr="00720488">
              <w:rPr>
                <w:rFonts w:ascii="Times New Roman" w:hAnsi="Times New Roman" w:cs="Times New Roman"/>
                <w:color w:val="auto"/>
              </w:rPr>
              <w:t>1</w:t>
            </w:r>
          </w:p>
        </w:tc>
        <w:tc>
          <w:tcPr>
            <w:tcW w:w="6960" w:type="dxa"/>
            <w:tcBorders>
              <w:top w:val="single" w:sz="4" w:space="0" w:color="auto"/>
              <w:left w:val="single" w:sz="4" w:space="0" w:color="auto"/>
              <w:bottom w:val="single" w:sz="4" w:space="0" w:color="auto"/>
              <w:right w:val="single" w:sz="4" w:space="0" w:color="auto"/>
            </w:tcBorders>
            <w:shd w:val="clear" w:color="auto" w:fill="auto"/>
            <w:vAlign w:val="center"/>
          </w:tcPr>
          <w:p w14:paraId="636044C1" w14:textId="77777777" w:rsidR="0099670D" w:rsidRPr="00720488" w:rsidRDefault="0099670D" w:rsidP="0099670D">
            <w:pPr>
              <w:rPr>
                <w:rFonts w:ascii="Times New Roman" w:hAnsi="Times New Roman" w:cs="Times New Roman"/>
                <w:bCs/>
                <w:iCs/>
                <w:color w:val="auto"/>
              </w:rPr>
            </w:pPr>
            <w:r w:rsidRPr="00720488">
              <w:rPr>
                <w:rFonts w:ascii="Times New Roman" w:hAnsi="Times New Roman" w:cs="Times New Roman"/>
                <w:bCs/>
                <w:iCs/>
                <w:color w:val="auto"/>
              </w:rPr>
              <w:t>Опухоли головного и спинного мозга</w:t>
            </w:r>
          </w:p>
        </w:tc>
        <w:tc>
          <w:tcPr>
            <w:tcW w:w="1277" w:type="dxa"/>
            <w:tcBorders>
              <w:top w:val="single" w:sz="4" w:space="0" w:color="auto"/>
              <w:left w:val="single" w:sz="4" w:space="0" w:color="auto"/>
              <w:bottom w:val="single" w:sz="4" w:space="0" w:color="auto"/>
            </w:tcBorders>
            <w:shd w:val="clear" w:color="auto" w:fill="auto"/>
          </w:tcPr>
          <w:p w14:paraId="7F3A8F01" w14:textId="77777777" w:rsidR="0099670D" w:rsidRPr="00720488" w:rsidRDefault="0099670D" w:rsidP="0099670D">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048D12FA" w14:textId="77777777" w:rsidR="0099670D" w:rsidRPr="00720488" w:rsidRDefault="0099670D" w:rsidP="0099670D">
            <w:pPr>
              <w:spacing w:line="256" w:lineRule="auto"/>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2</w:t>
            </w:r>
          </w:p>
        </w:tc>
      </w:tr>
      <w:tr w:rsidR="00720488" w:rsidRPr="00720488" w14:paraId="0FF98CCC" w14:textId="77777777" w:rsidTr="009732BE">
        <w:trPr>
          <w:trHeight w:val="437"/>
          <w:jc w:val="center"/>
        </w:trPr>
        <w:tc>
          <w:tcPr>
            <w:tcW w:w="562" w:type="dxa"/>
            <w:tcBorders>
              <w:top w:val="single" w:sz="4" w:space="0" w:color="auto"/>
              <w:left w:val="single" w:sz="4" w:space="0" w:color="auto"/>
              <w:bottom w:val="single" w:sz="4" w:space="0" w:color="auto"/>
            </w:tcBorders>
            <w:shd w:val="clear" w:color="auto" w:fill="auto"/>
          </w:tcPr>
          <w:p w14:paraId="147B2637" w14:textId="77777777" w:rsidR="0099670D" w:rsidRPr="00720488" w:rsidRDefault="0099670D" w:rsidP="0099670D">
            <w:pPr>
              <w:rPr>
                <w:color w:val="auto"/>
              </w:rPr>
            </w:pPr>
            <w:r w:rsidRPr="00720488">
              <w:rPr>
                <w:rFonts w:ascii="Times New Roman" w:hAnsi="Times New Roman" w:cs="Times New Roman"/>
                <w:color w:val="auto"/>
              </w:rPr>
              <w:t>2</w:t>
            </w:r>
          </w:p>
        </w:tc>
        <w:tc>
          <w:tcPr>
            <w:tcW w:w="6960" w:type="dxa"/>
            <w:tcBorders>
              <w:top w:val="nil"/>
              <w:left w:val="single" w:sz="4" w:space="0" w:color="auto"/>
              <w:bottom w:val="single" w:sz="4" w:space="0" w:color="auto"/>
              <w:right w:val="single" w:sz="4" w:space="0" w:color="auto"/>
            </w:tcBorders>
            <w:shd w:val="clear" w:color="auto" w:fill="auto"/>
            <w:vAlign w:val="center"/>
          </w:tcPr>
          <w:p w14:paraId="5375DB7B" w14:textId="77777777" w:rsidR="0099670D" w:rsidRPr="00720488" w:rsidRDefault="0099670D" w:rsidP="0099670D">
            <w:pPr>
              <w:rPr>
                <w:rFonts w:ascii="Times New Roman" w:hAnsi="Times New Roman" w:cs="Times New Roman"/>
                <w:bCs/>
                <w:iCs/>
                <w:color w:val="auto"/>
              </w:rPr>
            </w:pPr>
            <w:r w:rsidRPr="00720488">
              <w:rPr>
                <w:rFonts w:ascii="Times New Roman" w:hAnsi="Times New Roman" w:cs="Times New Roman"/>
                <w:bCs/>
                <w:iCs/>
                <w:color w:val="auto"/>
              </w:rPr>
              <w:t>Травматические поражения центральной и периферической нервной системы</w:t>
            </w:r>
          </w:p>
        </w:tc>
        <w:tc>
          <w:tcPr>
            <w:tcW w:w="1277" w:type="dxa"/>
            <w:tcBorders>
              <w:top w:val="single" w:sz="4" w:space="0" w:color="auto"/>
              <w:left w:val="single" w:sz="4" w:space="0" w:color="auto"/>
              <w:bottom w:val="single" w:sz="4" w:space="0" w:color="auto"/>
            </w:tcBorders>
            <w:shd w:val="clear" w:color="auto" w:fill="auto"/>
          </w:tcPr>
          <w:p w14:paraId="6B71CCCE" w14:textId="77777777" w:rsidR="0099670D" w:rsidRPr="00720488" w:rsidRDefault="0099670D" w:rsidP="0099670D">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07CAF3D9" w14:textId="77777777" w:rsidR="0099670D" w:rsidRPr="00720488" w:rsidRDefault="0099670D" w:rsidP="0099670D">
            <w:pPr>
              <w:spacing w:line="256" w:lineRule="auto"/>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2</w:t>
            </w:r>
          </w:p>
        </w:tc>
      </w:tr>
    </w:tbl>
    <w:p w14:paraId="739B3417" w14:textId="77777777" w:rsidR="009D1967" w:rsidRPr="00720488" w:rsidRDefault="009D1967" w:rsidP="009D1967">
      <w:pPr>
        <w:rPr>
          <w:rFonts w:ascii="Times New Roman" w:hAnsi="Times New Roman" w:cs="Times New Roman"/>
          <w:b/>
          <w:color w:val="auto"/>
        </w:rPr>
      </w:pPr>
    </w:p>
    <w:p w14:paraId="242A4939" w14:textId="77777777" w:rsidR="009D1967" w:rsidRPr="00720488" w:rsidRDefault="009D1967" w:rsidP="009D1967">
      <w:pPr>
        <w:jc w:val="center"/>
        <w:rPr>
          <w:rFonts w:ascii="Times New Roman" w:hAnsi="Times New Roman" w:cs="Times New Roman"/>
          <w:b/>
          <w:color w:val="auto"/>
        </w:rPr>
      </w:pPr>
    </w:p>
    <w:p w14:paraId="0547D4B8" w14:textId="77777777" w:rsidR="009D1967" w:rsidRPr="00720488" w:rsidRDefault="009D1967" w:rsidP="009D1967">
      <w:pPr>
        <w:rPr>
          <w:rFonts w:ascii="Times New Roman" w:hAnsi="Times New Roman" w:cs="Times New Roman"/>
          <w:b/>
          <w:color w:val="auto"/>
        </w:rPr>
      </w:pPr>
    </w:p>
    <w:p w14:paraId="2FB8557C" w14:textId="77777777" w:rsidR="009D1967" w:rsidRPr="00720488" w:rsidRDefault="009D1967" w:rsidP="009D1967">
      <w:pPr>
        <w:jc w:val="center"/>
        <w:rPr>
          <w:rFonts w:ascii="Times New Roman" w:eastAsia="Times New Roman" w:hAnsi="Times New Roman" w:cs="Times New Roman"/>
          <w:b/>
          <w:color w:val="auto"/>
        </w:rPr>
      </w:pPr>
      <w:r w:rsidRPr="00720488">
        <w:rPr>
          <w:rFonts w:ascii="Times New Roman" w:eastAsia="Times New Roman" w:hAnsi="Times New Roman" w:cs="Times New Roman"/>
          <w:b/>
          <w:color w:val="auto"/>
        </w:rPr>
        <w:t>Тематический план семинарских занятий</w:t>
      </w:r>
    </w:p>
    <w:p w14:paraId="4DB44A31" w14:textId="77777777" w:rsidR="009D1967" w:rsidRPr="00720488" w:rsidRDefault="009D1967" w:rsidP="009D1967">
      <w:pPr>
        <w:rPr>
          <w:rFonts w:ascii="Times New Roman" w:eastAsia="Times New Roman" w:hAnsi="Times New Roman" w:cs="Times New Roman"/>
          <w:b/>
          <w:color w:val="auto"/>
        </w:rPr>
      </w:pPr>
    </w:p>
    <w:tbl>
      <w:tblPr>
        <w:tblOverlap w:val="neve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8"/>
        <w:gridCol w:w="7003"/>
        <w:gridCol w:w="1488"/>
        <w:gridCol w:w="1147"/>
      </w:tblGrid>
      <w:tr w:rsidR="00720488" w:rsidRPr="00720488" w14:paraId="5ACDEBFA" w14:textId="77777777" w:rsidTr="00CF1273">
        <w:trPr>
          <w:trHeight w:hRule="exact" w:val="293"/>
          <w:jc w:val="center"/>
        </w:trPr>
        <w:tc>
          <w:tcPr>
            <w:tcW w:w="588" w:type="dxa"/>
            <w:vMerge w:val="restart"/>
            <w:shd w:val="clear" w:color="auto" w:fill="auto"/>
            <w:vAlign w:val="center"/>
          </w:tcPr>
          <w:p w14:paraId="188F12F8"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 п/п</w:t>
            </w:r>
          </w:p>
        </w:tc>
        <w:tc>
          <w:tcPr>
            <w:tcW w:w="7003" w:type="dxa"/>
            <w:vMerge w:val="restart"/>
            <w:shd w:val="clear" w:color="auto" w:fill="auto"/>
          </w:tcPr>
          <w:p w14:paraId="43D76D6A"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Тема занятия</w:t>
            </w:r>
          </w:p>
        </w:tc>
        <w:tc>
          <w:tcPr>
            <w:tcW w:w="2635" w:type="dxa"/>
            <w:gridSpan w:val="2"/>
            <w:shd w:val="clear" w:color="auto" w:fill="auto"/>
            <w:vAlign w:val="bottom"/>
          </w:tcPr>
          <w:p w14:paraId="3A8D53A0"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Кол-во часов</w:t>
            </w:r>
          </w:p>
        </w:tc>
      </w:tr>
      <w:tr w:rsidR="00720488" w:rsidRPr="00720488" w14:paraId="6D586A62" w14:textId="77777777" w:rsidTr="00CF1273">
        <w:trPr>
          <w:trHeight w:hRule="exact" w:val="283"/>
          <w:jc w:val="center"/>
        </w:trPr>
        <w:tc>
          <w:tcPr>
            <w:tcW w:w="588" w:type="dxa"/>
            <w:vMerge/>
            <w:shd w:val="clear" w:color="auto" w:fill="auto"/>
            <w:vAlign w:val="center"/>
          </w:tcPr>
          <w:p w14:paraId="28E2C145" w14:textId="77777777" w:rsidR="009D1967" w:rsidRPr="00720488" w:rsidRDefault="009D1967" w:rsidP="009D1967">
            <w:pPr>
              <w:rPr>
                <w:rFonts w:ascii="Times New Roman" w:hAnsi="Times New Roman" w:cs="Times New Roman"/>
                <w:color w:val="auto"/>
              </w:rPr>
            </w:pPr>
          </w:p>
        </w:tc>
        <w:tc>
          <w:tcPr>
            <w:tcW w:w="7003" w:type="dxa"/>
            <w:vMerge/>
            <w:shd w:val="clear" w:color="auto" w:fill="auto"/>
          </w:tcPr>
          <w:p w14:paraId="1E1D39AD" w14:textId="77777777" w:rsidR="009D1967" w:rsidRPr="00720488" w:rsidRDefault="009D1967" w:rsidP="009D1967">
            <w:pPr>
              <w:rPr>
                <w:rFonts w:ascii="Times New Roman" w:hAnsi="Times New Roman" w:cs="Times New Roman"/>
                <w:color w:val="auto"/>
              </w:rPr>
            </w:pPr>
          </w:p>
        </w:tc>
        <w:tc>
          <w:tcPr>
            <w:tcW w:w="1488" w:type="dxa"/>
            <w:shd w:val="clear" w:color="auto" w:fill="auto"/>
            <w:vAlign w:val="bottom"/>
          </w:tcPr>
          <w:p w14:paraId="623A71DF"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Ауд.</w:t>
            </w:r>
          </w:p>
        </w:tc>
        <w:tc>
          <w:tcPr>
            <w:tcW w:w="1147" w:type="dxa"/>
            <w:shd w:val="clear" w:color="auto" w:fill="auto"/>
            <w:vAlign w:val="bottom"/>
          </w:tcPr>
          <w:p w14:paraId="772F518C"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ДОТ</w:t>
            </w:r>
          </w:p>
        </w:tc>
      </w:tr>
      <w:tr w:rsidR="00720488" w:rsidRPr="00720488" w14:paraId="12B68EC0" w14:textId="77777777" w:rsidTr="00CF1273">
        <w:trPr>
          <w:trHeight w:val="552"/>
          <w:jc w:val="center"/>
        </w:trPr>
        <w:tc>
          <w:tcPr>
            <w:tcW w:w="588" w:type="dxa"/>
            <w:shd w:val="clear" w:color="auto" w:fill="auto"/>
          </w:tcPr>
          <w:p w14:paraId="73F61B9F" w14:textId="77777777" w:rsidR="009D1967" w:rsidRPr="00720488" w:rsidRDefault="009D1967" w:rsidP="009D1967">
            <w:pPr>
              <w:rPr>
                <w:rFonts w:ascii="Times New Roman" w:eastAsia="Times New Roman" w:hAnsi="Times New Roman" w:cs="Times New Roman"/>
                <w:b/>
                <w:color w:val="auto"/>
              </w:rPr>
            </w:pPr>
            <w:r w:rsidRPr="00720488">
              <w:rPr>
                <w:rFonts w:ascii="Times New Roman" w:eastAsia="Times New Roman" w:hAnsi="Times New Roman" w:cs="Times New Roman"/>
                <w:b/>
                <w:color w:val="auto"/>
              </w:rPr>
              <w:t>1</w:t>
            </w:r>
          </w:p>
        </w:tc>
        <w:tc>
          <w:tcPr>
            <w:tcW w:w="7003" w:type="dxa"/>
            <w:shd w:val="clear" w:color="auto" w:fill="auto"/>
          </w:tcPr>
          <w:p w14:paraId="438EA3DD" w14:textId="77777777" w:rsidR="009D1967" w:rsidRPr="00720488" w:rsidRDefault="0099670D" w:rsidP="009D1967">
            <w:pPr>
              <w:spacing w:line="256" w:lineRule="auto"/>
              <w:rPr>
                <w:rFonts w:ascii="Times New Roman" w:eastAsia="Times New Roman" w:hAnsi="Times New Roman" w:cs="Times New Roman"/>
                <w:color w:val="auto"/>
              </w:rPr>
            </w:pPr>
            <w:r w:rsidRPr="00720488">
              <w:rPr>
                <w:rFonts w:ascii="Times New Roman" w:eastAsia="Times New Roman" w:hAnsi="Times New Roman" w:cs="Times New Roman"/>
                <w:bCs/>
                <w:iCs/>
                <w:color w:val="auto"/>
              </w:rPr>
              <w:t>Опухоли головного и спинного мозга</w:t>
            </w:r>
          </w:p>
        </w:tc>
        <w:tc>
          <w:tcPr>
            <w:tcW w:w="1488" w:type="dxa"/>
            <w:shd w:val="clear" w:color="auto" w:fill="auto"/>
            <w:vAlign w:val="center"/>
          </w:tcPr>
          <w:p w14:paraId="52312DED" w14:textId="77777777" w:rsidR="009D1967" w:rsidRPr="00720488" w:rsidRDefault="009D1967" w:rsidP="009D1967">
            <w:pPr>
              <w:jc w:val="center"/>
              <w:rPr>
                <w:rFonts w:ascii="Times New Roman" w:hAnsi="Times New Roman" w:cs="Times New Roman"/>
                <w:color w:val="auto"/>
                <w:sz w:val="20"/>
                <w:szCs w:val="20"/>
              </w:rPr>
            </w:pPr>
            <w:r w:rsidRPr="00720488">
              <w:rPr>
                <w:rFonts w:ascii="Times New Roman" w:hAnsi="Times New Roman" w:cs="Times New Roman"/>
                <w:color w:val="auto"/>
                <w:sz w:val="20"/>
                <w:szCs w:val="20"/>
              </w:rPr>
              <w:t>2</w:t>
            </w:r>
          </w:p>
        </w:tc>
        <w:tc>
          <w:tcPr>
            <w:tcW w:w="1147" w:type="dxa"/>
            <w:shd w:val="clear" w:color="auto" w:fill="auto"/>
          </w:tcPr>
          <w:p w14:paraId="43BBB25E" w14:textId="77777777" w:rsidR="009D1967" w:rsidRPr="00720488" w:rsidRDefault="009D1967" w:rsidP="009D1967">
            <w:pPr>
              <w:jc w:val="center"/>
              <w:rPr>
                <w:rFonts w:ascii="Times New Roman" w:hAnsi="Times New Roman" w:cs="Times New Roman"/>
                <w:color w:val="auto"/>
              </w:rPr>
            </w:pPr>
          </w:p>
        </w:tc>
      </w:tr>
    </w:tbl>
    <w:p w14:paraId="008F23FC" w14:textId="77777777" w:rsidR="009D1967" w:rsidRPr="00720488" w:rsidRDefault="009D1967" w:rsidP="009D1967">
      <w:pPr>
        <w:rPr>
          <w:rFonts w:ascii="Times New Roman" w:eastAsia="Times New Roman" w:hAnsi="Times New Roman" w:cs="Times New Roman"/>
          <w:b/>
          <w:color w:val="auto"/>
        </w:rPr>
      </w:pPr>
    </w:p>
    <w:p w14:paraId="0E6431EC" w14:textId="77777777" w:rsidR="009D1967" w:rsidRPr="00720488" w:rsidRDefault="009D1967" w:rsidP="009D1967">
      <w:pPr>
        <w:rPr>
          <w:rFonts w:ascii="Times New Roman" w:eastAsia="Times New Roman" w:hAnsi="Times New Roman" w:cs="Times New Roman"/>
          <w:b/>
          <w:color w:val="auto"/>
        </w:rPr>
      </w:pPr>
    </w:p>
    <w:p w14:paraId="34DBE721" w14:textId="77777777" w:rsidR="009D1967" w:rsidRPr="00720488" w:rsidRDefault="009D1967" w:rsidP="009D1967">
      <w:pPr>
        <w:rPr>
          <w:rFonts w:ascii="Times New Roman" w:eastAsia="Times New Roman" w:hAnsi="Times New Roman" w:cs="Times New Roman"/>
          <w:b/>
          <w:color w:val="auto"/>
        </w:rPr>
      </w:pPr>
    </w:p>
    <w:p w14:paraId="733EAB66"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b/>
          <w:color w:val="auto"/>
        </w:rPr>
        <w:t>Тематический план практических занятий</w:t>
      </w:r>
    </w:p>
    <w:p w14:paraId="46425869" w14:textId="77777777" w:rsidR="009D1967" w:rsidRPr="00720488" w:rsidRDefault="009D1967" w:rsidP="009D1967">
      <w:pPr>
        <w:rPr>
          <w:rFonts w:ascii="Times New Roman" w:eastAsia="Times New Roman" w:hAnsi="Times New Roman" w:cs="Times New Roman"/>
          <w:color w:val="auto"/>
        </w:rPr>
      </w:pPr>
    </w:p>
    <w:tbl>
      <w:tblPr>
        <w:tblOverlap w:val="never"/>
        <w:tblW w:w="10253" w:type="dxa"/>
        <w:jc w:val="center"/>
        <w:tblLayout w:type="fixed"/>
        <w:tblCellMar>
          <w:left w:w="10" w:type="dxa"/>
          <w:right w:w="10" w:type="dxa"/>
        </w:tblCellMar>
        <w:tblLook w:val="0000" w:firstRow="0" w:lastRow="0" w:firstColumn="0" w:lastColumn="0" w:noHBand="0" w:noVBand="0"/>
      </w:tblPr>
      <w:tblGrid>
        <w:gridCol w:w="589"/>
        <w:gridCol w:w="7022"/>
        <w:gridCol w:w="627"/>
        <w:gridCol w:w="1137"/>
        <w:gridCol w:w="878"/>
      </w:tblGrid>
      <w:tr w:rsidR="00720488" w:rsidRPr="00720488" w14:paraId="55823437" w14:textId="77777777" w:rsidTr="00CF1273">
        <w:trPr>
          <w:trHeight w:hRule="exact" w:val="291"/>
          <w:jc w:val="center"/>
        </w:trPr>
        <w:tc>
          <w:tcPr>
            <w:tcW w:w="589" w:type="dxa"/>
            <w:vMerge w:val="restart"/>
            <w:tcBorders>
              <w:top w:val="single" w:sz="4" w:space="0" w:color="auto"/>
              <w:left w:val="single" w:sz="4" w:space="0" w:color="auto"/>
            </w:tcBorders>
            <w:shd w:val="clear" w:color="auto" w:fill="auto"/>
            <w:vAlign w:val="center"/>
          </w:tcPr>
          <w:p w14:paraId="7A468909"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 п/п</w:t>
            </w:r>
          </w:p>
        </w:tc>
        <w:tc>
          <w:tcPr>
            <w:tcW w:w="7022" w:type="dxa"/>
            <w:vMerge w:val="restart"/>
            <w:tcBorders>
              <w:top w:val="single" w:sz="4" w:space="0" w:color="auto"/>
              <w:left w:val="single" w:sz="4" w:space="0" w:color="auto"/>
            </w:tcBorders>
            <w:shd w:val="clear" w:color="auto" w:fill="auto"/>
          </w:tcPr>
          <w:p w14:paraId="7F0416C0"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Тема занятия</w:t>
            </w:r>
          </w:p>
        </w:tc>
        <w:tc>
          <w:tcPr>
            <w:tcW w:w="2642" w:type="dxa"/>
            <w:gridSpan w:val="3"/>
            <w:tcBorders>
              <w:top w:val="single" w:sz="4" w:space="0" w:color="auto"/>
              <w:left w:val="single" w:sz="4" w:space="0" w:color="auto"/>
              <w:right w:val="single" w:sz="4" w:space="0" w:color="auto"/>
            </w:tcBorders>
            <w:shd w:val="clear" w:color="auto" w:fill="auto"/>
            <w:vAlign w:val="bottom"/>
          </w:tcPr>
          <w:p w14:paraId="5AE9C6F3"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Кол-во часов</w:t>
            </w:r>
          </w:p>
        </w:tc>
      </w:tr>
      <w:tr w:rsidR="00720488" w:rsidRPr="00720488" w14:paraId="2B8C1E0D" w14:textId="77777777" w:rsidTr="00CF1273">
        <w:trPr>
          <w:trHeight w:val="134"/>
          <w:jc w:val="center"/>
        </w:trPr>
        <w:tc>
          <w:tcPr>
            <w:tcW w:w="589" w:type="dxa"/>
            <w:vMerge/>
            <w:tcBorders>
              <w:left w:val="single" w:sz="4" w:space="0" w:color="auto"/>
            </w:tcBorders>
            <w:shd w:val="clear" w:color="auto" w:fill="auto"/>
            <w:vAlign w:val="center"/>
          </w:tcPr>
          <w:p w14:paraId="7F19F6F2" w14:textId="77777777" w:rsidR="009D1967" w:rsidRPr="00720488" w:rsidRDefault="009D1967" w:rsidP="009D1967">
            <w:pPr>
              <w:rPr>
                <w:rFonts w:ascii="Times New Roman" w:hAnsi="Times New Roman" w:cs="Times New Roman"/>
                <w:color w:val="auto"/>
              </w:rPr>
            </w:pPr>
          </w:p>
        </w:tc>
        <w:tc>
          <w:tcPr>
            <w:tcW w:w="7022" w:type="dxa"/>
            <w:vMerge/>
            <w:tcBorders>
              <w:left w:val="single" w:sz="4" w:space="0" w:color="auto"/>
            </w:tcBorders>
            <w:shd w:val="clear" w:color="auto" w:fill="auto"/>
          </w:tcPr>
          <w:p w14:paraId="2223A15F" w14:textId="77777777" w:rsidR="009D1967" w:rsidRPr="00720488" w:rsidRDefault="009D1967" w:rsidP="009D1967">
            <w:pPr>
              <w:rPr>
                <w:rFonts w:ascii="Times New Roman" w:hAnsi="Times New Roman" w:cs="Times New Roman"/>
                <w:color w:val="auto"/>
              </w:rPr>
            </w:pPr>
          </w:p>
        </w:tc>
        <w:tc>
          <w:tcPr>
            <w:tcW w:w="1764" w:type="dxa"/>
            <w:gridSpan w:val="2"/>
            <w:tcBorders>
              <w:top w:val="single" w:sz="4" w:space="0" w:color="auto"/>
              <w:left w:val="single" w:sz="4" w:space="0" w:color="auto"/>
            </w:tcBorders>
            <w:shd w:val="clear" w:color="auto" w:fill="auto"/>
            <w:vAlign w:val="bottom"/>
          </w:tcPr>
          <w:p w14:paraId="4BF26BF0"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Ауд.</w:t>
            </w:r>
          </w:p>
        </w:tc>
        <w:tc>
          <w:tcPr>
            <w:tcW w:w="878" w:type="dxa"/>
            <w:vMerge w:val="restart"/>
            <w:tcBorders>
              <w:top w:val="single" w:sz="4" w:space="0" w:color="auto"/>
              <w:left w:val="single" w:sz="4" w:space="0" w:color="auto"/>
              <w:right w:val="single" w:sz="4" w:space="0" w:color="auto"/>
            </w:tcBorders>
            <w:shd w:val="clear" w:color="auto" w:fill="auto"/>
            <w:vAlign w:val="bottom"/>
          </w:tcPr>
          <w:p w14:paraId="2E23B965"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ДОТ</w:t>
            </w:r>
          </w:p>
        </w:tc>
      </w:tr>
      <w:tr w:rsidR="00720488" w:rsidRPr="00720488" w14:paraId="6F57365E" w14:textId="77777777" w:rsidTr="00CF1273">
        <w:trPr>
          <w:trHeight w:hRule="exact" w:val="631"/>
          <w:jc w:val="center"/>
        </w:trPr>
        <w:tc>
          <w:tcPr>
            <w:tcW w:w="589" w:type="dxa"/>
            <w:vMerge/>
            <w:tcBorders>
              <w:left w:val="single" w:sz="4" w:space="0" w:color="auto"/>
            </w:tcBorders>
            <w:shd w:val="clear" w:color="auto" w:fill="auto"/>
            <w:vAlign w:val="center"/>
          </w:tcPr>
          <w:p w14:paraId="3969A1B4" w14:textId="77777777" w:rsidR="009D1967" w:rsidRPr="00720488" w:rsidRDefault="009D1967" w:rsidP="009D1967">
            <w:pPr>
              <w:rPr>
                <w:rFonts w:ascii="Times New Roman" w:hAnsi="Times New Roman" w:cs="Times New Roman"/>
                <w:color w:val="auto"/>
              </w:rPr>
            </w:pPr>
          </w:p>
        </w:tc>
        <w:tc>
          <w:tcPr>
            <w:tcW w:w="7022" w:type="dxa"/>
            <w:vMerge/>
            <w:tcBorders>
              <w:left w:val="single" w:sz="4" w:space="0" w:color="auto"/>
            </w:tcBorders>
            <w:shd w:val="clear" w:color="auto" w:fill="auto"/>
          </w:tcPr>
          <w:p w14:paraId="246D4D16" w14:textId="77777777" w:rsidR="009D1967" w:rsidRPr="00720488" w:rsidRDefault="009D1967" w:rsidP="009D1967">
            <w:pPr>
              <w:rPr>
                <w:rFonts w:ascii="Times New Roman" w:hAnsi="Times New Roman" w:cs="Times New Roman"/>
                <w:color w:val="auto"/>
              </w:rPr>
            </w:pPr>
          </w:p>
        </w:tc>
        <w:tc>
          <w:tcPr>
            <w:tcW w:w="627" w:type="dxa"/>
            <w:tcBorders>
              <w:top w:val="single" w:sz="4" w:space="0" w:color="auto"/>
              <w:left w:val="single" w:sz="4" w:space="0" w:color="auto"/>
            </w:tcBorders>
            <w:shd w:val="clear" w:color="auto" w:fill="auto"/>
            <w:vAlign w:val="bottom"/>
          </w:tcPr>
          <w:p w14:paraId="1032FE8A"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всего</w:t>
            </w:r>
          </w:p>
        </w:tc>
        <w:tc>
          <w:tcPr>
            <w:tcW w:w="1137" w:type="dxa"/>
            <w:tcBorders>
              <w:top w:val="single" w:sz="4" w:space="0" w:color="auto"/>
              <w:left w:val="single" w:sz="4" w:space="0" w:color="auto"/>
            </w:tcBorders>
            <w:shd w:val="clear" w:color="auto" w:fill="auto"/>
            <w:vAlign w:val="bottom"/>
          </w:tcPr>
          <w:p w14:paraId="0F5BBACB" w14:textId="77777777" w:rsidR="009D1967" w:rsidRPr="00720488" w:rsidRDefault="009D1967" w:rsidP="009D1967">
            <w:pPr>
              <w:jc w:val="center"/>
              <w:rPr>
                <w:rFonts w:ascii="Times New Roman" w:eastAsia="Times New Roman" w:hAnsi="Times New Roman" w:cs="Times New Roman"/>
                <w:color w:val="auto"/>
                <w:sz w:val="20"/>
                <w:szCs w:val="20"/>
              </w:rPr>
            </w:pPr>
            <w:r w:rsidRPr="00720488">
              <w:rPr>
                <w:rFonts w:ascii="Times New Roman" w:eastAsia="Times New Roman" w:hAnsi="Times New Roman" w:cs="Times New Roman"/>
                <w:color w:val="auto"/>
                <w:sz w:val="20"/>
                <w:szCs w:val="20"/>
              </w:rPr>
              <w:t xml:space="preserve">В том числе с </w:t>
            </w:r>
            <w:proofErr w:type="spellStart"/>
            <w:r w:rsidRPr="00720488">
              <w:rPr>
                <w:rFonts w:ascii="Times New Roman" w:eastAsia="Times New Roman" w:hAnsi="Times New Roman" w:cs="Times New Roman"/>
                <w:color w:val="auto"/>
                <w:sz w:val="20"/>
                <w:szCs w:val="20"/>
              </w:rPr>
              <w:t>симуляционным</w:t>
            </w:r>
            <w:proofErr w:type="spellEnd"/>
            <w:r w:rsidRPr="00720488">
              <w:rPr>
                <w:rFonts w:ascii="Times New Roman" w:eastAsia="Times New Roman" w:hAnsi="Times New Roman" w:cs="Times New Roman"/>
                <w:color w:val="auto"/>
                <w:sz w:val="20"/>
                <w:szCs w:val="20"/>
              </w:rPr>
              <w:t xml:space="preserve"> обучением</w:t>
            </w:r>
          </w:p>
        </w:tc>
        <w:tc>
          <w:tcPr>
            <w:tcW w:w="878" w:type="dxa"/>
            <w:vMerge/>
            <w:tcBorders>
              <w:left w:val="single" w:sz="4" w:space="0" w:color="auto"/>
              <w:right w:val="single" w:sz="4" w:space="0" w:color="auto"/>
            </w:tcBorders>
            <w:shd w:val="clear" w:color="auto" w:fill="auto"/>
            <w:vAlign w:val="bottom"/>
          </w:tcPr>
          <w:p w14:paraId="4D19BC3C" w14:textId="77777777" w:rsidR="009D1967" w:rsidRPr="00720488" w:rsidRDefault="009D1967" w:rsidP="009D1967">
            <w:pPr>
              <w:jc w:val="center"/>
              <w:rPr>
                <w:rFonts w:ascii="Times New Roman" w:eastAsia="Times New Roman" w:hAnsi="Times New Roman" w:cs="Times New Roman"/>
                <w:color w:val="auto"/>
                <w:sz w:val="20"/>
                <w:szCs w:val="20"/>
              </w:rPr>
            </w:pPr>
          </w:p>
        </w:tc>
      </w:tr>
      <w:tr w:rsidR="00720488" w:rsidRPr="00720488" w14:paraId="7588E9FA" w14:textId="77777777" w:rsidTr="0099670D">
        <w:trPr>
          <w:trHeight w:val="549"/>
          <w:jc w:val="center"/>
        </w:trPr>
        <w:tc>
          <w:tcPr>
            <w:tcW w:w="589" w:type="dxa"/>
            <w:tcBorders>
              <w:top w:val="single" w:sz="4" w:space="0" w:color="auto"/>
              <w:left w:val="single" w:sz="4" w:space="0" w:color="auto"/>
              <w:bottom w:val="single" w:sz="4" w:space="0" w:color="auto"/>
            </w:tcBorders>
            <w:shd w:val="clear" w:color="auto" w:fill="auto"/>
          </w:tcPr>
          <w:p w14:paraId="7FCD958D" w14:textId="77777777" w:rsidR="009D1967" w:rsidRPr="00720488" w:rsidRDefault="009D1967" w:rsidP="009D1967">
            <w:pPr>
              <w:rPr>
                <w:rFonts w:ascii="Times New Roman" w:hAnsi="Times New Roman" w:cs="Times New Roman"/>
                <w:color w:val="auto"/>
              </w:rPr>
            </w:pPr>
            <w:r w:rsidRPr="00720488">
              <w:rPr>
                <w:rFonts w:ascii="Times New Roman" w:hAnsi="Times New Roman" w:cs="Times New Roman"/>
                <w:color w:val="auto"/>
              </w:rPr>
              <w:t>1</w:t>
            </w:r>
          </w:p>
        </w:tc>
        <w:tc>
          <w:tcPr>
            <w:tcW w:w="7022" w:type="dxa"/>
            <w:tcBorders>
              <w:top w:val="single" w:sz="4" w:space="0" w:color="auto"/>
              <w:left w:val="single" w:sz="4" w:space="0" w:color="auto"/>
              <w:bottom w:val="single" w:sz="4" w:space="0" w:color="auto"/>
            </w:tcBorders>
            <w:shd w:val="clear" w:color="auto" w:fill="auto"/>
          </w:tcPr>
          <w:p w14:paraId="0CEF4786" w14:textId="77777777" w:rsidR="009D1967" w:rsidRPr="00720488" w:rsidRDefault="0099670D" w:rsidP="009D1967">
            <w:pPr>
              <w:rPr>
                <w:rFonts w:ascii="Times New Roman" w:hAnsi="Times New Roman" w:cs="Times New Roman"/>
                <w:color w:val="auto"/>
              </w:rPr>
            </w:pPr>
            <w:r w:rsidRPr="00720488">
              <w:rPr>
                <w:rFonts w:ascii="Times New Roman" w:hAnsi="Times New Roman" w:cs="Times New Roman"/>
                <w:bCs/>
                <w:iCs/>
                <w:color w:val="auto"/>
              </w:rPr>
              <w:t>Травматические поражения центральной и периферической нервной системы</w:t>
            </w:r>
          </w:p>
        </w:tc>
        <w:tc>
          <w:tcPr>
            <w:tcW w:w="627" w:type="dxa"/>
            <w:tcBorders>
              <w:top w:val="single" w:sz="4" w:space="0" w:color="auto"/>
              <w:left w:val="single" w:sz="4" w:space="0" w:color="auto"/>
              <w:bottom w:val="single" w:sz="4" w:space="0" w:color="auto"/>
            </w:tcBorders>
            <w:shd w:val="clear" w:color="auto" w:fill="auto"/>
            <w:vAlign w:val="center"/>
          </w:tcPr>
          <w:p w14:paraId="5297988D"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3</w:t>
            </w:r>
          </w:p>
        </w:tc>
        <w:tc>
          <w:tcPr>
            <w:tcW w:w="1137" w:type="dxa"/>
            <w:tcBorders>
              <w:top w:val="single" w:sz="4" w:space="0" w:color="auto"/>
              <w:left w:val="single" w:sz="4" w:space="0" w:color="auto"/>
              <w:bottom w:val="single" w:sz="4" w:space="0" w:color="auto"/>
            </w:tcBorders>
            <w:shd w:val="clear" w:color="auto" w:fill="auto"/>
            <w:vAlign w:val="center"/>
          </w:tcPr>
          <w:p w14:paraId="1CC42DE5" w14:textId="77777777" w:rsidR="009D1967" w:rsidRPr="00720488" w:rsidRDefault="009D1967" w:rsidP="009D1967">
            <w:pPr>
              <w:jc w:val="center"/>
              <w:rPr>
                <w:rFonts w:ascii="Times New Roman" w:eastAsia="Times New Roman" w:hAnsi="Times New Roman" w:cs="Times New Roman"/>
                <w:color w:val="auto"/>
              </w:rPr>
            </w:pPr>
            <w:r w:rsidRPr="00720488">
              <w:rPr>
                <w:rFonts w:ascii="Times New Roman" w:eastAsia="Times New Roman" w:hAnsi="Times New Roman" w:cs="Times New Roman"/>
                <w:color w:val="auto"/>
              </w:rPr>
              <w:t>2</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2D216769" w14:textId="77777777" w:rsidR="009D1967" w:rsidRPr="00720488" w:rsidRDefault="009D1967" w:rsidP="009D1967">
            <w:pPr>
              <w:jc w:val="center"/>
              <w:rPr>
                <w:rFonts w:ascii="Times New Roman" w:hAnsi="Times New Roman" w:cs="Times New Roman"/>
                <w:color w:val="auto"/>
                <w:sz w:val="20"/>
                <w:szCs w:val="20"/>
              </w:rPr>
            </w:pPr>
          </w:p>
        </w:tc>
      </w:tr>
    </w:tbl>
    <w:p w14:paraId="20851CED" w14:textId="77777777" w:rsidR="009D1967" w:rsidRPr="00720488" w:rsidRDefault="009D1967" w:rsidP="009D1967">
      <w:pPr>
        <w:jc w:val="center"/>
        <w:rPr>
          <w:rFonts w:ascii="Times New Roman" w:hAnsi="Times New Roman" w:cs="Times New Roman"/>
          <w:color w:val="auto"/>
        </w:rPr>
      </w:pPr>
    </w:p>
    <w:p w14:paraId="2DB36260" w14:textId="77777777" w:rsidR="009D1967" w:rsidRPr="00720488" w:rsidRDefault="009D1967" w:rsidP="009D1967">
      <w:pPr>
        <w:jc w:val="center"/>
        <w:rPr>
          <w:rFonts w:ascii="Times New Roman" w:hAnsi="Times New Roman" w:cs="Times New Roman"/>
          <w:color w:val="auto"/>
        </w:rPr>
      </w:pPr>
    </w:p>
    <w:p w14:paraId="55D1D224" w14:textId="77777777" w:rsidR="009D1967" w:rsidRPr="00720488" w:rsidRDefault="009D1967" w:rsidP="009D1967">
      <w:pPr>
        <w:jc w:val="center"/>
        <w:rPr>
          <w:rFonts w:ascii="Times New Roman" w:hAnsi="Times New Roman" w:cs="Times New Roman"/>
          <w:color w:val="auto"/>
        </w:rPr>
      </w:pPr>
    </w:p>
    <w:p w14:paraId="6D77A40A" w14:textId="77777777" w:rsidR="009D1967" w:rsidRPr="00720488" w:rsidRDefault="009D1967" w:rsidP="009D1967">
      <w:pPr>
        <w:jc w:val="center"/>
        <w:rPr>
          <w:rFonts w:ascii="Times New Roman" w:hAnsi="Times New Roman" w:cs="Times New Roman"/>
          <w:color w:val="auto"/>
        </w:rPr>
      </w:pPr>
    </w:p>
    <w:p w14:paraId="21DD023B" w14:textId="77777777" w:rsidR="009D1967" w:rsidRPr="00720488" w:rsidRDefault="009D1967" w:rsidP="009D1967">
      <w:pPr>
        <w:jc w:val="center"/>
        <w:rPr>
          <w:rFonts w:ascii="Times New Roman" w:hAnsi="Times New Roman" w:cs="Times New Roman"/>
          <w:color w:val="auto"/>
        </w:rPr>
      </w:pPr>
    </w:p>
    <w:p w14:paraId="36AB48CE" w14:textId="77777777" w:rsidR="009D1967" w:rsidRPr="00720488" w:rsidRDefault="009D1967" w:rsidP="009D1967">
      <w:pPr>
        <w:jc w:val="center"/>
        <w:rPr>
          <w:rFonts w:ascii="Times New Roman" w:hAnsi="Times New Roman" w:cs="Times New Roman"/>
          <w:color w:val="auto"/>
        </w:rPr>
      </w:pPr>
    </w:p>
    <w:p w14:paraId="6414E997" w14:textId="77777777" w:rsidR="000F77CA" w:rsidRPr="00720488" w:rsidRDefault="000F77CA" w:rsidP="00386034">
      <w:pPr>
        <w:jc w:val="center"/>
        <w:rPr>
          <w:rFonts w:ascii="Times New Roman" w:hAnsi="Times New Roman" w:cs="Times New Roman"/>
          <w:color w:val="auto"/>
        </w:rPr>
        <w:sectPr w:rsidR="000F77CA" w:rsidRPr="00720488" w:rsidSect="00D809BF">
          <w:headerReference w:type="default" r:id="rId33"/>
          <w:footerReference w:type="default" r:id="rId34"/>
          <w:pgSz w:w="11900" w:h="16840"/>
          <w:pgMar w:top="1134" w:right="851" w:bottom="1134" w:left="1134" w:header="701" w:footer="3" w:gutter="0"/>
          <w:cols w:space="720"/>
          <w:noEndnote/>
          <w:docGrid w:linePitch="360"/>
        </w:sectPr>
      </w:pPr>
    </w:p>
    <w:p w14:paraId="11522F22" w14:textId="77777777" w:rsidR="009D64E6" w:rsidRPr="00720488" w:rsidRDefault="0071497D" w:rsidP="00F37B3C">
      <w:pPr>
        <w:pStyle w:val="11"/>
        <w:numPr>
          <w:ilvl w:val="0"/>
          <w:numId w:val="1"/>
        </w:numPr>
        <w:spacing w:after="0"/>
        <w:ind w:firstLine="709"/>
        <w:jc w:val="center"/>
        <w:rPr>
          <w:b/>
          <w:color w:val="auto"/>
        </w:rPr>
      </w:pPr>
      <w:bookmarkStart w:id="8" w:name="bookmark42"/>
      <w:r w:rsidRPr="00720488">
        <w:rPr>
          <w:b/>
          <w:color w:val="auto"/>
        </w:rPr>
        <w:lastRenderedPageBreak/>
        <w:t>Организационно - педагогические условия реализации ДПП</w:t>
      </w:r>
      <w:bookmarkEnd w:id="8"/>
    </w:p>
    <w:p w14:paraId="18E6E6B3" w14:textId="77777777" w:rsidR="00F37B3C" w:rsidRPr="00720488" w:rsidRDefault="00F37B3C" w:rsidP="00F37B3C">
      <w:pPr>
        <w:pStyle w:val="11"/>
        <w:spacing w:after="0"/>
        <w:ind w:left="709" w:firstLine="0"/>
        <w:rPr>
          <w:color w:val="auto"/>
        </w:rPr>
      </w:pPr>
    </w:p>
    <w:p w14:paraId="6D2D0F1B" w14:textId="77777777" w:rsidR="009D64E6" w:rsidRPr="00720488" w:rsidRDefault="00865C01" w:rsidP="0004290F">
      <w:pPr>
        <w:pStyle w:val="11"/>
        <w:spacing w:after="0"/>
        <w:ind w:firstLine="709"/>
        <w:jc w:val="both"/>
        <w:rPr>
          <w:color w:val="auto"/>
        </w:rPr>
      </w:pPr>
      <w:r w:rsidRPr="00720488">
        <w:rPr>
          <w:color w:val="auto"/>
        </w:rPr>
        <w:t>При реализации ДПП применяется вариант дискретного обучения с поэтапным освоением отдельных учебных модулей в порядке, установленном дополнительной профессиональной программой и расписанием занятий.</w:t>
      </w:r>
    </w:p>
    <w:p w14:paraId="74A973D8" w14:textId="77777777" w:rsidR="009D64E6" w:rsidRPr="00720488" w:rsidRDefault="00865C01" w:rsidP="0004290F">
      <w:pPr>
        <w:pStyle w:val="11"/>
        <w:spacing w:after="0"/>
        <w:ind w:firstLine="709"/>
        <w:jc w:val="both"/>
        <w:rPr>
          <w:color w:val="auto"/>
        </w:rPr>
      </w:pPr>
      <w:r w:rsidRPr="00720488">
        <w:rPr>
          <w:color w:val="auto"/>
        </w:rPr>
        <w:t>Реализация ДПП предусматривает использование дистанционных образовательных технологий (ДОТ), применяемых для преподавания теоретических разделов учебных модулей</w:t>
      </w:r>
      <w:r w:rsidR="001E346B" w:rsidRPr="00720488">
        <w:rPr>
          <w:color w:val="auto"/>
        </w:rPr>
        <w:t xml:space="preserve"> (чтение лекций)</w:t>
      </w:r>
      <w:r w:rsidRPr="00720488">
        <w:rPr>
          <w:color w:val="auto"/>
        </w:rPr>
        <w:t xml:space="preserve"> с использованием синхронной формы проведения занятий</w:t>
      </w:r>
      <w:r w:rsidR="001E346B" w:rsidRPr="00720488">
        <w:rPr>
          <w:color w:val="auto"/>
        </w:rPr>
        <w:t xml:space="preserve"> (онлайн лекции в формате вебинара)</w:t>
      </w:r>
      <w:r w:rsidRPr="00720488">
        <w:rPr>
          <w:color w:val="auto"/>
        </w:rPr>
        <w:t>.</w:t>
      </w:r>
    </w:p>
    <w:p w14:paraId="23CE1B2F" w14:textId="77777777" w:rsidR="00B9076D" w:rsidRPr="00720488" w:rsidRDefault="00B9076D" w:rsidP="0004290F">
      <w:pPr>
        <w:pStyle w:val="11"/>
        <w:spacing w:after="0"/>
        <w:ind w:firstLine="709"/>
        <w:jc w:val="both"/>
        <w:rPr>
          <w:color w:val="auto"/>
        </w:rPr>
      </w:pPr>
      <w:r w:rsidRPr="00720488">
        <w:rPr>
          <w:color w:val="auto"/>
        </w:rPr>
        <w:t xml:space="preserve">Во время проведения практических занятий используются </w:t>
      </w:r>
      <w:r w:rsidR="009902F5" w:rsidRPr="00720488">
        <w:rPr>
          <w:color w:val="auto"/>
        </w:rPr>
        <w:t>следующее</w:t>
      </w:r>
      <w:r w:rsidRPr="00720488">
        <w:rPr>
          <w:color w:val="auto"/>
        </w:rPr>
        <w:t xml:space="preserve"> варианты </w:t>
      </w:r>
      <w:proofErr w:type="spellStart"/>
      <w:r w:rsidRPr="00720488">
        <w:rPr>
          <w:color w:val="auto"/>
        </w:rPr>
        <w:t>симуляционного</w:t>
      </w:r>
      <w:proofErr w:type="spellEnd"/>
      <w:r w:rsidRPr="00720488">
        <w:rPr>
          <w:color w:val="auto"/>
        </w:rPr>
        <w:t xml:space="preserve"> обучения: </w:t>
      </w:r>
      <w:r w:rsidR="0060083E" w:rsidRPr="00720488">
        <w:rPr>
          <w:color w:val="auto"/>
        </w:rPr>
        <w:t>деловая игра, круглый стол, кейс</w:t>
      </w:r>
      <w:r w:rsidRPr="00720488">
        <w:rPr>
          <w:color w:val="auto"/>
        </w:rPr>
        <w:t>-метод: решение ситуационных задач, моделирующих работу с пациентами.</w:t>
      </w:r>
    </w:p>
    <w:p w14:paraId="34F59B56" w14:textId="77777777" w:rsidR="009D64E6" w:rsidRPr="00720488" w:rsidRDefault="00865C01" w:rsidP="0004290F">
      <w:pPr>
        <w:pStyle w:val="11"/>
        <w:spacing w:after="0"/>
        <w:ind w:firstLine="709"/>
        <w:rPr>
          <w:color w:val="auto"/>
        </w:rPr>
      </w:pPr>
      <w:r w:rsidRPr="00720488">
        <w:rPr>
          <w:color w:val="auto"/>
        </w:rPr>
        <w:t>Итоговая аттестация обучающихся по ДПП осуществляется в очной форме.</w:t>
      </w:r>
    </w:p>
    <w:p w14:paraId="4D551419" w14:textId="77777777" w:rsidR="009D64E6" w:rsidRPr="00720488" w:rsidRDefault="00865C01" w:rsidP="0004290F">
      <w:pPr>
        <w:pStyle w:val="11"/>
        <w:spacing w:after="0"/>
        <w:ind w:firstLine="709"/>
        <w:jc w:val="both"/>
        <w:rPr>
          <w:color w:val="auto"/>
        </w:rPr>
      </w:pPr>
      <w:r w:rsidRPr="00720488">
        <w:rPr>
          <w:color w:val="auto"/>
        </w:rPr>
        <w:t xml:space="preserve">Организационное и методическое взаимодействие обучающихся с педагогическими работниками </w:t>
      </w:r>
      <w:r w:rsidR="00B9076D" w:rsidRPr="00720488">
        <w:rPr>
          <w:color w:val="auto"/>
        </w:rPr>
        <w:t xml:space="preserve">проходит </w:t>
      </w:r>
      <w:r w:rsidR="0094727E" w:rsidRPr="00720488">
        <w:rPr>
          <w:color w:val="auto"/>
        </w:rPr>
        <w:t>путем непосредственно контакта обучающихся с преподавателями при использовании традиционных форм обучения</w:t>
      </w:r>
      <w:r w:rsidR="00B9076D" w:rsidRPr="00720488">
        <w:rPr>
          <w:color w:val="auto"/>
        </w:rPr>
        <w:t xml:space="preserve">, а также </w:t>
      </w:r>
      <w:r w:rsidR="0094727E" w:rsidRPr="00720488">
        <w:rPr>
          <w:color w:val="auto"/>
        </w:rPr>
        <w:t xml:space="preserve"> </w:t>
      </w:r>
      <w:r w:rsidRPr="00720488">
        <w:rPr>
          <w:color w:val="auto"/>
        </w:rPr>
        <w:t xml:space="preserve">может осуществляться с применением ДОТ (с использованием ресурсов системы </w:t>
      </w:r>
      <w:proofErr w:type="spellStart"/>
      <w:r w:rsidRPr="00720488">
        <w:rPr>
          <w:color w:val="auto"/>
          <w:lang w:eastAsia="en-US" w:bidi="en-US"/>
        </w:rPr>
        <w:t>Moodle</w:t>
      </w:r>
      <w:proofErr w:type="spellEnd"/>
      <w:r w:rsidRPr="00720488">
        <w:rPr>
          <w:color w:val="auto"/>
          <w:lang w:eastAsia="en-US" w:bidi="en-US"/>
        </w:rPr>
        <w:t xml:space="preserve">, </w:t>
      </w:r>
      <w:r w:rsidRPr="00720488">
        <w:rPr>
          <w:color w:val="auto"/>
        </w:rPr>
        <w:t>посредством электронной почты и т.п.)</w:t>
      </w:r>
      <w:r w:rsidR="00927F16" w:rsidRPr="00720488">
        <w:rPr>
          <w:color w:val="auto"/>
        </w:rPr>
        <w:t xml:space="preserve"> при подготовке к </w:t>
      </w:r>
      <w:proofErr w:type="spellStart"/>
      <w:r w:rsidR="00927F16" w:rsidRPr="00720488">
        <w:rPr>
          <w:color w:val="auto"/>
        </w:rPr>
        <w:t>се</w:t>
      </w:r>
      <w:r w:rsidR="00212D69" w:rsidRPr="00720488">
        <w:rPr>
          <w:color w:val="auto"/>
        </w:rPr>
        <w:t>м</w:t>
      </w:r>
      <w:r w:rsidR="00927F16" w:rsidRPr="00720488">
        <w:rPr>
          <w:color w:val="auto"/>
        </w:rPr>
        <w:t>и</w:t>
      </w:r>
      <w:r w:rsidR="00212D69" w:rsidRPr="00720488">
        <w:rPr>
          <w:color w:val="auto"/>
        </w:rPr>
        <w:t>н</w:t>
      </w:r>
      <w:r w:rsidR="00927F16" w:rsidRPr="00720488">
        <w:rPr>
          <w:color w:val="auto"/>
        </w:rPr>
        <w:t>арско</w:t>
      </w:r>
      <w:proofErr w:type="spellEnd"/>
      <w:r w:rsidR="00927F16" w:rsidRPr="00720488">
        <w:rPr>
          <w:color w:val="auto"/>
        </w:rPr>
        <w:t xml:space="preserve">-практическим занятиям, </w:t>
      </w:r>
      <w:r w:rsidR="00B9076D" w:rsidRPr="00720488">
        <w:rPr>
          <w:color w:val="auto"/>
        </w:rPr>
        <w:t xml:space="preserve">а также </w:t>
      </w:r>
      <w:r w:rsidR="00927F16" w:rsidRPr="00720488">
        <w:rPr>
          <w:color w:val="auto"/>
        </w:rPr>
        <w:t>чтении онлайн лекций в формате вебинаров</w:t>
      </w:r>
      <w:r w:rsidRPr="00720488">
        <w:rPr>
          <w:color w:val="auto"/>
        </w:rPr>
        <w:t>.</w:t>
      </w:r>
    </w:p>
    <w:p w14:paraId="53F0E576" w14:textId="77777777" w:rsidR="009D64E6" w:rsidRPr="00720488" w:rsidRDefault="00865C01" w:rsidP="0004290F">
      <w:pPr>
        <w:pStyle w:val="11"/>
        <w:spacing w:after="0"/>
        <w:ind w:firstLine="709"/>
        <w:jc w:val="both"/>
        <w:rPr>
          <w:color w:val="auto"/>
        </w:rPr>
      </w:pPr>
      <w:r w:rsidRPr="00720488">
        <w:rPr>
          <w:color w:val="auto"/>
        </w:rPr>
        <w:t xml:space="preserve">При реализации ДПП местом осуществления образовательной деятельности является место нахождения Университета </w:t>
      </w:r>
      <w:r w:rsidR="00B9076D" w:rsidRPr="00720488">
        <w:rPr>
          <w:color w:val="auto"/>
        </w:rPr>
        <w:t>(клинической базы профильной кафедры)</w:t>
      </w:r>
      <w:r w:rsidRPr="00720488">
        <w:rPr>
          <w:color w:val="auto"/>
        </w:rPr>
        <w:t>.</w:t>
      </w:r>
    </w:p>
    <w:p w14:paraId="5B9FCCA9" w14:textId="77777777" w:rsidR="001E346B" w:rsidRPr="00720488" w:rsidRDefault="001E346B" w:rsidP="001E346B">
      <w:pPr>
        <w:pStyle w:val="a7"/>
        <w:rPr>
          <w:b/>
          <w:bCs/>
          <w:color w:val="auto"/>
        </w:rPr>
      </w:pPr>
    </w:p>
    <w:p w14:paraId="1C7B65B5" w14:textId="77777777" w:rsidR="001E346B" w:rsidRPr="00720488" w:rsidRDefault="001E346B" w:rsidP="000B6CBE">
      <w:pPr>
        <w:pStyle w:val="a7"/>
        <w:numPr>
          <w:ilvl w:val="1"/>
          <w:numId w:val="26"/>
        </w:numPr>
        <w:rPr>
          <w:b/>
          <w:bCs/>
          <w:color w:val="auto"/>
        </w:rPr>
      </w:pPr>
      <w:r w:rsidRPr="00720488">
        <w:rPr>
          <w:b/>
          <w:bCs/>
          <w:color w:val="auto"/>
        </w:rPr>
        <w:t>Материально-технические условия реализации программы</w:t>
      </w:r>
    </w:p>
    <w:p w14:paraId="44F9A353" w14:textId="77777777" w:rsidR="001E346B" w:rsidRPr="00720488" w:rsidRDefault="001E346B" w:rsidP="001E346B">
      <w:pPr>
        <w:pStyle w:val="a7"/>
        <w:ind w:firstLine="709"/>
        <w:rPr>
          <w:color w:val="auto"/>
        </w:rPr>
      </w:pPr>
    </w:p>
    <w:tbl>
      <w:tblPr>
        <w:tblOverlap w:val="never"/>
        <w:tblW w:w="0" w:type="auto"/>
        <w:tblInd w:w="-15" w:type="dxa"/>
        <w:tblLayout w:type="fixed"/>
        <w:tblCellMar>
          <w:left w:w="10" w:type="dxa"/>
          <w:right w:w="10" w:type="dxa"/>
        </w:tblCellMar>
        <w:tblLook w:val="0000" w:firstRow="0" w:lastRow="0" w:firstColumn="0" w:lastColumn="0" w:noHBand="0" w:noVBand="0"/>
      </w:tblPr>
      <w:tblGrid>
        <w:gridCol w:w="436"/>
        <w:gridCol w:w="3118"/>
        <w:gridCol w:w="3118"/>
        <w:gridCol w:w="3119"/>
      </w:tblGrid>
      <w:tr w:rsidR="00A92C4D" w:rsidRPr="00720488" w14:paraId="72A43BA0" w14:textId="77777777" w:rsidTr="00D87BE3">
        <w:trPr>
          <w:trHeight w:hRule="exact" w:val="1023"/>
        </w:trPr>
        <w:tc>
          <w:tcPr>
            <w:tcW w:w="436" w:type="dxa"/>
            <w:tcBorders>
              <w:top w:val="single" w:sz="4" w:space="0" w:color="auto"/>
              <w:left w:val="single" w:sz="4" w:space="0" w:color="auto"/>
            </w:tcBorders>
            <w:shd w:val="clear" w:color="auto" w:fill="auto"/>
          </w:tcPr>
          <w:p w14:paraId="37FB8770" w14:textId="77777777" w:rsidR="001E346B" w:rsidRPr="00720488" w:rsidRDefault="001E346B" w:rsidP="00D87BE3">
            <w:pPr>
              <w:pStyle w:val="a9"/>
              <w:jc w:val="center"/>
              <w:rPr>
                <w:color w:val="auto"/>
                <w:sz w:val="20"/>
                <w:szCs w:val="20"/>
              </w:rPr>
            </w:pPr>
            <w:r w:rsidRPr="00720488">
              <w:rPr>
                <w:color w:val="auto"/>
                <w:sz w:val="20"/>
                <w:szCs w:val="20"/>
              </w:rPr>
              <w:t>№ п/п</w:t>
            </w:r>
          </w:p>
        </w:tc>
        <w:tc>
          <w:tcPr>
            <w:tcW w:w="3118" w:type="dxa"/>
            <w:tcBorders>
              <w:top w:val="single" w:sz="4" w:space="0" w:color="auto"/>
              <w:left w:val="single" w:sz="4" w:space="0" w:color="auto"/>
            </w:tcBorders>
            <w:shd w:val="clear" w:color="auto" w:fill="auto"/>
          </w:tcPr>
          <w:p w14:paraId="478796D3" w14:textId="77777777" w:rsidR="001E346B" w:rsidRPr="00720488" w:rsidRDefault="001E346B" w:rsidP="00D87BE3">
            <w:pPr>
              <w:pStyle w:val="a9"/>
              <w:jc w:val="center"/>
              <w:rPr>
                <w:color w:val="auto"/>
                <w:sz w:val="20"/>
                <w:szCs w:val="20"/>
              </w:rPr>
            </w:pPr>
            <w:r w:rsidRPr="00720488">
              <w:rPr>
                <w:color w:val="auto"/>
                <w:sz w:val="20"/>
                <w:szCs w:val="20"/>
              </w:rPr>
              <w:t xml:space="preserve">Наименование специализированных аудиторий, кабинетов, лабораторий, </w:t>
            </w:r>
            <w:proofErr w:type="spellStart"/>
            <w:r w:rsidRPr="00720488">
              <w:rPr>
                <w:color w:val="auto"/>
                <w:sz w:val="20"/>
                <w:szCs w:val="20"/>
              </w:rPr>
              <w:t>симуляционных</w:t>
            </w:r>
            <w:proofErr w:type="spellEnd"/>
            <w:r w:rsidRPr="00720488">
              <w:rPr>
                <w:color w:val="auto"/>
                <w:sz w:val="20"/>
                <w:szCs w:val="20"/>
              </w:rPr>
              <w:t xml:space="preserve"> классов в ЦСО</w:t>
            </w:r>
          </w:p>
        </w:tc>
        <w:tc>
          <w:tcPr>
            <w:tcW w:w="3118" w:type="dxa"/>
            <w:tcBorders>
              <w:top w:val="single" w:sz="4" w:space="0" w:color="auto"/>
              <w:left w:val="single" w:sz="4" w:space="0" w:color="auto"/>
            </w:tcBorders>
            <w:shd w:val="clear" w:color="auto" w:fill="auto"/>
          </w:tcPr>
          <w:p w14:paraId="37B1ECE7" w14:textId="77777777" w:rsidR="001E346B" w:rsidRPr="00720488" w:rsidRDefault="001E346B" w:rsidP="00D87BE3">
            <w:pPr>
              <w:pStyle w:val="a9"/>
              <w:jc w:val="center"/>
              <w:rPr>
                <w:color w:val="auto"/>
                <w:sz w:val="20"/>
                <w:szCs w:val="20"/>
              </w:rPr>
            </w:pPr>
            <w:r w:rsidRPr="00720488">
              <w:rPr>
                <w:color w:val="auto"/>
                <w:sz w:val="20"/>
                <w:szCs w:val="20"/>
              </w:rPr>
              <w:t>Вид занятий</w:t>
            </w:r>
          </w:p>
          <w:p w14:paraId="3FDA2200" w14:textId="77777777" w:rsidR="001E346B" w:rsidRPr="00720488" w:rsidRDefault="001E346B" w:rsidP="00D87BE3">
            <w:pPr>
              <w:pStyle w:val="a9"/>
              <w:jc w:val="center"/>
              <w:rPr>
                <w:color w:val="auto"/>
                <w:sz w:val="20"/>
                <w:szCs w:val="20"/>
              </w:rPr>
            </w:pPr>
            <w:r w:rsidRPr="00720488">
              <w:rPr>
                <w:color w:val="auto"/>
                <w:sz w:val="20"/>
                <w:szCs w:val="20"/>
              </w:rPr>
              <w:t xml:space="preserve">(лекция, практическое занятие, </w:t>
            </w:r>
          </w:p>
          <w:p w14:paraId="2E5729CD" w14:textId="77777777" w:rsidR="001E346B" w:rsidRPr="00720488" w:rsidRDefault="001E346B" w:rsidP="00D87BE3">
            <w:pPr>
              <w:pStyle w:val="a9"/>
              <w:jc w:val="center"/>
              <w:rPr>
                <w:color w:val="auto"/>
                <w:sz w:val="20"/>
                <w:szCs w:val="20"/>
              </w:rPr>
            </w:pPr>
            <w:r w:rsidRPr="00720488">
              <w:rPr>
                <w:color w:val="auto"/>
                <w:sz w:val="20"/>
                <w:szCs w:val="20"/>
              </w:rPr>
              <w:t>семинар)</w:t>
            </w:r>
          </w:p>
        </w:tc>
        <w:tc>
          <w:tcPr>
            <w:tcW w:w="3119" w:type="dxa"/>
            <w:tcBorders>
              <w:top w:val="single" w:sz="4" w:space="0" w:color="auto"/>
              <w:left w:val="single" w:sz="4" w:space="0" w:color="auto"/>
              <w:right w:val="single" w:sz="4" w:space="0" w:color="auto"/>
            </w:tcBorders>
            <w:shd w:val="clear" w:color="auto" w:fill="auto"/>
          </w:tcPr>
          <w:p w14:paraId="60EB621B" w14:textId="77777777" w:rsidR="001E346B" w:rsidRPr="00720488" w:rsidRDefault="001E346B" w:rsidP="00D87BE3">
            <w:pPr>
              <w:pStyle w:val="a9"/>
              <w:tabs>
                <w:tab w:val="left" w:pos="1949"/>
              </w:tabs>
              <w:jc w:val="center"/>
              <w:rPr>
                <w:color w:val="auto"/>
                <w:sz w:val="20"/>
                <w:szCs w:val="20"/>
              </w:rPr>
            </w:pPr>
            <w:r w:rsidRPr="00720488">
              <w:rPr>
                <w:color w:val="auto"/>
                <w:sz w:val="20"/>
                <w:szCs w:val="20"/>
              </w:rPr>
              <w:t xml:space="preserve">Наименование оборудования, </w:t>
            </w:r>
          </w:p>
          <w:p w14:paraId="411F8E55" w14:textId="77777777" w:rsidR="001E346B" w:rsidRPr="00720488" w:rsidRDefault="001E346B" w:rsidP="00D87BE3">
            <w:pPr>
              <w:pStyle w:val="a9"/>
              <w:tabs>
                <w:tab w:val="left" w:pos="1949"/>
              </w:tabs>
              <w:jc w:val="center"/>
              <w:rPr>
                <w:color w:val="auto"/>
                <w:sz w:val="20"/>
                <w:szCs w:val="20"/>
              </w:rPr>
            </w:pPr>
            <w:r w:rsidRPr="00720488">
              <w:rPr>
                <w:color w:val="auto"/>
                <w:sz w:val="20"/>
                <w:szCs w:val="20"/>
              </w:rPr>
              <w:t>компьютерного обеспечения др.</w:t>
            </w:r>
          </w:p>
        </w:tc>
      </w:tr>
      <w:tr w:rsidR="00A92C4D" w:rsidRPr="00720488" w14:paraId="780ACDEE" w14:textId="77777777" w:rsidTr="00DC3214">
        <w:trPr>
          <w:trHeight w:hRule="exact" w:val="2573"/>
        </w:trPr>
        <w:tc>
          <w:tcPr>
            <w:tcW w:w="436" w:type="dxa"/>
            <w:tcBorders>
              <w:top w:val="single" w:sz="4" w:space="0" w:color="auto"/>
              <w:left w:val="single" w:sz="4" w:space="0" w:color="auto"/>
            </w:tcBorders>
            <w:shd w:val="clear" w:color="auto" w:fill="auto"/>
          </w:tcPr>
          <w:p w14:paraId="219066C8" w14:textId="77777777" w:rsidR="001E346B" w:rsidRPr="00720488" w:rsidRDefault="001E346B" w:rsidP="00D87BE3">
            <w:pPr>
              <w:pStyle w:val="a9"/>
              <w:rPr>
                <w:color w:val="auto"/>
                <w:sz w:val="20"/>
                <w:szCs w:val="20"/>
              </w:rPr>
            </w:pPr>
            <w:r w:rsidRPr="00720488">
              <w:rPr>
                <w:color w:val="auto"/>
                <w:sz w:val="20"/>
                <w:szCs w:val="20"/>
              </w:rPr>
              <w:t>1.</w:t>
            </w:r>
          </w:p>
        </w:tc>
        <w:tc>
          <w:tcPr>
            <w:tcW w:w="3118" w:type="dxa"/>
            <w:tcBorders>
              <w:top w:val="single" w:sz="4" w:space="0" w:color="auto"/>
              <w:left w:val="single" w:sz="4" w:space="0" w:color="auto"/>
            </w:tcBorders>
            <w:shd w:val="clear" w:color="auto" w:fill="auto"/>
          </w:tcPr>
          <w:p w14:paraId="3BC3D1A9" w14:textId="77777777" w:rsidR="001E346B" w:rsidRPr="00720488" w:rsidRDefault="00DC3214" w:rsidP="00D06D6D">
            <w:pPr>
              <w:pStyle w:val="a9"/>
              <w:tabs>
                <w:tab w:val="right" w:pos="2326"/>
              </w:tabs>
              <w:rPr>
                <w:color w:val="auto"/>
                <w:sz w:val="20"/>
                <w:szCs w:val="20"/>
              </w:rPr>
            </w:pPr>
            <w:r w:rsidRPr="00720488">
              <w:rPr>
                <w:color w:val="auto"/>
                <w:sz w:val="20"/>
                <w:szCs w:val="20"/>
              </w:rPr>
              <w:t xml:space="preserve">Институт неотложной и восстановительной хирургии имени В.К. Гусака, Республиканская детская клиническая больница, Дорожная клиническая больница </w:t>
            </w:r>
            <w:proofErr w:type="spellStart"/>
            <w:r w:rsidRPr="00720488">
              <w:rPr>
                <w:color w:val="auto"/>
                <w:sz w:val="20"/>
                <w:szCs w:val="20"/>
              </w:rPr>
              <w:t>ст</w:t>
            </w:r>
            <w:proofErr w:type="spellEnd"/>
            <w:r w:rsidRPr="00720488">
              <w:rPr>
                <w:color w:val="auto"/>
                <w:sz w:val="20"/>
                <w:szCs w:val="20"/>
              </w:rPr>
              <w:t xml:space="preserve"> Донецк, Республиканский клинический центр </w:t>
            </w:r>
            <w:proofErr w:type="spellStart"/>
            <w:r w:rsidRPr="00720488">
              <w:rPr>
                <w:color w:val="auto"/>
                <w:sz w:val="20"/>
                <w:szCs w:val="20"/>
              </w:rPr>
              <w:t>нейрореабилитации</w:t>
            </w:r>
            <w:proofErr w:type="spellEnd"/>
            <w:r w:rsidRPr="00720488">
              <w:rPr>
                <w:color w:val="auto"/>
                <w:sz w:val="20"/>
                <w:szCs w:val="20"/>
              </w:rPr>
              <w:t xml:space="preserve"> </w:t>
            </w:r>
            <w:r w:rsidR="001E346B" w:rsidRPr="00720488">
              <w:rPr>
                <w:color w:val="auto"/>
                <w:sz w:val="20"/>
                <w:szCs w:val="20"/>
              </w:rPr>
              <w:t xml:space="preserve"> г. Донецка, включая отделения, учебные комнаты кафедры</w:t>
            </w:r>
          </w:p>
        </w:tc>
        <w:tc>
          <w:tcPr>
            <w:tcW w:w="3118" w:type="dxa"/>
            <w:tcBorders>
              <w:top w:val="single" w:sz="4" w:space="0" w:color="auto"/>
              <w:left w:val="single" w:sz="4" w:space="0" w:color="auto"/>
            </w:tcBorders>
            <w:shd w:val="clear" w:color="auto" w:fill="auto"/>
          </w:tcPr>
          <w:p w14:paraId="624F136A" w14:textId="77777777" w:rsidR="001E346B" w:rsidRPr="00720488" w:rsidRDefault="001E346B" w:rsidP="00D87BE3">
            <w:pPr>
              <w:pStyle w:val="a9"/>
              <w:tabs>
                <w:tab w:val="left" w:pos="1404"/>
              </w:tabs>
              <w:rPr>
                <w:color w:val="auto"/>
                <w:sz w:val="20"/>
                <w:szCs w:val="20"/>
              </w:rPr>
            </w:pPr>
            <w:r w:rsidRPr="00720488">
              <w:rPr>
                <w:color w:val="auto"/>
                <w:sz w:val="20"/>
                <w:szCs w:val="20"/>
              </w:rPr>
              <w:t>Лекции, практические занятия</w:t>
            </w:r>
          </w:p>
        </w:tc>
        <w:tc>
          <w:tcPr>
            <w:tcW w:w="3119" w:type="dxa"/>
            <w:tcBorders>
              <w:top w:val="single" w:sz="4" w:space="0" w:color="auto"/>
              <w:left w:val="single" w:sz="4" w:space="0" w:color="auto"/>
              <w:right w:val="single" w:sz="4" w:space="0" w:color="auto"/>
            </w:tcBorders>
            <w:shd w:val="clear" w:color="auto" w:fill="auto"/>
          </w:tcPr>
          <w:p w14:paraId="0EA8AD3E" w14:textId="77777777" w:rsidR="001E346B" w:rsidRPr="00720488" w:rsidRDefault="001E346B" w:rsidP="00D87BE3">
            <w:pPr>
              <w:pStyle w:val="a9"/>
              <w:tabs>
                <w:tab w:val="left" w:pos="1373"/>
              </w:tabs>
              <w:rPr>
                <w:color w:val="auto"/>
                <w:sz w:val="20"/>
                <w:szCs w:val="20"/>
              </w:rPr>
            </w:pPr>
            <w:r w:rsidRPr="00720488">
              <w:rPr>
                <w:color w:val="auto"/>
                <w:sz w:val="20"/>
                <w:szCs w:val="20"/>
              </w:rPr>
              <w:t>Компьютер, интерактивная доска, учебно-методические пособия, тестовые задания, ситуационные задачи</w:t>
            </w:r>
          </w:p>
        </w:tc>
      </w:tr>
      <w:tr w:rsidR="00A92C4D" w:rsidRPr="00720488" w14:paraId="592A579E" w14:textId="77777777" w:rsidTr="00D87BE3">
        <w:trPr>
          <w:trHeight w:hRule="exact" w:val="1561"/>
        </w:trPr>
        <w:tc>
          <w:tcPr>
            <w:tcW w:w="436" w:type="dxa"/>
            <w:tcBorders>
              <w:top w:val="single" w:sz="4" w:space="0" w:color="auto"/>
              <w:left w:val="single" w:sz="4" w:space="0" w:color="auto"/>
              <w:bottom w:val="single" w:sz="4" w:space="0" w:color="auto"/>
            </w:tcBorders>
            <w:shd w:val="clear" w:color="auto" w:fill="auto"/>
          </w:tcPr>
          <w:p w14:paraId="518B1C52" w14:textId="77777777" w:rsidR="001E346B" w:rsidRPr="00720488" w:rsidRDefault="001E346B" w:rsidP="00D87BE3">
            <w:pPr>
              <w:pStyle w:val="a9"/>
              <w:rPr>
                <w:color w:val="auto"/>
                <w:sz w:val="20"/>
                <w:szCs w:val="20"/>
              </w:rPr>
            </w:pPr>
            <w:r w:rsidRPr="00720488">
              <w:rPr>
                <w:color w:val="auto"/>
                <w:sz w:val="20"/>
                <w:szCs w:val="20"/>
              </w:rPr>
              <w:t>2.</w:t>
            </w:r>
          </w:p>
        </w:tc>
        <w:tc>
          <w:tcPr>
            <w:tcW w:w="3118" w:type="dxa"/>
            <w:tcBorders>
              <w:top w:val="single" w:sz="4" w:space="0" w:color="auto"/>
              <w:left w:val="single" w:sz="4" w:space="0" w:color="auto"/>
              <w:bottom w:val="single" w:sz="4" w:space="0" w:color="auto"/>
            </w:tcBorders>
            <w:shd w:val="clear" w:color="auto" w:fill="auto"/>
          </w:tcPr>
          <w:p w14:paraId="60CA4F2D" w14:textId="77777777" w:rsidR="001E346B" w:rsidRPr="00720488" w:rsidRDefault="001E346B" w:rsidP="00D87BE3">
            <w:pPr>
              <w:pStyle w:val="a9"/>
              <w:tabs>
                <w:tab w:val="left" w:pos="994"/>
              </w:tabs>
              <w:rPr>
                <w:color w:val="auto"/>
                <w:sz w:val="20"/>
                <w:szCs w:val="20"/>
              </w:rPr>
            </w:pPr>
            <w:r w:rsidRPr="00720488">
              <w:rPr>
                <w:color w:val="auto"/>
                <w:sz w:val="20"/>
                <w:szCs w:val="20"/>
              </w:rPr>
              <w:t xml:space="preserve">Система </w:t>
            </w:r>
            <w:proofErr w:type="spellStart"/>
            <w:r w:rsidRPr="00720488">
              <w:rPr>
                <w:color w:val="auto"/>
                <w:sz w:val="20"/>
                <w:szCs w:val="20"/>
                <w:lang w:eastAsia="en-US" w:bidi="en-US"/>
              </w:rPr>
              <w:t>Moodle</w:t>
            </w:r>
            <w:proofErr w:type="spellEnd"/>
            <w:r w:rsidRPr="00720488">
              <w:rPr>
                <w:color w:val="auto"/>
                <w:sz w:val="20"/>
                <w:szCs w:val="20"/>
                <w:lang w:eastAsia="en-US" w:bidi="en-US"/>
              </w:rPr>
              <w:t xml:space="preserve"> </w:t>
            </w:r>
            <w:r w:rsidRPr="00720488">
              <w:rPr>
                <w:color w:val="auto"/>
                <w:sz w:val="20"/>
                <w:szCs w:val="20"/>
              </w:rPr>
              <w:t xml:space="preserve">специально разработанная для создания качественных </w:t>
            </w:r>
            <w:proofErr w:type="spellStart"/>
            <w:r w:rsidRPr="00720488">
              <w:rPr>
                <w:color w:val="auto"/>
                <w:sz w:val="20"/>
                <w:szCs w:val="20"/>
                <w:lang w:eastAsia="en-US" w:bidi="en-US"/>
              </w:rPr>
              <w:t>online</w:t>
            </w:r>
            <w:proofErr w:type="spellEnd"/>
            <w:r w:rsidRPr="00720488">
              <w:rPr>
                <w:color w:val="auto"/>
                <w:sz w:val="20"/>
                <w:szCs w:val="20"/>
              </w:rPr>
              <w:t>- курсов преподавателями, является пакетом программного обеспечения для создания курсов дистанционного обучения*</w:t>
            </w:r>
          </w:p>
        </w:tc>
        <w:tc>
          <w:tcPr>
            <w:tcW w:w="3118" w:type="dxa"/>
            <w:tcBorders>
              <w:top w:val="single" w:sz="4" w:space="0" w:color="auto"/>
              <w:left w:val="single" w:sz="4" w:space="0" w:color="auto"/>
              <w:bottom w:val="single" w:sz="4" w:space="0" w:color="auto"/>
            </w:tcBorders>
            <w:shd w:val="clear" w:color="auto" w:fill="auto"/>
          </w:tcPr>
          <w:p w14:paraId="4C4C65F0" w14:textId="77777777" w:rsidR="001E346B" w:rsidRPr="00720488" w:rsidRDefault="001E346B" w:rsidP="00D87BE3">
            <w:pPr>
              <w:pStyle w:val="a9"/>
              <w:rPr>
                <w:color w:val="auto"/>
                <w:sz w:val="20"/>
                <w:szCs w:val="20"/>
              </w:rPr>
            </w:pPr>
            <w:r w:rsidRPr="00720488">
              <w:rPr>
                <w:color w:val="auto"/>
                <w:sz w:val="20"/>
                <w:szCs w:val="20"/>
              </w:rPr>
              <w:t>Лекция</w:t>
            </w:r>
          </w:p>
          <w:p w14:paraId="29EF73F1" w14:textId="77777777" w:rsidR="001E346B" w:rsidRPr="00720488" w:rsidRDefault="001E346B" w:rsidP="00D87BE3">
            <w:pPr>
              <w:pStyle w:val="a9"/>
              <w:rPr>
                <w:color w:val="auto"/>
                <w:sz w:val="20"/>
                <w:szCs w:val="20"/>
              </w:rPr>
            </w:pPr>
            <w:r w:rsidRPr="00720488">
              <w:rPr>
                <w:color w:val="auto"/>
                <w:sz w:val="20"/>
                <w:szCs w:val="20"/>
              </w:rPr>
              <w:t>Практическое занятие</w:t>
            </w:r>
          </w:p>
          <w:p w14:paraId="623FB087" w14:textId="77777777" w:rsidR="001E346B" w:rsidRPr="00720488" w:rsidRDefault="001E346B" w:rsidP="00D87BE3">
            <w:pPr>
              <w:pStyle w:val="a9"/>
              <w:rPr>
                <w:color w:val="auto"/>
                <w:sz w:val="20"/>
                <w:szCs w:val="20"/>
              </w:rPr>
            </w:pPr>
            <w:r w:rsidRPr="00720488">
              <w:rPr>
                <w:color w:val="auto"/>
                <w:sz w:val="20"/>
                <w:szCs w:val="20"/>
              </w:rPr>
              <w:t>Тестовое задание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0640BED" w14:textId="77777777" w:rsidR="001E346B" w:rsidRPr="00720488" w:rsidRDefault="001E346B" w:rsidP="00D87BE3">
            <w:pPr>
              <w:pStyle w:val="a9"/>
              <w:tabs>
                <w:tab w:val="left" w:pos="2735"/>
              </w:tabs>
              <w:rPr>
                <w:color w:val="auto"/>
                <w:sz w:val="20"/>
                <w:szCs w:val="20"/>
              </w:rPr>
            </w:pPr>
            <w:r w:rsidRPr="00720488">
              <w:rPr>
                <w:color w:val="auto"/>
                <w:sz w:val="20"/>
                <w:szCs w:val="20"/>
              </w:rPr>
              <w:t>Компьютер, ноутбук, тестовые задания, ситуационные задачи</w:t>
            </w:r>
          </w:p>
        </w:tc>
      </w:tr>
    </w:tbl>
    <w:p w14:paraId="48701E0B" w14:textId="77777777" w:rsidR="001E346B" w:rsidRPr="00720488" w:rsidRDefault="001E346B" w:rsidP="001E346B">
      <w:pPr>
        <w:pStyle w:val="11"/>
        <w:spacing w:after="0"/>
        <w:ind w:firstLine="820"/>
        <w:jc w:val="both"/>
        <w:rPr>
          <w:color w:val="auto"/>
        </w:rPr>
      </w:pPr>
    </w:p>
    <w:p w14:paraId="103D5714" w14:textId="77777777" w:rsidR="001E346B" w:rsidRPr="00720488" w:rsidRDefault="001E346B" w:rsidP="001E346B">
      <w:pPr>
        <w:pStyle w:val="11"/>
        <w:spacing w:after="0"/>
        <w:ind w:firstLine="709"/>
        <w:jc w:val="both"/>
        <w:rPr>
          <w:color w:val="auto"/>
        </w:rPr>
      </w:pPr>
      <w:r w:rsidRPr="00720488">
        <w:rPr>
          <w:color w:val="auto"/>
        </w:rPr>
        <w:t xml:space="preserve">Система управления обучением </w:t>
      </w:r>
      <w:r w:rsidRPr="00720488">
        <w:rPr>
          <w:color w:val="auto"/>
          <w:lang w:eastAsia="en-US" w:bidi="en-US"/>
        </w:rPr>
        <w:t xml:space="preserve">(LMS) </w:t>
      </w:r>
      <w:proofErr w:type="spellStart"/>
      <w:r w:rsidRPr="00720488">
        <w:rPr>
          <w:color w:val="auto"/>
          <w:lang w:eastAsia="en-US" w:bidi="en-US"/>
        </w:rPr>
        <w:t>Moodle</w:t>
      </w:r>
      <w:proofErr w:type="spellEnd"/>
      <w:r w:rsidRPr="00720488">
        <w:rPr>
          <w:color w:val="auto"/>
          <w:lang w:eastAsia="en-US" w:bidi="en-US"/>
        </w:rPr>
        <w:t xml:space="preserve"> </w:t>
      </w:r>
      <w:r w:rsidRPr="00720488">
        <w:rPr>
          <w:color w:val="auto"/>
        </w:rPr>
        <w:t xml:space="preserve">установлена на сервере дистанционного образования ФГБОУ ВО </w:t>
      </w:r>
      <w:proofErr w:type="spellStart"/>
      <w:r w:rsidRPr="00720488">
        <w:rPr>
          <w:color w:val="auto"/>
        </w:rPr>
        <w:t>ДонГМУ</w:t>
      </w:r>
      <w:proofErr w:type="spellEnd"/>
      <w:r w:rsidRPr="00720488">
        <w:rPr>
          <w:color w:val="auto"/>
        </w:rPr>
        <w:t xml:space="preserve"> </w:t>
      </w:r>
      <w:r w:rsidR="00F222BD" w:rsidRPr="00720488">
        <w:rPr>
          <w:color w:val="auto"/>
        </w:rPr>
        <w:t>Минздрава России</w:t>
      </w:r>
      <w:r w:rsidRPr="00720488">
        <w:rPr>
          <w:color w:val="auto"/>
        </w:rPr>
        <w:t xml:space="preserve">. Система </w:t>
      </w:r>
      <w:proofErr w:type="spellStart"/>
      <w:r w:rsidRPr="00720488">
        <w:rPr>
          <w:color w:val="auto"/>
          <w:lang w:eastAsia="en-US" w:bidi="en-US"/>
        </w:rPr>
        <w:t>Moodle</w:t>
      </w:r>
      <w:proofErr w:type="spellEnd"/>
      <w:r w:rsidRPr="00720488">
        <w:rPr>
          <w:color w:val="auto"/>
          <w:lang w:eastAsia="en-US" w:bidi="en-US"/>
        </w:rPr>
        <w:t xml:space="preserve"> </w:t>
      </w:r>
      <w:r w:rsidRPr="00720488">
        <w:rPr>
          <w:color w:val="auto"/>
        </w:rPr>
        <w:t xml:space="preserve">представляет собой свободное (распространяющееся по лицензии </w:t>
      </w:r>
      <w:r w:rsidRPr="00720488">
        <w:rPr>
          <w:color w:val="auto"/>
          <w:lang w:eastAsia="en-US" w:bidi="en-US"/>
        </w:rPr>
        <w:t xml:space="preserve">GNU GPL, </w:t>
      </w:r>
      <w:r w:rsidRPr="00720488">
        <w:rPr>
          <w:color w:val="auto"/>
        </w:rPr>
        <w:t xml:space="preserve">целью которой является предоставляющее пользователю права копировать, модифицировать и распространять (в т.ч. на коммерческой основе) программы, а также гарантировать, что и пользователи всех производных программ получат вышеперечисленные права) веб-приложение, предоставляющее возможность создавать сайты для онлайн-обучения. </w:t>
      </w:r>
      <w:proofErr w:type="spellStart"/>
      <w:r w:rsidRPr="00720488">
        <w:rPr>
          <w:color w:val="auto"/>
          <w:lang w:eastAsia="en-US" w:bidi="en-US"/>
        </w:rPr>
        <w:t>Moodle</w:t>
      </w:r>
      <w:proofErr w:type="spellEnd"/>
      <w:r w:rsidRPr="00720488">
        <w:rPr>
          <w:color w:val="auto"/>
          <w:lang w:eastAsia="en-US" w:bidi="en-US"/>
        </w:rPr>
        <w:t xml:space="preserve"> </w:t>
      </w:r>
      <w:r w:rsidRPr="00720488">
        <w:rPr>
          <w:color w:val="auto"/>
        </w:rPr>
        <w:t xml:space="preserve">отвечает стандарту </w:t>
      </w:r>
      <w:r w:rsidRPr="00720488">
        <w:rPr>
          <w:color w:val="auto"/>
          <w:lang w:eastAsia="en-US" w:bidi="en-US"/>
        </w:rPr>
        <w:t>SCORM.</w:t>
      </w:r>
    </w:p>
    <w:p w14:paraId="1C424DE5" w14:textId="77777777" w:rsidR="001E346B" w:rsidRPr="00720488" w:rsidRDefault="001E346B" w:rsidP="001E346B">
      <w:pPr>
        <w:pStyle w:val="11"/>
        <w:spacing w:after="0"/>
        <w:ind w:firstLine="709"/>
        <w:jc w:val="both"/>
        <w:rPr>
          <w:color w:val="auto"/>
        </w:rPr>
      </w:pPr>
      <w:r w:rsidRPr="00720488">
        <w:rPr>
          <w:color w:val="auto"/>
        </w:rPr>
        <w:t xml:space="preserve">Для работы в системе </w:t>
      </w:r>
      <w:proofErr w:type="spellStart"/>
      <w:r w:rsidRPr="00720488">
        <w:rPr>
          <w:color w:val="auto"/>
          <w:lang w:eastAsia="en-US" w:bidi="en-US"/>
        </w:rPr>
        <w:t>Moodle</w:t>
      </w:r>
      <w:proofErr w:type="spellEnd"/>
      <w:r w:rsidRPr="00720488">
        <w:rPr>
          <w:color w:val="auto"/>
          <w:lang w:eastAsia="en-US" w:bidi="en-US"/>
        </w:rPr>
        <w:t xml:space="preserve"> </w:t>
      </w:r>
      <w:r w:rsidRPr="00720488">
        <w:rPr>
          <w:color w:val="auto"/>
        </w:rPr>
        <w:t xml:space="preserve">необходимо </w:t>
      </w:r>
      <w:r w:rsidRPr="00720488">
        <w:rPr>
          <w:color w:val="auto"/>
          <w:lang w:eastAsia="en-US" w:bidi="en-US"/>
        </w:rPr>
        <w:t>Internet</w:t>
      </w:r>
      <w:r w:rsidRPr="00720488">
        <w:rPr>
          <w:color w:val="auto"/>
        </w:rPr>
        <w:t xml:space="preserve">-соединение. Рекомендуемая скорость подключения - не менее 1 Мбит/сек. Операционная система: </w:t>
      </w:r>
      <w:r w:rsidRPr="00720488">
        <w:rPr>
          <w:color w:val="auto"/>
          <w:lang w:eastAsia="en-US" w:bidi="en-US"/>
        </w:rPr>
        <w:t>Windows, MAC OS, Linux.</w:t>
      </w:r>
    </w:p>
    <w:p w14:paraId="36B30370" w14:textId="77777777" w:rsidR="001E346B" w:rsidRPr="00720488" w:rsidRDefault="001E346B" w:rsidP="001E346B">
      <w:pPr>
        <w:pStyle w:val="11"/>
        <w:spacing w:after="0"/>
        <w:ind w:firstLine="709"/>
        <w:jc w:val="both"/>
        <w:rPr>
          <w:color w:val="auto"/>
        </w:rPr>
      </w:pPr>
      <w:r w:rsidRPr="00720488">
        <w:rPr>
          <w:color w:val="auto"/>
        </w:rPr>
        <w:lastRenderedPageBreak/>
        <w:t>Браузеры:</w:t>
      </w:r>
    </w:p>
    <w:p w14:paraId="0C97B0D7" w14:textId="77777777" w:rsidR="001E346B" w:rsidRPr="00720488" w:rsidRDefault="001E346B" w:rsidP="001E346B">
      <w:pPr>
        <w:pStyle w:val="11"/>
        <w:tabs>
          <w:tab w:val="left" w:pos="485"/>
          <w:tab w:val="left" w:pos="514"/>
          <w:tab w:val="left" w:pos="1415"/>
          <w:tab w:val="right" w:pos="4925"/>
          <w:tab w:val="right" w:pos="5549"/>
          <w:tab w:val="right" w:pos="7330"/>
          <w:tab w:val="right" w:pos="8160"/>
          <w:tab w:val="right" w:pos="8448"/>
          <w:tab w:val="right" w:pos="9627"/>
        </w:tabs>
        <w:spacing w:after="0"/>
        <w:ind w:left="709" w:firstLine="0"/>
        <w:rPr>
          <w:color w:val="auto"/>
        </w:rPr>
      </w:pPr>
      <w:r w:rsidRPr="00720488">
        <w:rPr>
          <w:color w:val="auto"/>
          <w:lang w:eastAsia="en-US" w:bidi="en-US"/>
        </w:rPr>
        <w:t>Internet Explorer,</w:t>
      </w:r>
      <w:r w:rsidRPr="00720488">
        <w:rPr>
          <w:color w:val="auto"/>
          <w:lang w:eastAsia="en-US" w:bidi="en-US"/>
        </w:rPr>
        <w:tab/>
        <w:t xml:space="preserve"> </w:t>
      </w:r>
      <w:r w:rsidRPr="00720488">
        <w:rPr>
          <w:color w:val="auto"/>
        </w:rPr>
        <w:t xml:space="preserve">минимальная версия </w:t>
      </w:r>
      <w:r w:rsidRPr="00720488">
        <w:rPr>
          <w:color w:val="auto"/>
          <w:lang w:eastAsia="en-US" w:bidi="en-US"/>
        </w:rPr>
        <w:t>– 10,</w:t>
      </w:r>
      <w:r w:rsidRPr="00720488">
        <w:rPr>
          <w:color w:val="auto"/>
          <w:lang w:eastAsia="en-US" w:bidi="en-US"/>
        </w:rPr>
        <w:tab/>
        <w:t xml:space="preserve"> </w:t>
      </w:r>
      <w:r w:rsidRPr="00720488">
        <w:rPr>
          <w:color w:val="auto"/>
        </w:rPr>
        <w:t>рекомендуемая</w:t>
      </w:r>
      <w:r w:rsidRPr="00720488">
        <w:rPr>
          <w:color w:val="auto"/>
        </w:rPr>
        <w:tab/>
      </w:r>
      <w:r w:rsidR="003473A7" w:rsidRPr="00720488">
        <w:rPr>
          <w:color w:val="auto"/>
        </w:rPr>
        <w:t xml:space="preserve"> </w:t>
      </w:r>
      <w:r w:rsidRPr="00720488">
        <w:rPr>
          <w:color w:val="auto"/>
        </w:rPr>
        <w:t xml:space="preserve">версия </w:t>
      </w:r>
      <w:r w:rsidRPr="00720488">
        <w:rPr>
          <w:color w:val="auto"/>
          <w:lang w:eastAsia="en-US" w:bidi="en-US"/>
        </w:rPr>
        <w:t>–</w:t>
      </w:r>
      <w:r w:rsidRPr="00720488">
        <w:rPr>
          <w:color w:val="auto"/>
        </w:rPr>
        <w:tab/>
        <w:t xml:space="preserve"> последняя</w:t>
      </w:r>
    </w:p>
    <w:p w14:paraId="3267D0B8" w14:textId="77777777" w:rsidR="001E346B" w:rsidRPr="00720488" w:rsidRDefault="001E346B" w:rsidP="001E346B">
      <w:pPr>
        <w:pStyle w:val="11"/>
        <w:tabs>
          <w:tab w:val="left" w:pos="485"/>
          <w:tab w:val="left" w:pos="514"/>
          <w:tab w:val="left" w:pos="1410"/>
          <w:tab w:val="right" w:pos="4925"/>
          <w:tab w:val="right" w:pos="5549"/>
          <w:tab w:val="right" w:pos="7330"/>
          <w:tab w:val="right" w:pos="8160"/>
          <w:tab w:val="right" w:pos="8448"/>
          <w:tab w:val="right" w:pos="9627"/>
        </w:tabs>
        <w:spacing w:after="0"/>
        <w:ind w:left="709" w:firstLine="0"/>
        <w:rPr>
          <w:color w:val="auto"/>
        </w:rPr>
      </w:pPr>
      <w:r w:rsidRPr="00720488">
        <w:rPr>
          <w:color w:val="auto"/>
          <w:lang w:eastAsia="en-US" w:bidi="en-US"/>
        </w:rPr>
        <w:t xml:space="preserve">Mozilla Firefox, </w:t>
      </w:r>
      <w:r w:rsidRPr="00720488">
        <w:rPr>
          <w:color w:val="auto"/>
        </w:rPr>
        <w:t xml:space="preserve">минимальная версия </w:t>
      </w:r>
      <w:r w:rsidRPr="00720488">
        <w:rPr>
          <w:color w:val="auto"/>
          <w:lang w:eastAsia="en-US" w:bidi="en-US"/>
        </w:rPr>
        <w:t>–</w:t>
      </w:r>
      <w:r w:rsidRPr="00720488">
        <w:rPr>
          <w:color w:val="auto"/>
        </w:rPr>
        <w:t xml:space="preserve"> 25.0,</w:t>
      </w:r>
      <w:r w:rsidRPr="00720488">
        <w:rPr>
          <w:color w:val="auto"/>
        </w:rPr>
        <w:tab/>
        <w:t xml:space="preserve"> рекомендуемая</w:t>
      </w:r>
      <w:r w:rsidR="003473A7" w:rsidRPr="00720488">
        <w:rPr>
          <w:color w:val="auto"/>
        </w:rPr>
        <w:t xml:space="preserve"> </w:t>
      </w:r>
      <w:r w:rsidRPr="00720488">
        <w:rPr>
          <w:color w:val="auto"/>
        </w:rPr>
        <w:tab/>
        <w:t xml:space="preserve">версия </w:t>
      </w:r>
      <w:r w:rsidRPr="00720488">
        <w:rPr>
          <w:color w:val="auto"/>
          <w:lang w:eastAsia="en-US" w:bidi="en-US"/>
        </w:rPr>
        <w:t>–</w:t>
      </w:r>
      <w:r w:rsidRPr="00720488">
        <w:rPr>
          <w:color w:val="auto"/>
        </w:rPr>
        <w:t xml:space="preserve"> </w:t>
      </w:r>
      <w:r w:rsidRPr="00720488">
        <w:rPr>
          <w:color w:val="auto"/>
        </w:rPr>
        <w:tab/>
        <w:t>последняя</w:t>
      </w:r>
    </w:p>
    <w:p w14:paraId="53BEE78D" w14:textId="77777777" w:rsidR="001E346B" w:rsidRPr="00720488" w:rsidRDefault="001E346B" w:rsidP="001E346B">
      <w:pPr>
        <w:pStyle w:val="11"/>
        <w:tabs>
          <w:tab w:val="left" w:pos="485"/>
          <w:tab w:val="left" w:pos="514"/>
          <w:tab w:val="left" w:pos="1358"/>
          <w:tab w:val="right" w:pos="4925"/>
          <w:tab w:val="right" w:pos="5549"/>
          <w:tab w:val="right" w:pos="7330"/>
          <w:tab w:val="right" w:pos="8160"/>
          <w:tab w:val="right" w:pos="8448"/>
          <w:tab w:val="right" w:pos="9627"/>
        </w:tabs>
        <w:spacing w:after="0"/>
        <w:ind w:left="709" w:firstLine="0"/>
        <w:rPr>
          <w:color w:val="auto"/>
        </w:rPr>
      </w:pPr>
      <w:r w:rsidRPr="00720488">
        <w:rPr>
          <w:color w:val="auto"/>
          <w:lang w:eastAsia="en-US" w:bidi="en-US"/>
        </w:rPr>
        <w:t xml:space="preserve">Google </w:t>
      </w:r>
      <w:proofErr w:type="spellStart"/>
      <w:r w:rsidRPr="00720488">
        <w:rPr>
          <w:color w:val="auto"/>
          <w:lang w:eastAsia="en-US" w:bidi="en-US"/>
        </w:rPr>
        <w:t>Chrome</w:t>
      </w:r>
      <w:proofErr w:type="spellEnd"/>
      <w:r w:rsidRPr="00720488">
        <w:rPr>
          <w:color w:val="auto"/>
          <w:lang w:eastAsia="en-US" w:bidi="en-US"/>
        </w:rPr>
        <w:t xml:space="preserve">, </w:t>
      </w:r>
      <w:r w:rsidRPr="00720488">
        <w:rPr>
          <w:color w:val="auto"/>
        </w:rPr>
        <w:t xml:space="preserve">минимальная версия </w:t>
      </w:r>
      <w:r w:rsidRPr="00720488">
        <w:rPr>
          <w:color w:val="auto"/>
          <w:lang w:eastAsia="en-US" w:bidi="en-US"/>
        </w:rPr>
        <w:t xml:space="preserve">– </w:t>
      </w:r>
      <w:r w:rsidRPr="00720488">
        <w:rPr>
          <w:color w:val="auto"/>
        </w:rPr>
        <w:t>30.0,</w:t>
      </w:r>
      <w:r w:rsidRPr="00720488">
        <w:rPr>
          <w:color w:val="auto"/>
        </w:rPr>
        <w:tab/>
        <w:t xml:space="preserve"> рекомендуемая</w:t>
      </w:r>
      <w:r w:rsidR="003473A7" w:rsidRPr="00720488">
        <w:rPr>
          <w:color w:val="auto"/>
        </w:rPr>
        <w:t xml:space="preserve"> </w:t>
      </w:r>
      <w:r w:rsidRPr="00720488">
        <w:rPr>
          <w:color w:val="auto"/>
        </w:rPr>
        <w:tab/>
        <w:t xml:space="preserve">версия </w:t>
      </w:r>
      <w:r w:rsidRPr="00720488">
        <w:rPr>
          <w:color w:val="auto"/>
          <w:lang w:eastAsia="en-US" w:bidi="en-US"/>
        </w:rPr>
        <w:t>–</w:t>
      </w:r>
      <w:r w:rsidRPr="00720488">
        <w:rPr>
          <w:color w:val="auto"/>
        </w:rPr>
        <w:t xml:space="preserve"> </w:t>
      </w:r>
      <w:r w:rsidRPr="00720488">
        <w:rPr>
          <w:color w:val="auto"/>
        </w:rPr>
        <w:tab/>
        <w:t>последняя</w:t>
      </w:r>
    </w:p>
    <w:p w14:paraId="5DC5FBB7" w14:textId="77777777" w:rsidR="001E346B" w:rsidRPr="00720488" w:rsidRDefault="001E346B" w:rsidP="001E346B">
      <w:pPr>
        <w:pStyle w:val="11"/>
        <w:tabs>
          <w:tab w:val="left" w:pos="485"/>
        </w:tabs>
        <w:spacing w:after="0"/>
        <w:ind w:left="709" w:firstLine="0"/>
        <w:rPr>
          <w:color w:val="auto"/>
        </w:rPr>
      </w:pPr>
      <w:r w:rsidRPr="00720488">
        <w:rPr>
          <w:color w:val="auto"/>
          <w:lang w:eastAsia="en-US" w:bidi="en-US"/>
        </w:rPr>
        <w:t xml:space="preserve">Apple Safari, </w:t>
      </w:r>
      <w:r w:rsidRPr="00720488">
        <w:rPr>
          <w:color w:val="auto"/>
        </w:rPr>
        <w:t xml:space="preserve">минимальная версия </w:t>
      </w:r>
      <w:r w:rsidRPr="00720488">
        <w:rPr>
          <w:color w:val="auto"/>
          <w:lang w:eastAsia="en-US" w:bidi="en-US"/>
        </w:rPr>
        <w:t>–</w:t>
      </w:r>
      <w:r w:rsidRPr="00720488">
        <w:rPr>
          <w:color w:val="auto"/>
        </w:rPr>
        <w:t xml:space="preserve"> 6, рекомендуемая версия – последняя.</w:t>
      </w:r>
    </w:p>
    <w:p w14:paraId="0F56801D" w14:textId="77777777" w:rsidR="001E346B" w:rsidRPr="00720488" w:rsidRDefault="001E346B" w:rsidP="001E346B">
      <w:pPr>
        <w:pStyle w:val="11"/>
        <w:spacing w:after="0"/>
        <w:ind w:firstLine="709"/>
        <w:jc w:val="both"/>
        <w:rPr>
          <w:color w:val="auto"/>
        </w:rPr>
      </w:pPr>
      <w:r w:rsidRPr="00720488">
        <w:rPr>
          <w:color w:val="auto"/>
        </w:rPr>
        <w:t xml:space="preserve">В настройках браузера необходимо разрешить выполнение сценариев </w:t>
      </w:r>
      <w:proofErr w:type="spellStart"/>
      <w:r w:rsidRPr="00720488">
        <w:rPr>
          <w:color w:val="auto"/>
          <w:lang w:eastAsia="en-US" w:bidi="en-US"/>
        </w:rPr>
        <w:t>Javascript</w:t>
      </w:r>
      <w:proofErr w:type="spellEnd"/>
      <w:r w:rsidRPr="00720488">
        <w:rPr>
          <w:color w:val="auto"/>
          <w:lang w:eastAsia="en-US" w:bidi="en-US"/>
        </w:rPr>
        <w:t xml:space="preserve">. </w:t>
      </w:r>
      <w:r w:rsidRPr="00720488">
        <w:rPr>
          <w:color w:val="auto"/>
        </w:rPr>
        <w:t xml:space="preserve">Также необходимо включить поддержку </w:t>
      </w:r>
      <w:proofErr w:type="spellStart"/>
      <w:r w:rsidRPr="00720488">
        <w:rPr>
          <w:color w:val="auto"/>
          <w:lang w:eastAsia="en-US" w:bidi="en-US"/>
        </w:rPr>
        <w:t>cookie</w:t>
      </w:r>
      <w:proofErr w:type="spellEnd"/>
      <w:r w:rsidRPr="00720488">
        <w:rPr>
          <w:color w:val="auto"/>
          <w:lang w:eastAsia="en-US" w:bidi="en-US"/>
        </w:rPr>
        <w:t>.</w:t>
      </w:r>
    </w:p>
    <w:p w14:paraId="047D89D8" w14:textId="77777777" w:rsidR="001E346B" w:rsidRPr="00720488" w:rsidRDefault="001E346B" w:rsidP="001E346B">
      <w:pPr>
        <w:pStyle w:val="11"/>
        <w:spacing w:after="0"/>
        <w:ind w:firstLine="709"/>
        <w:jc w:val="both"/>
        <w:rPr>
          <w:color w:val="auto"/>
        </w:rPr>
      </w:pPr>
      <w:r w:rsidRPr="00720488">
        <w:rPr>
          <w:color w:val="auto"/>
        </w:rPr>
        <w:t xml:space="preserve">Для просмотра документов необходимы: </w:t>
      </w:r>
      <w:proofErr w:type="spellStart"/>
      <w:r w:rsidRPr="00720488">
        <w:rPr>
          <w:color w:val="auto"/>
          <w:lang w:eastAsia="en-US" w:bidi="en-US"/>
        </w:rPr>
        <w:t>AdobeReader</w:t>
      </w:r>
      <w:proofErr w:type="spellEnd"/>
      <w:r w:rsidRPr="00720488">
        <w:rPr>
          <w:color w:val="auto"/>
          <w:lang w:eastAsia="en-US" w:bidi="en-US"/>
        </w:rPr>
        <w:t xml:space="preserve">, </w:t>
      </w:r>
      <w:r w:rsidRPr="00720488">
        <w:rPr>
          <w:color w:val="auto"/>
        </w:rPr>
        <w:t xml:space="preserve">программы </w:t>
      </w:r>
      <w:r w:rsidRPr="00720488">
        <w:rPr>
          <w:color w:val="auto"/>
          <w:lang w:eastAsia="en-US" w:bidi="en-US"/>
        </w:rPr>
        <w:t xml:space="preserve">MS Office (Word, Excel, PowerPoint </w:t>
      </w:r>
      <w:r w:rsidRPr="00720488">
        <w:rPr>
          <w:color w:val="auto"/>
        </w:rPr>
        <w:t xml:space="preserve">и др.) или </w:t>
      </w:r>
      <w:proofErr w:type="spellStart"/>
      <w:r w:rsidRPr="00720488">
        <w:rPr>
          <w:color w:val="auto"/>
          <w:lang w:eastAsia="en-US" w:bidi="en-US"/>
        </w:rPr>
        <w:t>OpenOffice</w:t>
      </w:r>
      <w:proofErr w:type="spellEnd"/>
      <w:r w:rsidRPr="00720488">
        <w:rPr>
          <w:color w:val="auto"/>
          <w:lang w:eastAsia="en-US" w:bidi="en-US"/>
        </w:rPr>
        <w:t>.</w:t>
      </w:r>
    </w:p>
    <w:p w14:paraId="5F1DC483" w14:textId="77777777" w:rsidR="001E346B" w:rsidRPr="00720488" w:rsidRDefault="001E346B" w:rsidP="001E346B">
      <w:pPr>
        <w:pStyle w:val="11"/>
        <w:spacing w:after="0"/>
        <w:ind w:firstLine="709"/>
        <w:jc w:val="both"/>
        <w:rPr>
          <w:color w:val="auto"/>
        </w:rPr>
      </w:pPr>
      <w:r w:rsidRPr="00720488">
        <w:rPr>
          <w:color w:val="auto"/>
        </w:rPr>
        <w:t xml:space="preserve">Программное обеспечение </w:t>
      </w:r>
      <w:proofErr w:type="spellStart"/>
      <w:r w:rsidRPr="00720488">
        <w:rPr>
          <w:color w:val="auto"/>
          <w:lang w:eastAsia="en-US" w:bidi="en-US"/>
        </w:rPr>
        <w:t>QuickTime</w:t>
      </w:r>
      <w:proofErr w:type="spellEnd"/>
      <w:r w:rsidRPr="00720488">
        <w:rPr>
          <w:color w:val="auto"/>
          <w:lang w:eastAsia="en-US" w:bidi="en-US"/>
        </w:rPr>
        <w:t xml:space="preserve"> </w:t>
      </w:r>
      <w:r w:rsidRPr="00720488">
        <w:rPr>
          <w:color w:val="auto"/>
        </w:rPr>
        <w:t xml:space="preserve">и </w:t>
      </w:r>
      <w:r w:rsidRPr="00720488">
        <w:rPr>
          <w:color w:val="auto"/>
          <w:lang w:eastAsia="en-US" w:bidi="en-US"/>
        </w:rPr>
        <w:t xml:space="preserve">Flash </w:t>
      </w:r>
      <w:proofErr w:type="spellStart"/>
      <w:r w:rsidRPr="00720488">
        <w:rPr>
          <w:color w:val="auto"/>
          <w:lang w:eastAsia="en-US" w:bidi="en-US"/>
        </w:rPr>
        <w:t>player</w:t>
      </w:r>
      <w:proofErr w:type="spellEnd"/>
      <w:r w:rsidRPr="00720488">
        <w:rPr>
          <w:color w:val="auto"/>
          <w:lang w:eastAsia="en-US" w:bidi="en-US"/>
        </w:rPr>
        <w:t xml:space="preserve">, </w:t>
      </w:r>
      <w:r w:rsidRPr="00720488">
        <w:rPr>
          <w:color w:val="auto"/>
        </w:rPr>
        <w:t>необходимое для мультимедийных функций.</w:t>
      </w:r>
    </w:p>
    <w:p w14:paraId="1408B367" w14:textId="77777777" w:rsidR="001E346B" w:rsidRPr="00720488" w:rsidRDefault="001E346B" w:rsidP="001E346B">
      <w:pPr>
        <w:pStyle w:val="11"/>
        <w:spacing w:after="0"/>
        <w:ind w:firstLine="709"/>
        <w:jc w:val="both"/>
        <w:rPr>
          <w:color w:val="auto"/>
        </w:rPr>
      </w:pPr>
      <w:r w:rsidRPr="00720488">
        <w:rPr>
          <w:color w:val="auto"/>
        </w:rPr>
        <w:t xml:space="preserve">Для регистрации в системе </w:t>
      </w:r>
      <w:proofErr w:type="spellStart"/>
      <w:r w:rsidRPr="00720488">
        <w:rPr>
          <w:color w:val="auto"/>
          <w:lang w:eastAsia="en-US" w:bidi="en-US"/>
        </w:rPr>
        <w:t>Moodle</w:t>
      </w:r>
      <w:proofErr w:type="spellEnd"/>
      <w:r w:rsidRPr="00720488">
        <w:rPr>
          <w:color w:val="auto"/>
          <w:lang w:eastAsia="en-US" w:bidi="en-US"/>
        </w:rPr>
        <w:t xml:space="preserve"> </w:t>
      </w:r>
      <w:r w:rsidRPr="00720488">
        <w:rPr>
          <w:color w:val="auto"/>
        </w:rPr>
        <w:t>слушателю необходимо предоставить адрес электронной почты.</w:t>
      </w:r>
    </w:p>
    <w:p w14:paraId="2CD739C8" w14:textId="77777777" w:rsidR="001E346B" w:rsidRPr="00720488" w:rsidRDefault="001E346B" w:rsidP="001E346B">
      <w:pPr>
        <w:rPr>
          <w:rFonts w:ascii="Times New Roman" w:hAnsi="Times New Roman" w:cs="Times New Roman"/>
          <w:b/>
          <w:bCs/>
          <w:color w:val="auto"/>
          <w:spacing w:val="-6"/>
        </w:rPr>
      </w:pPr>
    </w:p>
    <w:p w14:paraId="57D06C72" w14:textId="77777777" w:rsidR="001E346B" w:rsidRPr="00720488" w:rsidRDefault="001E346B" w:rsidP="000B6CBE">
      <w:pPr>
        <w:pStyle w:val="ab"/>
        <w:numPr>
          <w:ilvl w:val="1"/>
          <w:numId w:val="26"/>
        </w:numPr>
        <w:shd w:val="clear" w:color="auto" w:fill="FFFFFF"/>
        <w:tabs>
          <w:tab w:val="left" w:pos="187"/>
        </w:tabs>
        <w:rPr>
          <w:rFonts w:ascii="Times New Roman" w:hAnsi="Times New Roman" w:cs="Times New Roman"/>
          <w:b/>
          <w:bCs/>
          <w:color w:val="auto"/>
          <w:spacing w:val="-6"/>
        </w:rPr>
      </w:pPr>
      <w:r w:rsidRPr="00720488">
        <w:rPr>
          <w:rFonts w:ascii="Times New Roman" w:hAnsi="Times New Roman" w:cs="Times New Roman"/>
          <w:b/>
          <w:bCs/>
          <w:color w:val="auto"/>
          <w:spacing w:val="-6"/>
        </w:rPr>
        <w:t xml:space="preserve">Учебно-методическое и информационное обеспечение </w:t>
      </w:r>
      <w:r w:rsidR="00913E08" w:rsidRPr="00720488">
        <w:rPr>
          <w:rFonts w:ascii="Times New Roman" w:hAnsi="Times New Roman" w:cs="Times New Roman"/>
          <w:b/>
          <w:bCs/>
          <w:color w:val="auto"/>
          <w:spacing w:val="-6"/>
        </w:rPr>
        <w:t>ДПП</w:t>
      </w:r>
    </w:p>
    <w:p w14:paraId="71DD337E" w14:textId="77777777" w:rsidR="001E346B" w:rsidRPr="00720488" w:rsidRDefault="001E346B" w:rsidP="001E346B">
      <w:pPr>
        <w:pStyle w:val="ab"/>
        <w:shd w:val="clear" w:color="auto" w:fill="FFFFFF"/>
        <w:tabs>
          <w:tab w:val="left" w:pos="187"/>
        </w:tabs>
        <w:ind w:left="709"/>
        <w:rPr>
          <w:rFonts w:ascii="Times New Roman" w:hAnsi="Times New Roman" w:cs="Times New Roman"/>
          <w:color w:val="auto"/>
          <w:spacing w:val="-7"/>
        </w:rPr>
      </w:pPr>
    </w:p>
    <w:p w14:paraId="4E0D600F" w14:textId="77777777" w:rsidR="001E346B" w:rsidRPr="00720488" w:rsidRDefault="001E346B" w:rsidP="001E346B">
      <w:pPr>
        <w:ind w:firstLine="709"/>
        <w:rPr>
          <w:rFonts w:ascii="Times New Roman" w:hAnsi="Times New Roman" w:cs="Times New Roman"/>
          <w:b/>
          <w:color w:val="auto"/>
        </w:rPr>
      </w:pPr>
      <w:r w:rsidRPr="00720488">
        <w:rPr>
          <w:rFonts w:ascii="Times New Roman" w:hAnsi="Times New Roman" w:cs="Times New Roman"/>
          <w:b/>
          <w:bCs/>
          <w:color w:val="auto"/>
          <w:spacing w:val="-7"/>
        </w:rPr>
        <w:t>а) основная литература:</w:t>
      </w:r>
    </w:p>
    <w:p w14:paraId="722AFFE1" w14:textId="77777777" w:rsidR="009902F5" w:rsidRPr="00720488" w:rsidRDefault="009902F5" w:rsidP="00840CBC">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720488">
        <w:rPr>
          <w:rFonts w:ascii="Times New Roman" w:hAnsi="Times New Roman" w:cs="Times New Roman"/>
          <w:color w:val="auto"/>
        </w:rPr>
        <w:t>Общественное здоровье и концептуальные направления развития здравоохранения Донецкой Народной Республики / В. И. Агарков [и др.]. Д. : Изд-во Донецкого мед. ун-та, 2017. 129 с.</w:t>
      </w:r>
    </w:p>
    <w:p w14:paraId="76A7522C" w14:textId="77777777" w:rsidR="006C35F4" w:rsidRPr="00720488" w:rsidRDefault="006C35F4" w:rsidP="006C35F4">
      <w:pPr>
        <w:pStyle w:val="ab"/>
        <w:numPr>
          <w:ilvl w:val="0"/>
          <w:numId w:val="36"/>
        </w:numPr>
        <w:ind w:left="142" w:firstLine="709"/>
        <w:rPr>
          <w:rFonts w:ascii="Times New Roman" w:hAnsi="Times New Roman" w:cs="Times New Roman"/>
          <w:color w:val="auto"/>
        </w:rPr>
      </w:pPr>
      <w:r w:rsidRPr="00720488">
        <w:rPr>
          <w:rFonts w:ascii="Times New Roman" w:hAnsi="Times New Roman" w:cs="Times New Roman"/>
          <w:color w:val="auto"/>
        </w:rPr>
        <w:t xml:space="preserve">Авакян, Г. Н. Рациональная фармакотерапия в неврологии : руководство / Г. Н. Авакян, А. Б. </w:t>
      </w:r>
      <w:proofErr w:type="spellStart"/>
      <w:r w:rsidRPr="00720488">
        <w:rPr>
          <w:rFonts w:ascii="Times New Roman" w:hAnsi="Times New Roman" w:cs="Times New Roman"/>
          <w:color w:val="auto"/>
        </w:rPr>
        <w:t>Гехт</w:t>
      </w:r>
      <w:proofErr w:type="spellEnd"/>
      <w:r w:rsidRPr="00720488">
        <w:rPr>
          <w:rFonts w:ascii="Times New Roman" w:hAnsi="Times New Roman" w:cs="Times New Roman"/>
          <w:color w:val="auto"/>
        </w:rPr>
        <w:t xml:space="preserve">, А. С. Никифоров ; под общ. ред. Е. И. Гусева. - Москва : </w:t>
      </w:r>
      <w:proofErr w:type="spellStart"/>
      <w:r w:rsidRPr="00720488">
        <w:rPr>
          <w:rFonts w:ascii="Times New Roman" w:hAnsi="Times New Roman" w:cs="Times New Roman"/>
          <w:color w:val="auto"/>
        </w:rPr>
        <w:t>Литтерра</w:t>
      </w:r>
      <w:proofErr w:type="spellEnd"/>
      <w:r w:rsidRPr="00720488">
        <w:rPr>
          <w:rFonts w:ascii="Times New Roman" w:hAnsi="Times New Roman" w:cs="Times New Roman"/>
          <w:color w:val="auto"/>
        </w:rPr>
        <w:t>, 2014. - 744 с. - (Серия "Рациональная фармакотерапия".). - ISBN 978-5-4235-0115-0. - Текст : электронный // ЭБС "Консультант студента" : [сайт]. - URL: https://www.studentlibrary.ru/book/ISBN9785423501150.html (дата обращения: 17.03.2021). - Режим доступа : по подписке.</w:t>
      </w:r>
    </w:p>
    <w:p w14:paraId="0C085082" w14:textId="77777777" w:rsidR="00840CBC" w:rsidRPr="00720488" w:rsidRDefault="00840CBC" w:rsidP="00840CBC">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720488">
        <w:rPr>
          <w:rFonts w:ascii="Times New Roman" w:hAnsi="Times New Roman" w:cs="Times New Roman"/>
          <w:color w:val="auto"/>
        </w:rPr>
        <w:t xml:space="preserve">Болевые синдромы в неврологической практике / Под ред. В.Л. Голубева. - 3-е издание, </w:t>
      </w:r>
      <w:proofErr w:type="spellStart"/>
      <w:r w:rsidRPr="00720488">
        <w:rPr>
          <w:rFonts w:ascii="Times New Roman" w:hAnsi="Times New Roman" w:cs="Times New Roman"/>
          <w:color w:val="auto"/>
        </w:rPr>
        <w:t>перераб</w:t>
      </w:r>
      <w:proofErr w:type="spellEnd"/>
      <w:r w:rsidRPr="00720488">
        <w:rPr>
          <w:rFonts w:ascii="Times New Roman" w:hAnsi="Times New Roman" w:cs="Times New Roman"/>
          <w:color w:val="auto"/>
        </w:rPr>
        <w:t xml:space="preserve">. и доп. - М.: </w:t>
      </w:r>
      <w:proofErr w:type="spellStart"/>
      <w:r w:rsidRPr="00720488">
        <w:rPr>
          <w:rFonts w:ascii="Times New Roman" w:hAnsi="Times New Roman" w:cs="Times New Roman"/>
          <w:color w:val="auto"/>
        </w:rPr>
        <w:t>МЕДпресс</w:t>
      </w:r>
      <w:proofErr w:type="spellEnd"/>
      <w:r w:rsidRPr="00720488">
        <w:rPr>
          <w:rFonts w:ascii="Times New Roman" w:hAnsi="Times New Roman" w:cs="Times New Roman"/>
          <w:color w:val="auto"/>
        </w:rPr>
        <w:t xml:space="preserve"> </w:t>
      </w:r>
      <w:proofErr w:type="spellStart"/>
      <w:r w:rsidRPr="00720488">
        <w:rPr>
          <w:rFonts w:ascii="Times New Roman" w:hAnsi="Times New Roman" w:cs="Times New Roman"/>
          <w:color w:val="auto"/>
        </w:rPr>
        <w:t>информ</w:t>
      </w:r>
      <w:proofErr w:type="spellEnd"/>
      <w:r w:rsidRPr="00720488">
        <w:rPr>
          <w:rFonts w:ascii="Times New Roman" w:hAnsi="Times New Roman" w:cs="Times New Roman"/>
          <w:color w:val="auto"/>
        </w:rPr>
        <w:t>, 2010. - 336 с.</w:t>
      </w:r>
    </w:p>
    <w:p w14:paraId="36053BB5" w14:textId="77777777" w:rsidR="00840CBC" w:rsidRPr="00720488" w:rsidRDefault="00840CBC" w:rsidP="00840CBC">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720488">
        <w:rPr>
          <w:rFonts w:ascii="Times New Roman" w:hAnsi="Times New Roman" w:cs="Times New Roman"/>
          <w:color w:val="auto"/>
        </w:rPr>
        <w:t xml:space="preserve">Гринберг Д.А., </w:t>
      </w:r>
      <w:proofErr w:type="spellStart"/>
      <w:r w:rsidRPr="00720488">
        <w:rPr>
          <w:rFonts w:ascii="Times New Roman" w:hAnsi="Times New Roman" w:cs="Times New Roman"/>
          <w:color w:val="auto"/>
        </w:rPr>
        <w:t>Аминофф</w:t>
      </w:r>
      <w:proofErr w:type="spellEnd"/>
      <w:r w:rsidRPr="00720488">
        <w:rPr>
          <w:rFonts w:ascii="Times New Roman" w:hAnsi="Times New Roman" w:cs="Times New Roman"/>
          <w:color w:val="auto"/>
        </w:rPr>
        <w:t xml:space="preserve"> М.Д., Саймон Р.П. Клиническая неврология. Пер. с англ. /Под общ. ред. проф. </w:t>
      </w:r>
      <w:proofErr w:type="spellStart"/>
      <w:r w:rsidRPr="00720488">
        <w:rPr>
          <w:rFonts w:ascii="Times New Roman" w:hAnsi="Times New Roman" w:cs="Times New Roman"/>
          <w:color w:val="auto"/>
        </w:rPr>
        <w:t>О.С.Левина</w:t>
      </w:r>
      <w:proofErr w:type="spellEnd"/>
      <w:r w:rsidRPr="00720488">
        <w:rPr>
          <w:rFonts w:ascii="Times New Roman" w:hAnsi="Times New Roman" w:cs="Times New Roman"/>
          <w:color w:val="auto"/>
        </w:rPr>
        <w:t xml:space="preserve">. - 2-е издание, доп. - М.: </w:t>
      </w:r>
      <w:proofErr w:type="spellStart"/>
      <w:r w:rsidRPr="00720488">
        <w:rPr>
          <w:rFonts w:ascii="Times New Roman" w:hAnsi="Times New Roman" w:cs="Times New Roman"/>
          <w:color w:val="auto"/>
        </w:rPr>
        <w:t>МЕДпресс</w:t>
      </w:r>
      <w:proofErr w:type="spellEnd"/>
      <w:r w:rsidRPr="00720488">
        <w:rPr>
          <w:rFonts w:ascii="Times New Roman" w:hAnsi="Times New Roman" w:cs="Times New Roman"/>
          <w:color w:val="auto"/>
        </w:rPr>
        <w:t xml:space="preserve"> </w:t>
      </w:r>
      <w:proofErr w:type="spellStart"/>
      <w:r w:rsidRPr="00720488">
        <w:rPr>
          <w:rFonts w:ascii="Times New Roman" w:hAnsi="Times New Roman" w:cs="Times New Roman"/>
          <w:color w:val="auto"/>
        </w:rPr>
        <w:t>информ</w:t>
      </w:r>
      <w:proofErr w:type="spellEnd"/>
      <w:r w:rsidRPr="00720488">
        <w:rPr>
          <w:rFonts w:ascii="Times New Roman" w:hAnsi="Times New Roman" w:cs="Times New Roman"/>
          <w:color w:val="auto"/>
        </w:rPr>
        <w:t>, 2009. - 480 с.</w:t>
      </w:r>
    </w:p>
    <w:p w14:paraId="01D0563D" w14:textId="77777777" w:rsidR="00C57300" w:rsidRPr="00720488" w:rsidRDefault="00840CBC" w:rsidP="00C57300">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720488">
        <w:rPr>
          <w:rFonts w:ascii="Times New Roman" w:hAnsi="Times New Roman" w:cs="Times New Roman"/>
          <w:color w:val="auto"/>
        </w:rPr>
        <w:t>Голубев В.Л., Вейн A.M. Неврологические синдромы. Руководство для врачей. - «Эйдос Медиа», 2012.- 832с.</w:t>
      </w:r>
    </w:p>
    <w:p w14:paraId="30892094" w14:textId="77777777" w:rsidR="00C57300" w:rsidRPr="00720488" w:rsidRDefault="00C57300" w:rsidP="00C57300">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720488">
        <w:rPr>
          <w:rFonts w:ascii="Times New Roman" w:hAnsi="Times New Roman" w:cs="Times New Roman"/>
          <w:color w:val="auto"/>
        </w:rPr>
        <w:t>Гусев, Е. И. Неврология и нейрохирургия : учебник : в 2 т. / Е. И. Гусев, А. Н. Коновалов, В. И. Скворцова. - 4-е изд. , доп. - Т. 1. Неврология. - Москва : ГЭОТАР-Медиа, 2018. - 640 с. : ил. - 640 с. - ISBN 978-5-9704-4707-9. - Текст : электронный // ЭБС "Консультант студента" : [сайт]. - URL : https://www.studentlibrary.ru/book/ISBN9785970447079.html (дата обращения: 17.03.2021). - Режим доступа : по подписке.</w:t>
      </w:r>
    </w:p>
    <w:p w14:paraId="17B38D03" w14:textId="77777777" w:rsidR="00C57300" w:rsidRPr="00720488" w:rsidRDefault="00C57300" w:rsidP="00C57300">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720488">
        <w:rPr>
          <w:rFonts w:ascii="Times New Roman" w:hAnsi="Times New Roman" w:cs="Times New Roman"/>
          <w:color w:val="auto"/>
        </w:rPr>
        <w:t>Гусев, Е. И. Неврология и нейрохирургия. В 2 т. Т. 2. Нейрохирургия : учебник / Е. И. Гусев, А. Н. Коновалов, В. И. Скворцова ; под ред. А. Н. Коновалова, А. В. Козлова. - 4-е изд. , доп. - Москва : ГЭОТАР-Медиа, 2015. - 408 с. - ISBN 978-5-9704-2902-0. - Текст : электронный // ЭБС "Консультант студента" : [сайт]. - URL: https://www.studentlibrary.ru/book/ISBN9785970429020.html (дата обращения: 17.03.2021). - Режим доступа : по подписке.</w:t>
      </w:r>
    </w:p>
    <w:p w14:paraId="5E355BE5" w14:textId="77777777" w:rsidR="00C57300" w:rsidRPr="00720488" w:rsidRDefault="00C57300" w:rsidP="00C57300">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720488">
        <w:rPr>
          <w:rFonts w:ascii="Times New Roman" w:hAnsi="Times New Roman" w:cs="Times New Roman"/>
          <w:color w:val="auto"/>
        </w:rPr>
        <w:t>Гусев, Е. И. Эпилепсия и ее лечение / Е. И. Гусев, Г. Н. Авакян, А. С. Никифоров. - Москва : ГЭОТАР-Медиа, 2014. - 160 с. - ISBN 978-5-9704-3127-6. - Текст : электронный // ЭБС "Консультант студента" : [сайт].- URL: https://www.studentlibrary.ru/book/ISBN9785970431276.html (дата обращения: 17.03.2021). - Режим доступа : по подписке.</w:t>
      </w:r>
    </w:p>
    <w:p w14:paraId="401335AF" w14:textId="77777777" w:rsidR="00840CBC" w:rsidRPr="00720488" w:rsidRDefault="00840CBC" w:rsidP="00840CBC">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720488">
        <w:rPr>
          <w:rFonts w:ascii="Times New Roman" w:hAnsi="Times New Roman" w:cs="Times New Roman"/>
          <w:color w:val="auto"/>
        </w:rPr>
        <w:t xml:space="preserve">Гусев Е.И., Коновалов А.Н. Клинические рекомендации. Неврология и нейрохирургия. - 2-е изд., </w:t>
      </w:r>
      <w:proofErr w:type="spellStart"/>
      <w:r w:rsidRPr="00720488">
        <w:rPr>
          <w:rFonts w:ascii="Times New Roman" w:hAnsi="Times New Roman" w:cs="Times New Roman"/>
          <w:color w:val="auto"/>
        </w:rPr>
        <w:t>перераб</w:t>
      </w:r>
      <w:proofErr w:type="spellEnd"/>
      <w:r w:rsidRPr="00720488">
        <w:rPr>
          <w:rFonts w:ascii="Times New Roman" w:hAnsi="Times New Roman" w:cs="Times New Roman"/>
          <w:color w:val="auto"/>
        </w:rPr>
        <w:t>. и доп. - М.: ГЭОТАР-Медиа, 2015. - 424 с.</w:t>
      </w:r>
    </w:p>
    <w:p w14:paraId="3BFF5E14" w14:textId="77777777" w:rsidR="00C57300" w:rsidRPr="00720488" w:rsidRDefault="00840CBC" w:rsidP="00C57300">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720488">
        <w:rPr>
          <w:rFonts w:ascii="Times New Roman" w:hAnsi="Times New Roman" w:cs="Times New Roman"/>
          <w:color w:val="auto"/>
        </w:rPr>
        <w:lastRenderedPageBreak/>
        <w:t xml:space="preserve">Назаров В.М., Трошин В.Д., Степанченко Ф.В. </w:t>
      </w:r>
      <w:proofErr w:type="spellStart"/>
      <w:r w:rsidRPr="00720488">
        <w:rPr>
          <w:rFonts w:ascii="Times New Roman" w:hAnsi="Times New Roman" w:cs="Times New Roman"/>
          <w:color w:val="auto"/>
        </w:rPr>
        <w:t>Нейростоматология</w:t>
      </w:r>
      <w:proofErr w:type="spellEnd"/>
      <w:r w:rsidRPr="00720488">
        <w:rPr>
          <w:rFonts w:ascii="Times New Roman" w:hAnsi="Times New Roman" w:cs="Times New Roman"/>
          <w:color w:val="auto"/>
        </w:rPr>
        <w:t xml:space="preserve">: учебно- методическое пособие для студ. </w:t>
      </w:r>
      <w:proofErr w:type="spellStart"/>
      <w:r w:rsidRPr="00720488">
        <w:rPr>
          <w:rFonts w:ascii="Times New Roman" w:hAnsi="Times New Roman" w:cs="Times New Roman"/>
          <w:color w:val="auto"/>
        </w:rPr>
        <w:t>высш</w:t>
      </w:r>
      <w:proofErr w:type="spellEnd"/>
      <w:r w:rsidRPr="00720488">
        <w:rPr>
          <w:rFonts w:ascii="Times New Roman" w:hAnsi="Times New Roman" w:cs="Times New Roman"/>
          <w:color w:val="auto"/>
        </w:rPr>
        <w:t>. учеб. заведений. - М.: Издательский центр «Академия», 2008. - 256 с.</w:t>
      </w:r>
    </w:p>
    <w:p w14:paraId="4EC9077F" w14:textId="77777777" w:rsidR="00C57300" w:rsidRPr="00720488" w:rsidRDefault="00C57300" w:rsidP="00C57300">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720488">
        <w:rPr>
          <w:rFonts w:ascii="Times New Roman" w:hAnsi="Times New Roman" w:cs="Times New Roman"/>
          <w:color w:val="auto"/>
        </w:rPr>
        <w:t xml:space="preserve">. Никифоров, А. С. Общая неврология / А. С. Никифоров, Е. И. Гусев. - 2-е изд., </w:t>
      </w:r>
      <w:proofErr w:type="spellStart"/>
      <w:r w:rsidRPr="00720488">
        <w:rPr>
          <w:rFonts w:ascii="Times New Roman" w:hAnsi="Times New Roman" w:cs="Times New Roman"/>
          <w:color w:val="auto"/>
        </w:rPr>
        <w:t>испр</w:t>
      </w:r>
      <w:proofErr w:type="spellEnd"/>
      <w:r w:rsidRPr="00720488">
        <w:rPr>
          <w:rFonts w:ascii="Times New Roman" w:hAnsi="Times New Roman" w:cs="Times New Roman"/>
          <w:color w:val="auto"/>
        </w:rPr>
        <w:t>. и доп. - Москва: ГЭОТАР-Медиа, 2015. - 704 с. - ISBN 978-5-9704-3385-0. - Текст: электронный // ЭБС "Консультант студента" : [сайт].- URL: https://www.studentlibrary.ru/book/ISBN9785970433850.html (дата обращения: 17.03.2021). - Режим доступа : по подписке.</w:t>
      </w:r>
    </w:p>
    <w:p w14:paraId="11317200" w14:textId="77777777" w:rsidR="00C57300" w:rsidRPr="00720488" w:rsidRDefault="00C57300" w:rsidP="00C57300">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720488">
        <w:rPr>
          <w:rFonts w:ascii="Times New Roman" w:hAnsi="Times New Roman" w:cs="Times New Roman"/>
          <w:color w:val="auto"/>
        </w:rPr>
        <w:t xml:space="preserve">Никифоров, А. С. Общая неврология / А. С. Никифоров, Е. И. Гусев. - 2-е изд. , </w:t>
      </w:r>
      <w:proofErr w:type="spellStart"/>
      <w:r w:rsidRPr="00720488">
        <w:rPr>
          <w:rFonts w:ascii="Times New Roman" w:hAnsi="Times New Roman" w:cs="Times New Roman"/>
          <w:color w:val="auto"/>
        </w:rPr>
        <w:t>испр</w:t>
      </w:r>
      <w:proofErr w:type="spellEnd"/>
      <w:r w:rsidRPr="00720488">
        <w:rPr>
          <w:rFonts w:ascii="Times New Roman" w:hAnsi="Times New Roman" w:cs="Times New Roman"/>
          <w:color w:val="auto"/>
        </w:rPr>
        <w:t>. и доп. - Москва : ГЭОТАР-Медиа, 2013. - 704 с. - ISBN 978-5-9704-2661-6. - Текст : электронный // ЭБС "Консультант студента" : [сайт]. - URL : https://www.studentlibrary.ru/book/ISBN9785970426616.html (дата обращения: 17.03.2021). - Режим доступа : по подписке.</w:t>
      </w:r>
    </w:p>
    <w:p w14:paraId="30EF1BD4" w14:textId="77777777" w:rsidR="00C57300" w:rsidRPr="00720488" w:rsidRDefault="00C57300" w:rsidP="00C57300">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720488">
        <w:rPr>
          <w:rFonts w:ascii="Times New Roman" w:hAnsi="Times New Roman" w:cs="Times New Roman"/>
          <w:color w:val="auto"/>
        </w:rPr>
        <w:t xml:space="preserve">Никифоров, А. С. </w:t>
      </w:r>
      <w:proofErr w:type="spellStart"/>
      <w:r w:rsidRPr="00720488">
        <w:rPr>
          <w:rFonts w:ascii="Times New Roman" w:hAnsi="Times New Roman" w:cs="Times New Roman"/>
          <w:color w:val="auto"/>
        </w:rPr>
        <w:t>Офтальмоневрология</w:t>
      </w:r>
      <w:proofErr w:type="spellEnd"/>
      <w:r w:rsidRPr="00720488">
        <w:rPr>
          <w:rFonts w:ascii="Times New Roman" w:hAnsi="Times New Roman" w:cs="Times New Roman"/>
          <w:color w:val="auto"/>
        </w:rPr>
        <w:t xml:space="preserve"> / А. С. Никифоров, М. Р. Гусева. - Москва : ГЭОТАР-Медиа, 2014. - 656 с. - ISBN 978-5-9704-2817-7. - Текст : электронный // ЭБС "Консультант студента" : [сайт]. - URL : https://www.studentlibrary.ru/book/ISBN9785970428177.html (дата обращения: 17.03.2021). - Режим доступа : по подписке.</w:t>
      </w:r>
    </w:p>
    <w:p w14:paraId="600B65D6" w14:textId="77777777" w:rsidR="00C57300" w:rsidRPr="00720488" w:rsidRDefault="00C57300" w:rsidP="00C57300">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720488">
        <w:rPr>
          <w:rFonts w:ascii="Times New Roman" w:hAnsi="Times New Roman" w:cs="Times New Roman"/>
          <w:color w:val="auto"/>
        </w:rPr>
        <w:t xml:space="preserve">Никифоров, А. С. Частная неврология / А. С. Никифоров, Е. И. Гусев. - 2-е изд. , </w:t>
      </w:r>
      <w:proofErr w:type="spellStart"/>
      <w:r w:rsidRPr="00720488">
        <w:rPr>
          <w:rFonts w:ascii="Times New Roman" w:hAnsi="Times New Roman" w:cs="Times New Roman"/>
          <w:color w:val="auto"/>
        </w:rPr>
        <w:t>испр</w:t>
      </w:r>
      <w:proofErr w:type="spellEnd"/>
      <w:r w:rsidRPr="00720488">
        <w:rPr>
          <w:rFonts w:ascii="Times New Roman" w:hAnsi="Times New Roman" w:cs="Times New Roman"/>
          <w:color w:val="auto"/>
        </w:rPr>
        <w:t>. и доп. - Москва : ГЭОТАР-Медиа, 2013. - 768 с. - ISBN 978-5-9704-2660-9. - Текст : электронный // ЭБС "Консультант студента" : [сайт]. - URL : https://www.studentlibrary.ru/book/ISBN9785970426609.html (дата обращения: 17.03.2021). - Режим доступа : по подписке.</w:t>
      </w:r>
    </w:p>
    <w:p w14:paraId="304EAA12" w14:textId="77777777" w:rsidR="00C57300" w:rsidRPr="00720488" w:rsidRDefault="00840CBC" w:rsidP="00C57300">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720488">
        <w:rPr>
          <w:rFonts w:ascii="Times New Roman" w:hAnsi="Times New Roman" w:cs="Times New Roman"/>
          <w:color w:val="auto"/>
        </w:rPr>
        <w:t xml:space="preserve">Осипова В.В, </w:t>
      </w:r>
      <w:proofErr w:type="spellStart"/>
      <w:r w:rsidRPr="00720488">
        <w:rPr>
          <w:rFonts w:ascii="Times New Roman" w:hAnsi="Times New Roman" w:cs="Times New Roman"/>
          <w:color w:val="auto"/>
        </w:rPr>
        <w:t>Табеева</w:t>
      </w:r>
      <w:proofErr w:type="spellEnd"/>
      <w:r w:rsidRPr="00720488">
        <w:rPr>
          <w:rFonts w:ascii="Times New Roman" w:hAnsi="Times New Roman" w:cs="Times New Roman"/>
          <w:color w:val="auto"/>
        </w:rPr>
        <w:t xml:space="preserve"> Г.Р. Первичные головные боли: диагностика, клиника, терапия: Практическое руководство. - М.: ООО «Издательство «Медицинское информационное агентство», 2014. - 336 с.</w:t>
      </w:r>
    </w:p>
    <w:p w14:paraId="54DF3A85" w14:textId="77777777" w:rsidR="00C57300" w:rsidRPr="00720488" w:rsidRDefault="00C57300" w:rsidP="00C57300">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720488">
        <w:rPr>
          <w:rFonts w:ascii="Times New Roman" w:hAnsi="Times New Roman" w:cs="Times New Roman"/>
          <w:color w:val="auto"/>
        </w:rPr>
        <w:t xml:space="preserve">Практическая неврология : руководство для врачей / под ред. А. С. </w:t>
      </w:r>
      <w:proofErr w:type="spellStart"/>
      <w:r w:rsidRPr="00720488">
        <w:rPr>
          <w:rFonts w:ascii="Times New Roman" w:hAnsi="Times New Roman" w:cs="Times New Roman"/>
          <w:color w:val="auto"/>
        </w:rPr>
        <w:t>Кадыкова</w:t>
      </w:r>
      <w:proofErr w:type="spellEnd"/>
      <w:r w:rsidRPr="00720488">
        <w:rPr>
          <w:rFonts w:ascii="Times New Roman" w:hAnsi="Times New Roman" w:cs="Times New Roman"/>
          <w:color w:val="auto"/>
        </w:rPr>
        <w:t xml:space="preserve">, Л. С. Манвелова, В. В. </w:t>
      </w:r>
      <w:proofErr w:type="spellStart"/>
      <w:r w:rsidRPr="00720488">
        <w:rPr>
          <w:rFonts w:ascii="Times New Roman" w:hAnsi="Times New Roman" w:cs="Times New Roman"/>
          <w:color w:val="auto"/>
        </w:rPr>
        <w:t>Шведкова</w:t>
      </w:r>
      <w:proofErr w:type="spellEnd"/>
      <w:r w:rsidRPr="00720488">
        <w:rPr>
          <w:rFonts w:ascii="Times New Roman" w:hAnsi="Times New Roman" w:cs="Times New Roman"/>
          <w:color w:val="auto"/>
        </w:rPr>
        <w:t>. - Москва : ГЭОТАР-Медиа, 2011. - 448 с. - (Серия "Библиотека врача-специалиста"). - ISBN 978-5-9704-1711-9. - Текст : электронный // ЭБС "Консультант студента" : [сайт].- URL: https://www.studentlibrary.ru/book/ISBN9785970417119.html (дата обращения: 17.03.2021). - Режим доступа : по подписке.</w:t>
      </w:r>
    </w:p>
    <w:p w14:paraId="12D4F32F" w14:textId="77777777" w:rsidR="00840CBC" w:rsidRPr="00720488" w:rsidRDefault="00840CBC" w:rsidP="00840CBC">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proofErr w:type="spellStart"/>
      <w:r w:rsidRPr="00720488">
        <w:rPr>
          <w:rFonts w:ascii="Times New Roman" w:hAnsi="Times New Roman" w:cs="Times New Roman"/>
          <w:color w:val="auto"/>
        </w:rPr>
        <w:t>Решетняк</w:t>
      </w:r>
      <w:proofErr w:type="spellEnd"/>
      <w:r w:rsidRPr="00720488">
        <w:rPr>
          <w:rFonts w:ascii="Times New Roman" w:hAnsi="Times New Roman" w:cs="Times New Roman"/>
          <w:color w:val="auto"/>
        </w:rPr>
        <w:t xml:space="preserve"> В.К., Кукушкин М.Л. Современные представления о физиологической и патологической боли / В.К. </w:t>
      </w:r>
      <w:proofErr w:type="spellStart"/>
      <w:r w:rsidRPr="00720488">
        <w:rPr>
          <w:rFonts w:ascii="Times New Roman" w:hAnsi="Times New Roman" w:cs="Times New Roman"/>
          <w:color w:val="auto"/>
        </w:rPr>
        <w:t>Решетняк</w:t>
      </w:r>
      <w:proofErr w:type="spellEnd"/>
      <w:r w:rsidRPr="00720488">
        <w:rPr>
          <w:rFonts w:ascii="Times New Roman" w:hAnsi="Times New Roman" w:cs="Times New Roman"/>
          <w:color w:val="auto"/>
        </w:rPr>
        <w:t>, М.Л. Кукушкин // Патогенез. 2015; 13(1): 4-17.</w:t>
      </w:r>
    </w:p>
    <w:p w14:paraId="0E821703" w14:textId="77777777" w:rsidR="00840CBC" w:rsidRPr="00720488" w:rsidRDefault="00840CBC" w:rsidP="00840CBC">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proofErr w:type="spellStart"/>
      <w:r w:rsidRPr="00720488">
        <w:rPr>
          <w:rFonts w:ascii="Times New Roman" w:hAnsi="Times New Roman" w:cs="Times New Roman"/>
          <w:color w:val="auto"/>
        </w:rPr>
        <w:t>Табеева</w:t>
      </w:r>
      <w:proofErr w:type="spellEnd"/>
      <w:r w:rsidRPr="00720488">
        <w:rPr>
          <w:rFonts w:ascii="Times New Roman" w:hAnsi="Times New Roman" w:cs="Times New Roman"/>
          <w:color w:val="auto"/>
        </w:rPr>
        <w:t xml:space="preserve"> Г.Р. Мигрень / Г. Р. </w:t>
      </w:r>
      <w:proofErr w:type="spellStart"/>
      <w:r w:rsidRPr="00720488">
        <w:rPr>
          <w:rFonts w:ascii="Times New Roman" w:hAnsi="Times New Roman" w:cs="Times New Roman"/>
          <w:color w:val="auto"/>
        </w:rPr>
        <w:t>Табеева</w:t>
      </w:r>
      <w:proofErr w:type="spellEnd"/>
      <w:r w:rsidRPr="00720488">
        <w:rPr>
          <w:rFonts w:ascii="Times New Roman" w:hAnsi="Times New Roman" w:cs="Times New Roman"/>
          <w:color w:val="auto"/>
        </w:rPr>
        <w:t>, Н. Н. Яхно. – Москва: ГЭОТАР-</w:t>
      </w:r>
      <w:proofErr w:type="spellStart"/>
      <w:r w:rsidRPr="00720488">
        <w:rPr>
          <w:rFonts w:ascii="Times New Roman" w:hAnsi="Times New Roman" w:cs="Times New Roman"/>
          <w:color w:val="auto"/>
        </w:rPr>
        <w:t>МЕДиа</w:t>
      </w:r>
      <w:proofErr w:type="spellEnd"/>
      <w:r w:rsidRPr="00720488">
        <w:rPr>
          <w:rFonts w:ascii="Times New Roman" w:hAnsi="Times New Roman" w:cs="Times New Roman"/>
          <w:color w:val="auto"/>
        </w:rPr>
        <w:t>, 2011. - 624 с. – Текст : непосредственный</w:t>
      </w:r>
    </w:p>
    <w:p w14:paraId="2FB985C3" w14:textId="77777777" w:rsidR="00840CBC" w:rsidRPr="00720488" w:rsidRDefault="00840CBC" w:rsidP="00840CBC">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720488">
        <w:rPr>
          <w:rFonts w:ascii="Times New Roman" w:hAnsi="Times New Roman" w:cs="Times New Roman"/>
          <w:color w:val="auto"/>
        </w:rPr>
        <w:t xml:space="preserve">Шиманский В.Н., Коновалов А.Н., </w:t>
      </w:r>
      <w:proofErr w:type="spellStart"/>
      <w:r w:rsidRPr="00720488">
        <w:rPr>
          <w:rFonts w:ascii="Times New Roman" w:hAnsi="Times New Roman" w:cs="Times New Roman"/>
          <w:color w:val="auto"/>
        </w:rPr>
        <w:t>Пошатаев</w:t>
      </w:r>
      <w:proofErr w:type="spellEnd"/>
      <w:r w:rsidRPr="00720488">
        <w:rPr>
          <w:rFonts w:ascii="Times New Roman" w:hAnsi="Times New Roman" w:cs="Times New Roman"/>
          <w:color w:val="auto"/>
        </w:rPr>
        <w:t xml:space="preserve"> В.К. Васкулярная декомпрессия при гиперфункции черепных нервов (невралгия тройничного нерва, </w:t>
      </w:r>
      <w:proofErr w:type="spellStart"/>
      <w:r w:rsidRPr="00720488">
        <w:rPr>
          <w:rFonts w:ascii="Times New Roman" w:hAnsi="Times New Roman" w:cs="Times New Roman"/>
          <w:color w:val="auto"/>
        </w:rPr>
        <w:t>гемифациальный</w:t>
      </w:r>
      <w:proofErr w:type="spellEnd"/>
      <w:r w:rsidRPr="00720488">
        <w:rPr>
          <w:rFonts w:ascii="Times New Roman" w:hAnsi="Times New Roman" w:cs="Times New Roman"/>
          <w:color w:val="auto"/>
        </w:rPr>
        <w:t xml:space="preserve"> спазм, невралгия языкоглоточного нерва). - М.: Издательство «ИП Т.А. Алексеева», 2017. - 92с., </w:t>
      </w:r>
      <w:proofErr w:type="spellStart"/>
      <w:r w:rsidRPr="00720488">
        <w:rPr>
          <w:rFonts w:ascii="Times New Roman" w:hAnsi="Times New Roman" w:cs="Times New Roman"/>
          <w:color w:val="auto"/>
        </w:rPr>
        <w:t>илл</w:t>
      </w:r>
      <w:proofErr w:type="spellEnd"/>
      <w:r w:rsidRPr="00720488">
        <w:rPr>
          <w:rFonts w:ascii="Times New Roman" w:hAnsi="Times New Roman" w:cs="Times New Roman"/>
          <w:color w:val="auto"/>
        </w:rPr>
        <w:t>.</w:t>
      </w:r>
    </w:p>
    <w:p w14:paraId="7B4D621A" w14:textId="77777777" w:rsidR="000C43D5" w:rsidRPr="00720488" w:rsidRDefault="00840CBC" w:rsidP="00840CBC">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720488">
        <w:rPr>
          <w:rFonts w:ascii="Times New Roman" w:hAnsi="Times New Roman" w:cs="Times New Roman"/>
          <w:color w:val="auto"/>
          <w:lang w:val="en-US"/>
        </w:rPr>
        <w:t xml:space="preserve">The International Classification of Headache Disorders, 3rd edition (beta version). </w:t>
      </w:r>
      <w:proofErr w:type="spellStart"/>
      <w:r w:rsidRPr="00720488">
        <w:rPr>
          <w:rFonts w:ascii="Times New Roman" w:hAnsi="Times New Roman" w:cs="Times New Roman"/>
          <w:color w:val="auto"/>
        </w:rPr>
        <w:t>Cephalalgia</w:t>
      </w:r>
      <w:proofErr w:type="spellEnd"/>
      <w:r w:rsidRPr="00720488">
        <w:rPr>
          <w:rFonts w:ascii="Times New Roman" w:hAnsi="Times New Roman" w:cs="Times New Roman"/>
          <w:color w:val="auto"/>
        </w:rPr>
        <w:t>. 2013; 33(9): 629-808.</w:t>
      </w:r>
    </w:p>
    <w:p w14:paraId="62B97E99" w14:textId="77777777" w:rsidR="000C43D5" w:rsidRPr="00720488" w:rsidRDefault="000C43D5" w:rsidP="000C43D5">
      <w:pPr>
        <w:widowControl/>
        <w:tabs>
          <w:tab w:val="left" w:pos="1134"/>
        </w:tabs>
        <w:autoSpaceDE w:val="0"/>
        <w:autoSpaceDN w:val="0"/>
        <w:adjustRightInd w:val="0"/>
        <w:jc w:val="both"/>
        <w:rPr>
          <w:rFonts w:ascii="Times New Roman" w:hAnsi="Times New Roman" w:cs="Times New Roman"/>
          <w:color w:val="auto"/>
        </w:rPr>
      </w:pPr>
    </w:p>
    <w:p w14:paraId="013A96DE" w14:textId="77777777" w:rsidR="001E346B" w:rsidRPr="00720488" w:rsidRDefault="00B05BAB" w:rsidP="00B05BAB">
      <w:pPr>
        <w:widowControl/>
        <w:tabs>
          <w:tab w:val="left" w:pos="1134"/>
        </w:tabs>
        <w:autoSpaceDE w:val="0"/>
        <w:autoSpaceDN w:val="0"/>
        <w:adjustRightInd w:val="0"/>
        <w:ind w:left="851"/>
        <w:jc w:val="both"/>
        <w:rPr>
          <w:rFonts w:ascii="Times New Roman" w:hAnsi="Times New Roman" w:cs="Times New Roman"/>
          <w:b/>
          <w:bCs/>
          <w:color w:val="auto"/>
          <w:spacing w:val="-7"/>
        </w:rPr>
      </w:pPr>
      <w:r w:rsidRPr="00720488">
        <w:rPr>
          <w:rFonts w:ascii="Times New Roman" w:hAnsi="Times New Roman" w:cs="Times New Roman"/>
          <w:b/>
          <w:bCs/>
          <w:color w:val="auto"/>
          <w:spacing w:val="-7"/>
        </w:rPr>
        <w:t xml:space="preserve"> </w:t>
      </w:r>
      <w:r w:rsidR="001E346B" w:rsidRPr="00720488">
        <w:rPr>
          <w:rFonts w:ascii="Times New Roman" w:hAnsi="Times New Roman" w:cs="Times New Roman"/>
          <w:b/>
          <w:bCs/>
          <w:color w:val="auto"/>
          <w:spacing w:val="-7"/>
        </w:rPr>
        <w:t>б) дополнительная литература:</w:t>
      </w:r>
    </w:p>
    <w:p w14:paraId="3FBA699D" w14:textId="77777777" w:rsidR="00C57300" w:rsidRPr="00720488" w:rsidRDefault="00C57300" w:rsidP="00C57300">
      <w:pPr>
        <w:pStyle w:val="ab"/>
        <w:numPr>
          <w:ilvl w:val="0"/>
          <w:numId w:val="33"/>
        </w:numPr>
        <w:shd w:val="clear" w:color="auto" w:fill="FFFFFF"/>
        <w:ind w:left="0" w:firstLine="851"/>
        <w:jc w:val="both"/>
        <w:rPr>
          <w:rFonts w:ascii="Times New Roman" w:hAnsi="Times New Roman" w:cs="Times New Roman"/>
          <w:color w:val="auto"/>
        </w:rPr>
      </w:pPr>
      <w:r w:rsidRPr="00720488">
        <w:rPr>
          <w:rFonts w:ascii="Times New Roman" w:hAnsi="Times New Roman" w:cs="Times New Roman"/>
          <w:color w:val="auto"/>
        </w:rPr>
        <w:t xml:space="preserve">Врожденные аномалии головного мозга : видеофильм / С. К. Евтушенко, И. С. Луцкий, А. А. Омельяненко [и др.] ; ГОО ВПО ДОННМУ ИМ. М. ГОРЬКОГО, каф. детской и общей неврологии ФИПО. – Электрон. дан. (1,07 ГБ). – Донецк, 2013. – 1 СD-ROM  : цветной, </w:t>
      </w:r>
      <w:proofErr w:type="spellStart"/>
      <w:r w:rsidRPr="00720488">
        <w:rPr>
          <w:rFonts w:ascii="Times New Roman" w:hAnsi="Times New Roman" w:cs="Times New Roman"/>
          <w:color w:val="auto"/>
        </w:rPr>
        <w:t>зв</w:t>
      </w:r>
      <w:proofErr w:type="spellEnd"/>
      <w:r w:rsidRPr="00720488">
        <w:rPr>
          <w:rFonts w:ascii="Times New Roman" w:hAnsi="Times New Roman" w:cs="Times New Roman"/>
          <w:color w:val="auto"/>
        </w:rPr>
        <w:t xml:space="preserve">. – Систем. требования: Intel Pentium 1,6 </w:t>
      </w:r>
      <w:proofErr w:type="spellStart"/>
      <w:r w:rsidRPr="00720488">
        <w:rPr>
          <w:rFonts w:ascii="Times New Roman" w:hAnsi="Times New Roman" w:cs="Times New Roman"/>
          <w:color w:val="auto"/>
        </w:rPr>
        <w:t>GHz</w:t>
      </w:r>
      <w:proofErr w:type="spellEnd"/>
      <w:r w:rsidRPr="00720488">
        <w:rPr>
          <w:rFonts w:ascii="Times New Roman" w:hAnsi="Times New Roman" w:cs="Times New Roman"/>
          <w:color w:val="auto"/>
        </w:rPr>
        <w:t xml:space="preserve"> и более ; 256 Мб (RAM) ; Microsoft Windows XP и выше ; видеоплеер. –Заглавие с </w:t>
      </w:r>
      <w:proofErr w:type="spellStart"/>
      <w:r w:rsidRPr="00720488">
        <w:rPr>
          <w:rFonts w:ascii="Times New Roman" w:hAnsi="Times New Roman" w:cs="Times New Roman"/>
          <w:color w:val="auto"/>
        </w:rPr>
        <w:t>титульногоэкрана</w:t>
      </w:r>
      <w:proofErr w:type="spellEnd"/>
      <w:r w:rsidRPr="00720488">
        <w:rPr>
          <w:rFonts w:ascii="Times New Roman" w:hAnsi="Times New Roman" w:cs="Times New Roman"/>
          <w:color w:val="auto"/>
        </w:rPr>
        <w:t>. – Изображение (двухмерное) : видео.</w:t>
      </w:r>
    </w:p>
    <w:p w14:paraId="6D7270E5" w14:textId="77777777" w:rsidR="00C57300" w:rsidRPr="00720488" w:rsidRDefault="00C57300" w:rsidP="00C57300">
      <w:pPr>
        <w:pStyle w:val="ab"/>
        <w:numPr>
          <w:ilvl w:val="0"/>
          <w:numId w:val="33"/>
        </w:numPr>
        <w:shd w:val="clear" w:color="auto" w:fill="FFFFFF"/>
        <w:ind w:left="0" w:firstLine="851"/>
        <w:jc w:val="both"/>
        <w:rPr>
          <w:rFonts w:ascii="Times New Roman" w:hAnsi="Times New Roman" w:cs="Times New Roman"/>
          <w:color w:val="auto"/>
        </w:rPr>
      </w:pPr>
      <w:r w:rsidRPr="00720488">
        <w:rPr>
          <w:rFonts w:ascii="Times New Roman" w:hAnsi="Times New Roman" w:cs="Times New Roman"/>
          <w:color w:val="auto"/>
        </w:rPr>
        <w:t xml:space="preserve">  Дегенеративные заболевания нервной системы : видеофильм / С. К. Евтушенко, И. С. Луцкий, А. А. Омельяненко [и др.] ; ГОО ВПО ДОННМУ ИМ. М. ГОРЬКОГО, каф. детской и общей неврологии ФИПО. – Электрон. дан. (1,16 ГБ). - Донецк, 2014. - 1 СD-ROM  : цветной, </w:t>
      </w:r>
      <w:proofErr w:type="spellStart"/>
      <w:r w:rsidRPr="00720488">
        <w:rPr>
          <w:rFonts w:ascii="Times New Roman" w:hAnsi="Times New Roman" w:cs="Times New Roman"/>
          <w:color w:val="auto"/>
        </w:rPr>
        <w:t>зв</w:t>
      </w:r>
      <w:proofErr w:type="spellEnd"/>
      <w:r w:rsidRPr="00720488">
        <w:rPr>
          <w:rFonts w:ascii="Times New Roman" w:hAnsi="Times New Roman" w:cs="Times New Roman"/>
          <w:color w:val="auto"/>
        </w:rPr>
        <w:t xml:space="preserve">. – Систем. требования: Intel Pentium 1,6 </w:t>
      </w:r>
      <w:proofErr w:type="spellStart"/>
      <w:r w:rsidRPr="00720488">
        <w:rPr>
          <w:rFonts w:ascii="Times New Roman" w:hAnsi="Times New Roman" w:cs="Times New Roman"/>
          <w:color w:val="auto"/>
        </w:rPr>
        <w:t>GHz</w:t>
      </w:r>
      <w:proofErr w:type="spellEnd"/>
      <w:r w:rsidRPr="00720488">
        <w:rPr>
          <w:rFonts w:ascii="Times New Roman" w:hAnsi="Times New Roman" w:cs="Times New Roman"/>
          <w:color w:val="auto"/>
        </w:rPr>
        <w:t xml:space="preserve"> и более ; 256 Мб (RAM) ; Microsoft Windows XP и выше ; видеоплеер. –Заглавие с титульного экрана. – Изображение (двухмерное) : видео.</w:t>
      </w:r>
    </w:p>
    <w:p w14:paraId="5A61E3B9" w14:textId="77777777" w:rsidR="009902F5" w:rsidRPr="00720488" w:rsidRDefault="009902F5" w:rsidP="000B6CBE">
      <w:pPr>
        <w:pStyle w:val="ab"/>
        <w:numPr>
          <w:ilvl w:val="0"/>
          <w:numId w:val="33"/>
        </w:numPr>
        <w:shd w:val="clear" w:color="auto" w:fill="FFFFFF"/>
        <w:ind w:left="0" w:firstLine="851"/>
        <w:jc w:val="both"/>
        <w:rPr>
          <w:rFonts w:ascii="Times New Roman" w:hAnsi="Times New Roman" w:cs="Times New Roman"/>
          <w:color w:val="auto"/>
        </w:rPr>
      </w:pPr>
      <w:r w:rsidRPr="00720488">
        <w:rPr>
          <w:rFonts w:ascii="Times New Roman" w:hAnsi="Times New Roman" w:cs="Times New Roman"/>
          <w:color w:val="auto"/>
        </w:rPr>
        <w:t xml:space="preserve">Епифанов, В. А. Реабилитация в неврологии / В. А. Епифанов, А. В. Епифанов. - </w:t>
      </w:r>
      <w:r w:rsidRPr="00720488">
        <w:rPr>
          <w:rFonts w:ascii="Times New Roman" w:hAnsi="Times New Roman" w:cs="Times New Roman"/>
          <w:color w:val="auto"/>
        </w:rPr>
        <w:lastRenderedPageBreak/>
        <w:t>Москва : ГЭОТАР-Медиа, 2015. - 416 с. - (Библиотека врача-специалиста). - ISBN 978-5-9704-3442-0. - Текст : электронный // ЭБС "Консультант студента" : [сайт]. - URL : https://www.studentlibrary.ru/book/ISBN9785970434420.html (дата обращения: 17.03.2021). - Режим доступа : по подписке.</w:t>
      </w:r>
    </w:p>
    <w:p w14:paraId="786A04A6" w14:textId="77777777" w:rsidR="009902F5" w:rsidRPr="00720488" w:rsidRDefault="009902F5" w:rsidP="000B6CBE">
      <w:pPr>
        <w:pStyle w:val="ab"/>
        <w:numPr>
          <w:ilvl w:val="0"/>
          <w:numId w:val="33"/>
        </w:numPr>
        <w:shd w:val="clear" w:color="auto" w:fill="FFFFFF"/>
        <w:ind w:left="0" w:firstLine="851"/>
        <w:jc w:val="both"/>
        <w:rPr>
          <w:rFonts w:ascii="Times New Roman" w:hAnsi="Times New Roman" w:cs="Times New Roman"/>
          <w:color w:val="auto"/>
        </w:rPr>
      </w:pPr>
      <w:r w:rsidRPr="00720488">
        <w:rPr>
          <w:rFonts w:ascii="Times New Roman" w:hAnsi="Times New Roman" w:cs="Times New Roman"/>
          <w:color w:val="auto"/>
        </w:rPr>
        <w:t xml:space="preserve">Кадыков, А. С. Хронические сосудистые заболевания головного мозга : </w:t>
      </w:r>
      <w:proofErr w:type="spellStart"/>
      <w:r w:rsidRPr="00720488">
        <w:rPr>
          <w:rFonts w:ascii="Times New Roman" w:hAnsi="Times New Roman" w:cs="Times New Roman"/>
          <w:color w:val="auto"/>
        </w:rPr>
        <w:t>дисциркуляторная</w:t>
      </w:r>
      <w:proofErr w:type="spellEnd"/>
      <w:r w:rsidRPr="00720488">
        <w:rPr>
          <w:rFonts w:ascii="Times New Roman" w:hAnsi="Times New Roman" w:cs="Times New Roman"/>
          <w:color w:val="auto"/>
        </w:rPr>
        <w:t xml:space="preserve"> энцефалопатия / А. С. Кадыков, Л. С. Манвелов, Н. В. </w:t>
      </w:r>
      <w:proofErr w:type="spellStart"/>
      <w:r w:rsidRPr="00720488">
        <w:rPr>
          <w:rFonts w:ascii="Times New Roman" w:hAnsi="Times New Roman" w:cs="Times New Roman"/>
          <w:color w:val="auto"/>
        </w:rPr>
        <w:t>Шахпаронова</w:t>
      </w:r>
      <w:proofErr w:type="spellEnd"/>
      <w:r w:rsidRPr="00720488">
        <w:rPr>
          <w:rFonts w:ascii="Times New Roman" w:hAnsi="Times New Roman" w:cs="Times New Roman"/>
          <w:color w:val="auto"/>
        </w:rPr>
        <w:t>. - Москва : ГЭОТАР-Медиа, 2014. - 272 с. - (Серия "Библиотека врача-специалиста"). - ISBN 978-5-9704-2852-8. - Текст : электронный // ЭБС "Консультант студента" : [сайт]. - URL : https://www.studentlibrary.ru/book/ISBN9785970428528.html (дата обращения: 17.03.2021). - Режим доступа : по подписке.</w:t>
      </w:r>
    </w:p>
    <w:p w14:paraId="16414958" w14:textId="77777777" w:rsidR="00C57300" w:rsidRPr="00720488" w:rsidRDefault="00B05BAB" w:rsidP="00C57300">
      <w:pPr>
        <w:pStyle w:val="ab"/>
        <w:numPr>
          <w:ilvl w:val="0"/>
          <w:numId w:val="33"/>
        </w:numPr>
        <w:shd w:val="clear" w:color="auto" w:fill="FFFFFF"/>
        <w:ind w:left="0" w:firstLine="851"/>
        <w:jc w:val="both"/>
        <w:rPr>
          <w:rFonts w:ascii="Times New Roman" w:hAnsi="Times New Roman" w:cs="Times New Roman"/>
          <w:color w:val="auto"/>
        </w:rPr>
      </w:pPr>
      <w:r w:rsidRPr="00720488">
        <w:rPr>
          <w:rFonts w:ascii="Times New Roman" w:hAnsi="Times New Roman" w:cs="Times New Roman"/>
          <w:color w:val="auto"/>
        </w:rPr>
        <w:t>Котов, С. В. Основы клинической неврологии. Клиническая нейроанатомия, клиническая нейрофизиология, топическая диагностика заболеваний нервной системы / С. В. Котов. - Москва : ГЭОТАР-Медиа, 2011. - 672 с. - (Серия "Библиотека врача-специалиста"). - ISBN 978-5-9704-1886-4. - Текст : электронный // ЭБС "Консультант студента" : [сайт].- URL: https://www.studentlibrary.ru/book/ISBN9785970418864.html (дата обращения: 17.03.2021). - Режим доступа : по подписке</w:t>
      </w:r>
      <w:r w:rsidR="009902F5" w:rsidRPr="00720488">
        <w:rPr>
          <w:rFonts w:ascii="Times New Roman" w:hAnsi="Times New Roman" w:cs="Times New Roman"/>
          <w:color w:val="auto"/>
        </w:rPr>
        <w:t>.</w:t>
      </w:r>
    </w:p>
    <w:p w14:paraId="61A78451" w14:textId="77777777" w:rsidR="00C57300" w:rsidRPr="00720488" w:rsidRDefault="00C57300" w:rsidP="00C57300">
      <w:pPr>
        <w:pStyle w:val="ab"/>
        <w:numPr>
          <w:ilvl w:val="0"/>
          <w:numId w:val="33"/>
        </w:numPr>
        <w:shd w:val="clear" w:color="auto" w:fill="FFFFFF"/>
        <w:ind w:left="0" w:firstLine="851"/>
        <w:jc w:val="both"/>
        <w:rPr>
          <w:rFonts w:ascii="Times New Roman" w:hAnsi="Times New Roman" w:cs="Times New Roman"/>
          <w:color w:val="auto"/>
        </w:rPr>
      </w:pPr>
      <w:r w:rsidRPr="00720488">
        <w:rPr>
          <w:rFonts w:ascii="Times New Roman" w:hAnsi="Times New Roman" w:cs="Times New Roman"/>
          <w:color w:val="auto"/>
        </w:rPr>
        <w:t xml:space="preserve">Нервно-мышечные заболевания у детей : видеофильм / С. К. Евтушенко, И. С. Луцкий, А. А. Омельяненко [и др.] ; ГОО ВПО ДОННМУ ИМ. М. ГОРЬКОГО, каф. детской и общей неврологии ФИПО. – Электрон. дан. (1,16 ГБ). - Донецк, 2014. - 1 СD-ROM  : цветной, </w:t>
      </w:r>
      <w:proofErr w:type="spellStart"/>
      <w:r w:rsidRPr="00720488">
        <w:rPr>
          <w:rFonts w:ascii="Times New Roman" w:hAnsi="Times New Roman" w:cs="Times New Roman"/>
          <w:color w:val="auto"/>
        </w:rPr>
        <w:t>зв</w:t>
      </w:r>
      <w:proofErr w:type="spellEnd"/>
      <w:r w:rsidRPr="00720488">
        <w:rPr>
          <w:rFonts w:ascii="Times New Roman" w:hAnsi="Times New Roman" w:cs="Times New Roman"/>
          <w:color w:val="auto"/>
        </w:rPr>
        <w:t xml:space="preserve">. – Систем. требования: Intel Pentium 1,6 </w:t>
      </w:r>
      <w:proofErr w:type="spellStart"/>
      <w:r w:rsidRPr="00720488">
        <w:rPr>
          <w:rFonts w:ascii="Times New Roman" w:hAnsi="Times New Roman" w:cs="Times New Roman"/>
          <w:color w:val="auto"/>
        </w:rPr>
        <w:t>GHz</w:t>
      </w:r>
      <w:proofErr w:type="spellEnd"/>
      <w:r w:rsidRPr="00720488">
        <w:rPr>
          <w:rFonts w:ascii="Times New Roman" w:hAnsi="Times New Roman" w:cs="Times New Roman"/>
          <w:color w:val="auto"/>
        </w:rPr>
        <w:t xml:space="preserve"> и более ; 256 Мб (RAM) ; Microsoft Windows XP и выше ; видеоплеер. – Заглавие с титульного экрана. – Изображение (двухмерное) : видео.</w:t>
      </w:r>
    </w:p>
    <w:p w14:paraId="728BFEF9" w14:textId="77777777" w:rsidR="00C57300" w:rsidRPr="00720488" w:rsidRDefault="00C57300" w:rsidP="00C57300">
      <w:pPr>
        <w:pStyle w:val="ab"/>
        <w:numPr>
          <w:ilvl w:val="0"/>
          <w:numId w:val="33"/>
        </w:numPr>
        <w:shd w:val="clear" w:color="auto" w:fill="FFFFFF"/>
        <w:ind w:left="0" w:firstLine="851"/>
        <w:jc w:val="both"/>
        <w:rPr>
          <w:rFonts w:ascii="Times New Roman" w:hAnsi="Times New Roman" w:cs="Times New Roman"/>
          <w:color w:val="auto"/>
        </w:rPr>
      </w:pPr>
      <w:r w:rsidRPr="00720488">
        <w:rPr>
          <w:rFonts w:ascii="Times New Roman" w:hAnsi="Times New Roman" w:cs="Times New Roman"/>
          <w:color w:val="auto"/>
        </w:rPr>
        <w:t>Никифоров, А. С. Неврологические осложнения остеохондроза позвоночника / А. С. Никифоров, Г. Н. Авакян, О. И. Мендель. - 2-е изд. - Москва : ГЭОТАР-Медиа, 2015. - 272 с. - ISBN 978-5-9704-3333-1. - Текст : электронный // ЭБС "Консультант студента" : [сайт]. - URL : https://www.studentlibrary.ru/book/ISBN9785970433331.html (дата обращения: 17.03.2021). - Режим доступа : по подписке.</w:t>
      </w:r>
    </w:p>
    <w:p w14:paraId="7FC197B4" w14:textId="77777777" w:rsidR="00B05BAB" w:rsidRPr="00720488" w:rsidRDefault="00B05BAB" w:rsidP="00B05BAB">
      <w:pPr>
        <w:pStyle w:val="ab"/>
        <w:numPr>
          <w:ilvl w:val="0"/>
          <w:numId w:val="33"/>
        </w:numPr>
        <w:shd w:val="clear" w:color="auto" w:fill="FFFFFF"/>
        <w:ind w:left="0" w:firstLine="851"/>
        <w:jc w:val="both"/>
        <w:rPr>
          <w:rFonts w:ascii="Times New Roman" w:hAnsi="Times New Roman" w:cs="Times New Roman"/>
          <w:color w:val="auto"/>
        </w:rPr>
      </w:pPr>
      <w:proofErr w:type="spellStart"/>
      <w:r w:rsidRPr="00720488">
        <w:rPr>
          <w:rFonts w:ascii="Times New Roman" w:hAnsi="Times New Roman" w:cs="Times New Roman"/>
          <w:color w:val="auto"/>
        </w:rPr>
        <w:t>Орфанные</w:t>
      </w:r>
      <w:proofErr w:type="spellEnd"/>
      <w:r w:rsidRPr="00720488">
        <w:rPr>
          <w:rFonts w:ascii="Times New Roman" w:hAnsi="Times New Roman" w:cs="Times New Roman"/>
          <w:color w:val="auto"/>
        </w:rPr>
        <w:t xml:space="preserve"> заболевания в практике невролога: учебное пособие / О. С. Евтушенко, С. К. Евтушенко, Л. Ф. Евтушенко, Д. А. Филимонов ; ГОО ВПО "Донецкий национальный медицинский университет им. М. Горького". - Донецк : Индиго, 2020. - 96 с.</w:t>
      </w:r>
    </w:p>
    <w:p w14:paraId="40E5E155" w14:textId="77777777" w:rsidR="00F82C7F" w:rsidRPr="00720488" w:rsidRDefault="00F82C7F" w:rsidP="00F82C7F">
      <w:pPr>
        <w:pStyle w:val="ab"/>
        <w:numPr>
          <w:ilvl w:val="0"/>
          <w:numId w:val="33"/>
        </w:numPr>
        <w:ind w:left="142" w:firstLine="709"/>
        <w:rPr>
          <w:rFonts w:ascii="Times New Roman" w:hAnsi="Times New Roman" w:cs="Times New Roman"/>
          <w:color w:val="auto"/>
        </w:rPr>
      </w:pPr>
      <w:r w:rsidRPr="00720488">
        <w:rPr>
          <w:rFonts w:ascii="Times New Roman" w:hAnsi="Times New Roman" w:cs="Times New Roman"/>
          <w:color w:val="auto"/>
        </w:rPr>
        <w:t xml:space="preserve">Ранние клинические формы сосудистых заболеваний головного мозга / под ред. Л. С. Манвелова, А. С. </w:t>
      </w:r>
      <w:proofErr w:type="spellStart"/>
      <w:r w:rsidRPr="00720488">
        <w:rPr>
          <w:rFonts w:ascii="Times New Roman" w:hAnsi="Times New Roman" w:cs="Times New Roman"/>
          <w:color w:val="auto"/>
        </w:rPr>
        <w:t>Кадыкова</w:t>
      </w:r>
      <w:proofErr w:type="spellEnd"/>
      <w:r w:rsidRPr="00720488">
        <w:rPr>
          <w:rFonts w:ascii="Times New Roman" w:hAnsi="Times New Roman" w:cs="Times New Roman"/>
          <w:color w:val="auto"/>
        </w:rPr>
        <w:t>. - Москва : ГЭОТАР-Медиа, 2014. - 344 с. - ISBN 978-5-9704-2827-6. - Текст : электронный // ЭБС "Консультант студента" : [сайт]. - URL: https://www.studentlibrary.ru/book/ISBN9785970428276.html (дата обращения: 17.03.2021). - Режим доступа : по подписке.</w:t>
      </w:r>
    </w:p>
    <w:p w14:paraId="4E0246FB" w14:textId="77777777" w:rsidR="00B05BAB" w:rsidRPr="00720488" w:rsidRDefault="00B05BAB" w:rsidP="00B05BAB">
      <w:pPr>
        <w:pStyle w:val="ab"/>
        <w:numPr>
          <w:ilvl w:val="0"/>
          <w:numId w:val="33"/>
        </w:numPr>
        <w:shd w:val="clear" w:color="auto" w:fill="FFFFFF"/>
        <w:ind w:left="0" w:firstLine="851"/>
        <w:jc w:val="both"/>
        <w:rPr>
          <w:rFonts w:ascii="Times New Roman" w:hAnsi="Times New Roman" w:cs="Times New Roman"/>
          <w:color w:val="auto"/>
        </w:rPr>
      </w:pPr>
      <w:proofErr w:type="spellStart"/>
      <w:r w:rsidRPr="00720488">
        <w:rPr>
          <w:rFonts w:ascii="Times New Roman" w:hAnsi="Times New Roman" w:cs="Times New Roman"/>
          <w:color w:val="auto"/>
        </w:rPr>
        <w:t>Скоромец</w:t>
      </w:r>
      <w:proofErr w:type="spellEnd"/>
      <w:r w:rsidRPr="00720488">
        <w:rPr>
          <w:rFonts w:ascii="Times New Roman" w:hAnsi="Times New Roman" w:cs="Times New Roman"/>
          <w:color w:val="auto"/>
        </w:rPr>
        <w:t xml:space="preserve">, А. А. Топическая диагностика заболеваний нервной системы  : руководство / А. А. </w:t>
      </w:r>
      <w:proofErr w:type="spellStart"/>
      <w:r w:rsidRPr="00720488">
        <w:rPr>
          <w:rFonts w:ascii="Times New Roman" w:hAnsi="Times New Roman" w:cs="Times New Roman"/>
          <w:color w:val="auto"/>
        </w:rPr>
        <w:t>Скоромец</w:t>
      </w:r>
      <w:proofErr w:type="spellEnd"/>
      <w:r w:rsidRPr="00720488">
        <w:rPr>
          <w:rFonts w:ascii="Times New Roman" w:hAnsi="Times New Roman" w:cs="Times New Roman"/>
          <w:color w:val="auto"/>
        </w:rPr>
        <w:t xml:space="preserve">, А. П. </w:t>
      </w:r>
      <w:proofErr w:type="spellStart"/>
      <w:r w:rsidRPr="00720488">
        <w:rPr>
          <w:rFonts w:ascii="Times New Roman" w:hAnsi="Times New Roman" w:cs="Times New Roman"/>
          <w:color w:val="auto"/>
        </w:rPr>
        <w:t>Скоромец</w:t>
      </w:r>
      <w:proofErr w:type="spellEnd"/>
      <w:r w:rsidRPr="00720488">
        <w:rPr>
          <w:rFonts w:ascii="Times New Roman" w:hAnsi="Times New Roman" w:cs="Times New Roman"/>
          <w:color w:val="auto"/>
        </w:rPr>
        <w:t xml:space="preserve">, Т. А. </w:t>
      </w:r>
      <w:proofErr w:type="spellStart"/>
      <w:r w:rsidRPr="00720488">
        <w:rPr>
          <w:rFonts w:ascii="Times New Roman" w:hAnsi="Times New Roman" w:cs="Times New Roman"/>
          <w:color w:val="auto"/>
        </w:rPr>
        <w:t>Скоромец</w:t>
      </w:r>
      <w:proofErr w:type="spellEnd"/>
      <w:r w:rsidRPr="00720488">
        <w:rPr>
          <w:rFonts w:ascii="Times New Roman" w:hAnsi="Times New Roman" w:cs="Times New Roman"/>
          <w:color w:val="auto"/>
        </w:rPr>
        <w:t xml:space="preserve">. - 8-е изд. , </w:t>
      </w:r>
      <w:proofErr w:type="spellStart"/>
      <w:r w:rsidRPr="00720488">
        <w:rPr>
          <w:rFonts w:ascii="Times New Roman" w:hAnsi="Times New Roman" w:cs="Times New Roman"/>
          <w:color w:val="auto"/>
        </w:rPr>
        <w:t>перераб</w:t>
      </w:r>
      <w:proofErr w:type="spellEnd"/>
      <w:r w:rsidRPr="00720488">
        <w:rPr>
          <w:rFonts w:ascii="Times New Roman" w:hAnsi="Times New Roman" w:cs="Times New Roman"/>
          <w:color w:val="auto"/>
        </w:rPr>
        <w:t xml:space="preserve">. и </w:t>
      </w:r>
      <w:proofErr w:type="spellStart"/>
      <w:r w:rsidRPr="00720488">
        <w:rPr>
          <w:rFonts w:ascii="Times New Roman" w:hAnsi="Times New Roman" w:cs="Times New Roman"/>
          <w:color w:val="auto"/>
        </w:rPr>
        <w:t>доп</w:t>
      </w:r>
      <w:proofErr w:type="spellEnd"/>
      <w:r w:rsidRPr="00720488">
        <w:rPr>
          <w:rFonts w:ascii="Times New Roman" w:hAnsi="Times New Roman" w:cs="Times New Roman"/>
          <w:color w:val="auto"/>
        </w:rPr>
        <w:t xml:space="preserve"> - </w:t>
      </w:r>
      <w:proofErr w:type="spellStart"/>
      <w:r w:rsidRPr="00720488">
        <w:rPr>
          <w:rFonts w:ascii="Times New Roman" w:hAnsi="Times New Roman" w:cs="Times New Roman"/>
          <w:color w:val="auto"/>
        </w:rPr>
        <w:t>Санкт-петербург</w:t>
      </w:r>
      <w:proofErr w:type="spellEnd"/>
      <w:r w:rsidRPr="00720488">
        <w:rPr>
          <w:rFonts w:ascii="Times New Roman" w:hAnsi="Times New Roman" w:cs="Times New Roman"/>
          <w:color w:val="auto"/>
        </w:rPr>
        <w:t xml:space="preserve"> : Политехника, 2012. - 623 с. - ISBN 978-5-7325-1009-6. - Текст : электронный // ЭБС "Консультант студента" : [сайт]. - URL : https://www.studentlibrary.ru/book/ISBN9785732510096.html (дата обращения: 17.03.2021). - Режим доступа : по подписке.</w:t>
      </w:r>
    </w:p>
    <w:p w14:paraId="4869E180" w14:textId="77777777" w:rsidR="00C57300" w:rsidRPr="00720488" w:rsidRDefault="00B05BAB" w:rsidP="00C57300">
      <w:pPr>
        <w:pStyle w:val="ab"/>
        <w:numPr>
          <w:ilvl w:val="0"/>
          <w:numId w:val="33"/>
        </w:numPr>
        <w:shd w:val="clear" w:color="auto" w:fill="FFFFFF"/>
        <w:ind w:left="0" w:firstLine="851"/>
        <w:jc w:val="both"/>
        <w:rPr>
          <w:rFonts w:ascii="Times New Roman" w:hAnsi="Times New Roman" w:cs="Times New Roman"/>
          <w:color w:val="auto"/>
        </w:rPr>
      </w:pPr>
      <w:r w:rsidRPr="00720488">
        <w:rPr>
          <w:rFonts w:ascii="Times New Roman" w:hAnsi="Times New Roman" w:cs="Times New Roman"/>
          <w:color w:val="auto"/>
        </w:rPr>
        <w:t>Стандарты первичной медико-санитарной помощи. - Москва : ГЭОТАР-Медиа, 2019. - Текст : электронный // ЭБС "Консультант студента" : [сайт]. - URL : https://www.studentlibrary.ru/book/StandartSMP1.html (дата обращения: 17.03.2021). - Режим доступа : по подписке.</w:t>
      </w:r>
    </w:p>
    <w:p w14:paraId="20FCCEEF" w14:textId="77777777" w:rsidR="00C57300" w:rsidRPr="00720488" w:rsidRDefault="00C57300" w:rsidP="00C57300">
      <w:pPr>
        <w:pStyle w:val="ab"/>
        <w:numPr>
          <w:ilvl w:val="0"/>
          <w:numId w:val="33"/>
        </w:numPr>
        <w:shd w:val="clear" w:color="auto" w:fill="FFFFFF"/>
        <w:ind w:left="0" w:firstLine="851"/>
        <w:jc w:val="both"/>
        <w:rPr>
          <w:rFonts w:ascii="Times New Roman" w:hAnsi="Times New Roman" w:cs="Times New Roman"/>
          <w:color w:val="auto"/>
        </w:rPr>
      </w:pPr>
      <w:r w:rsidRPr="00720488">
        <w:rPr>
          <w:rFonts w:ascii="Times New Roman" w:hAnsi="Times New Roman" w:cs="Times New Roman"/>
          <w:color w:val="auto"/>
        </w:rPr>
        <w:t xml:space="preserve">Туннельные компрессионно-ишемические моно- и </w:t>
      </w:r>
      <w:proofErr w:type="spellStart"/>
      <w:r w:rsidRPr="00720488">
        <w:rPr>
          <w:rFonts w:ascii="Times New Roman" w:hAnsi="Times New Roman" w:cs="Times New Roman"/>
          <w:color w:val="auto"/>
        </w:rPr>
        <w:t>мультиневропатии</w:t>
      </w:r>
      <w:proofErr w:type="spellEnd"/>
      <w:r w:rsidRPr="00720488">
        <w:rPr>
          <w:rFonts w:ascii="Times New Roman" w:hAnsi="Times New Roman" w:cs="Times New Roman"/>
          <w:color w:val="auto"/>
        </w:rPr>
        <w:t xml:space="preserve"> : руководство / А. А. </w:t>
      </w:r>
      <w:proofErr w:type="spellStart"/>
      <w:r w:rsidRPr="00720488">
        <w:rPr>
          <w:rFonts w:ascii="Times New Roman" w:hAnsi="Times New Roman" w:cs="Times New Roman"/>
          <w:color w:val="auto"/>
        </w:rPr>
        <w:t>Скоромец</w:t>
      </w:r>
      <w:proofErr w:type="spellEnd"/>
      <w:r w:rsidRPr="00720488">
        <w:rPr>
          <w:rFonts w:ascii="Times New Roman" w:hAnsi="Times New Roman" w:cs="Times New Roman"/>
          <w:color w:val="auto"/>
        </w:rPr>
        <w:t xml:space="preserve">, Д. Г. Герман, М. В. </w:t>
      </w:r>
      <w:proofErr w:type="spellStart"/>
      <w:r w:rsidRPr="00720488">
        <w:rPr>
          <w:rFonts w:ascii="Times New Roman" w:hAnsi="Times New Roman" w:cs="Times New Roman"/>
          <w:color w:val="auto"/>
        </w:rPr>
        <w:t>Ирецкая</w:t>
      </w:r>
      <w:proofErr w:type="spellEnd"/>
      <w:r w:rsidRPr="00720488">
        <w:rPr>
          <w:rFonts w:ascii="Times New Roman" w:hAnsi="Times New Roman" w:cs="Times New Roman"/>
          <w:color w:val="auto"/>
        </w:rPr>
        <w:t xml:space="preserve">, Л. Л. </w:t>
      </w:r>
      <w:proofErr w:type="spellStart"/>
      <w:r w:rsidRPr="00720488">
        <w:rPr>
          <w:rFonts w:ascii="Times New Roman" w:hAnsi="Times New Roman" w:cs="Times New Roman"/>
          <w:color w:val="auto"/>
        </w:rPr>
        <w:t>Брандман</w:t>
      </w:r>
      <w:proofErr w:type="spellEnd"/>
      <w:r w:rsidRPr="00720488">
        <w:rPr>
          <w:rFonts w:ascii="Times New Roman" w:hAnsi="Times New Roman" w:cs="Times New Roman"/>
          <w:color w:val="auto"/>
        </w:rPr>
        <w:t xml:space="preserve">. - 3-е изд. , </w:t>
      </w:r>
      <w:proofErr w:type="spellStart"/>
      <w:r w:rsidRPr="00720488">
        <w:rPr>
          <w:rFonts w:ascii="Times New Roman" w:hAnsi="Times New Roman" w:cs="Times New Roman"/>
          <w:color w:val="auto"/>
        </w:rPr>
        <w:t>перераб</w:t>
      </w:r>
      <w:proofErr w:type="spellEnd"/>
      <w:r w:rsidRPr="00720488">
        <w:rPr>
          <w:rFonts w:ascii="Times New Roman" w:hAnsi="Times New Roman" w:cs="Times New Roman"/>
          <w:color w:val="auto"/>
        </w:rPr>
        <w:t>. и доп. - Москва : ГЭОТАР-Медиа, 2015. - 376 с. - ISBN 978-5-9704-3151-1. - Текст : электронный // ЭБС "Консультант студента": [сайт].- URL: https://www.studentlibrary.ru/book/ISBN9785970431511.html (дата обращения: 17.03.2021). - Режим доступа : по подписке.</w:t>
      </w:r>
    </w:p>
    <w:p w14:paraId="1D9B5BBA" w14:textId="77777777" w:rsidR="00C57300" w:rsidRPr="00720488" w:rsidRDefault="00C57300" w:rsidP="00C57300">
      <w:pPr>
        <w:pStyle w:val="ab"/>
        <w:numPr>
          <w:ilvl w:val="0"/>
          <w:numId w:val="33"/>
        </w:numPr>
        <w:shd w:val="clear" w:color="auto" w:fill="FFFFFF"/>
        <w:ind w:left="0" w:firstLine="851"/>
        <w:jc w:val="both"/>
        <w:rPr>
          <w:rFonts w:ascii="Times New Roman" w:hAnsi="Times New Roman" w:cs="Times New Roman"/>
          <w:color w:val="auto"/>
        </w:rPr>
      </w:pPr>
      <w:r w:rsidRPr="00720488">
        <w:rPr>
          <w:rFonts w:ascii="Times New Roman" w:hAnsi="Times New Roman" w:cs="Times New Roman"/>
          <w:color w:val="auto"/>
        </w:rPr>
        <w:t xml:space="preserve">Хронические </w:t>
      </w:r>
      <w:proofErr w:type="spellStart"/>
      <w:r w:rsidRPr="00720488">
        <w:rPr>
          <w:rFonts w:ascii="Times New Roman" w:hAnsi="Times New Roman" w:cs="Times New Roman"/>
          <w:color w:val="auto"/>
        </w:rPr>
        <w:t>нейроинфекции</w:t>
      </w:r>
      <w:proofErr w:type="spellEnd"/>
      <w:r w:rsidRPr="00720488">
        <w:rPr>
          <w:rFonts w:ascii="Times New Roman" w:hAnsi="Times New Roman" w:cs="Times New Roman"/>
          <w:color w:val="auto"/>
        </w:rPr>
        <w:t xml:space="preserve"> : руководство / под ред. И. А. Завалишина, Н. Н. Спирина, А. Н. Бойко, С. С. Никитина. - Москва: ГЭОТАР-Медиа, 2017. - 592 с. (Серия "Биб</w:t>
      </w:r>
      <w:r w:rsidRPr="00720488">
        <w:rPr>
          <w:rFonts w:ascii="Times New Roman" w:hAnsi="Times New Roman" w:cs="Times New Roman"/>
          <w:color w:val="auto"/>
        </w:rPr>
        <w:lastRenderedPageBreak/>
        <w:t>лиотека врача-специалиста") - ISBN 978-5-9704-4056-8. - Текст: электронный // ЭБС "Консультант студента": [сайт].- URL: https://www.studentlibrary.ru/book/ISBN9785970440568.html (дата обращения: 17.03.2021). - Режим доступа : по подписке.</w:t>
      </w:r>
    </w:p>
    <w:p w14:paraId="6C1AAB2F" w14:textId="77777777" w:rsidR="00B05BAB" w:rsidRPr="00720488" w:rsidRDefault="00B05BAB" w:rsidP="00B05BAB">
      <w:pPr>
        <w:pStyle w:val="ab"/>
        <w:shd w:val="clear" w:color="auto" w:fill="FFFFFF"/>
        <w:ind w:left="851"/>
        <w:jc w:val="both"/>
        <w:rPr>
          <w:rFonts w:ascii="Times New Roman" w:hAnsi="Times New Roman" w:cs="Times New Roman"/>
          <w:color w:val="auto"/>
        </w:rPr>
      </w:pPr>
    </w:p>
    <w:p w14:paraId="56262841" w14:textId="77777777" w:rsidR="001E346B" w:rsidRPr="00720488" w:rsidRDefault="004E6A41" w:rsidP="004E6A41">
      <w:pPr>
        <w:shd w:val="clear" w:color="auto" w:fill="FFFFFF"/>
        <w:ind w:firstLine="709"/>
        <w:contextualSpacing/>
        <w:jc w:val="both"/>
        <w:rPr>
          <w:rFonts w:ascii="Times New Roman" w:hAnsi="Times New Roman" w:cs="Times New Roman"/>
          <w:b/>
          <w:bCs/>
          <w:color w:val="auto"/>
          <w:spacing w:val="-7"/>
        </w:rPr>
      </w:pPr>
      <w:r w:rsidRPr="00720488">
        <w:rPr>
          <w:rFonts w:ascii="Times New Roman" w:hAnsi="Times New Roman" w:cs="Times New Roman"/>
          <w:b/>
          <w:bCs/>
          <w:color w:val="auto"/>
          <w:spacing w:val="-7"/>
        </w:rPr>
        <w:t>в</w:t>
      </w:r>
      <w:r w:rsidR="001E346B" w:rsidRPr="00720488">
        <w:rPr>
          <w:rFonts w:ascii="Times New Roman" w:hAnsi="Times New Roman" w:cs="Times New Roman"/>
          <w:b/>
          <w:bCs/>
          <w:color w:val="auto"/>
          <w:spacing w:val="-7"/>
        </w:rPr>
        <w:t>) методическое обеспечение учебного процесса:</w:t>
      </w:r>
      <w:r w:rsidR="001E346B" w:rsidRPr="00720488">
        <w:rPr>
          <w:rFonts w:ascii="Times New Roman" w:hAnsi="Times New Roman" w:cs="Times New Roman"/>
          <w:color w:val="auto"/>
        </w:rPr>
        <w:t xml:space="preserve"> </w:t>
      </w:r>
    </w:p>
    <w:p w14:paraId="10E31AF6" w14:textId="2617AE58" w:rsidR="001E346B" w:rsidRPr="00720488" w:rsidRDefault="001E346B" w:rsidP="001E346B">
      <w:pPr>
        <w:tabs>
          <w:tab w:val="left" w:pos="3610"/>
        </w:tabs>
        <w:ind w:firstLine="709"/>
        <w:jc w:val="both"/>
        <w:rPr>
          <w:rFonts w:ascii="Times New Roman" w:hAnsi="Times New Roman" w:cs="Times New Roman"/>
          <w:bCs/>
          <w:color w:val="auto"/>
          <w:spacing w:val="-7"/>
        </w:rPr>
      </w:pPr>
      <w:r w:rsidRPr="00720488">
        <w:rPr>
          <w:rFonts w:ascii="Times New Roman" w:hAnsi="Times New Roman" w:cs="Times New Roman"/>
          <w:bCs/>
          <w:color w:val="auto"/>
          <w:spacing w:val="-7"/>
        </w:rPr>
        <w:t xml:space="preserve">1. Методические указания для слушателей ДПП ПК </w:t>
      </w:r>
      <w:r w:rsidR="00937004" w:rsidRPr="00720488">
        <w:rPr>
          <w:rFonts w:ascii="Times New Roman" w:hAnsi="Times New Roman" w:cs="Times New Roman"/>
          <w:bCs/>
          <w:color w:val="auto"/>
          <w:spacing w:val="-7"/>
        </w:rPr>
        <w:t>«</w:t>
      </w:r>
      <w:r w:rsidR="008A2A44" w:rsidRPr="00720488">
        <w:rPr>
          <w:rFonts w:ascii="Times New Roman" w:hAnsi="Times New Roman" w:cs="Times New Roman"/>
          <w:bCs/>
          <w:color w:val="auto"/>
          <w:spacing w:val="-7"/>
        </w:rPr>
        <w:t>Основные вопросы неврологии</w:t>
      </w:r>
      <w:r w:rsidR="00937004" w:rsidRPr="00720488">
        <w:rPr>
          <w:rFonts w:ascii="Times New Roman" w:hAnsi="Times New Roman" w:cs="Times New Roman"/>
          <w:bCs/>
          <w:color w:val="auto"/>
          <w:spacing w:val="-7"/>
        </w:rPr>
        <w:t>»</w:t>
      </w:r>
      <w:r w:rsidRPr="00720488">
        <w:rPr>
          <w:rFonts w:ascii="Times New Roman" w:hAnsi="Times New Roman" w:cs="Times New Roman"/>
          <w:bCs/>
          <w:color w:val="auto"/>
          <w:spacing w:val="-7"/>
        </w:rPr>
        <w:t>.</w:t>
      </w:r>
    </w:p>
    <w:p w14:paraId="738DFE92" w14:textId="758826EE" w:rsidR="001E346B" w:rsidRPr="00720488" w:rsidRDefault="001E346B" w:rsidP="001E346B">
      <w:pPr>
        <w:tabs>
          <w:tab w:val="left" w:pos="3610"/>
        </w:tabs>
        <w:ind w:firstLine="709"/>
        <w:jc w:val="both"/>
        <w:rPr>
          <w:rFonts w:ascii="Times New Roman" w:hAnsi="Times New Roman" w:cs="Times New Roman"/>
          <w:bCs/>
          <w:color w:val="auto"/>
          <w:spacing w:val="-7"/>
        </w:rPr>
      </w:pPr>
      <w:r w:rsidRPr="00720488">
        <w:rPr>
          <w:rFonts w:ascii="Times New Roman" w:hAnsi="Times New Roman" w:cs="Times New Roman"/>
          <w:bCs/>
          <w:color w:val="auto"/>
          <w:spacing w:val="-7"/>
        </w:rPr>
        <w:t xml:space="preserve">2. Методические рекомендации для преподавателей ДПП ПК </w:t>
      </w:r>
      <w:r w:rsidR="0052057D" w:rsidRPr="00720488">
        <w:rPr>
          <w:rFonts w:ascii="Times New Roman" w:hAnsi="Times New Roman" w:cs="Times New Roman"/>
          <w:bCs/>
          <w:color w:val="auto"/>
          <w:spacing w:val="-7"/>
        </w:rPr>
        <w:t>«</w:t>
      </w:r>
      <w:r w:rsidR="008A2A44" w:rsidRPr="00720488">
        <w:rPr>
          <w:rFonts w:ascii="Times New Roman" w:hAnsi="Times New Roman" w:cs="Times New Roman"/>
          <w:bCs/>
          <w:color w:val="auto"/>
          <w:spacing w:val="-7"/>
        </w:rPr>
        <w:t>Основные вопросы неврологии</w:t>
      </w:r>
      <w:r w:rsidR="00937004" w:rsidRPr="00720488">
        <w:rPr>
          <w:rFonts w:ascii="Times New Roman" w:hAnsi="Times New Roman" w:cs="Times New Roman"/>
          <w:bCs/>
          <w:color w:val="auto"/>
          <w:spacing w:val="-7"/>
        </w:rPr>
        <w:t>»</w:t>
      </w:r>
      <w:r w:rsidR="0052057D" w:rsidRPr="00720488">
        <w:rPr>
          <w:rFonts w:ascii="Times New Roman" w:hAnsi="Times New Roman" w:cs="Times New Roman"/>
          <w:bCs/>
          <w:color w:val="auto"/>
          <w:spacing w:val="-7"/>
        </w:rPr>
        <w:t>.</w:t>
      </w:r>
    </w:p>
    <w:p w14:paraId="296C1184" w14:textId="77777777" w:rsidR="001E346B" w:rsidRPr="00720488" w:rsidRDefault="001E346B" w:rsidP="001E346B">
      <w:pPr>
        <w:shd w:val="clear" w:color="auto" w:fill="FFFFFF"/>
        <w:tabs>
          <w:tab w:val="left" w:leader="underscore" w:pos="6494"/>
        </w:tabs>
        <w:ind w:firstLine="709"/>
        <w:contextualSpacing/>
        <w:jc w:val="both"/>
        <w:rPr>
          <w:rFonts w:ascii="Times New Roman" w:hAnsi="Times New Roman" w:cs="Times New Roman"/>
          <w:bCs/>
          <w:color w:val="auto"/>
          <w:spacing w:val="-7"/>
        </w:rPr>
      </w:pPr>
      <w:r w:rsidRPr="00720488">
        <w:rPr>
          <w:rFonts w:ascii="Times New Roman" w:hAnsi="Times New Roman" w:cs="Times New Roman"/>
          <w:bCs/>
          <w:color w:val="auto"/>
          <w:spacing w:val="-7"/>
        </w:rPr>
        <w:t>3. Наборы тестовых заданий для текущего и итогового контроля.</w:t>
      </w:r>
    </w:p>
    <w:p w14:paraId="31E8ACC7" w14:textId="77777777" w:rsidR="004E6A41" w:rsidRPr="00720488" w:rsidRDefault="004E6A41" w:rsidP="001E346B">
      <w:pPr>
        <w:shd w:val="clear" w:color="auto" w:fill="FFFFFF"/>
        <w:tabs>
          <w:tab w:val="left" w:leader="underscore" w:pos="6494"/>
        </w:tabs>
        <w:ind w:firstLine="709"/>
        <w:contextualSpacing/>
        <w:rPr>
          <w:rFonts w:ascii="Times New Roman" w:hAnsi="Times New Roman" w:cs="Times New Roman"/>
          <w:b/>
          <w:bCs/>
          <w:color w:val="auto"/>
          <w:spacing w:val="-7"/>
        </w:rPr>
      </w:pPr>
    </w:p>
    <w:p w14:paraId="46390E22" w14:textId="77777777" w:rsidR="001E346B" w:rsidRPr="00720488" w:rsidRDefault="001E346B" w:rsidP="001E346B">
      <w:pPr>
        <w:shd w:val="clear" w:color="auto" w:fill="FFFFFF"/>
        <w:tabs>
          <w:tab w:val="left" w:leader="underscore" w:pos="6494"/>
        </w:tabs>
        <w:ind w:firstLine="709"/>
        <w:contextualSpacing/>
        <w:rPr>
          <w:rFonts w:ascii="Times New Roman" w:hAnsi="Times New Roman" w:cs="Times New Roman"/>
          <w:b/>
          <w:bCs/>
          <w:color w:val="auto"/>
          <w:spacing w:val="-7"/>
        </w:rPr>
      </w:pPr>
      <w:r w:rsidRPr="00720488">
        <w:rPr>
          <w:rFonts w:ascii="Times New Roman" w:hAnsi="Times New Roman" w:cs="Times New Roman"/>
          <w:b/>
          <w:bCs/>
          <w:color w:val="auto"/>
          <w:spacing w:val="-7"/>
        </w:rPr>
        <w:t>Программное обеспечение и Интернет-ресурсы:</w:t>
      </w:r>
    </w:p>
    <w:p w14:paraId="15DFFEE7" w14:textId="77777777" w:rsidR="001E346B" w:rsidRPr="00720488" w:rsidRDefault="001E346B" w:rsidP="00F222BD">
      <w:pPr>
        <w:pStyle w:val="ab"/>
        <w:widowControl/>
        <w:numPr>
          <w:ilvl w:val="0"/>
          <w:numId w:val="7"/>
        </w:numPr>
        <w:tabs>
          <w:tab w:val="left" w:pos="1134"/>
        </w:tabs>
        <w:jc w:val="both"/>
        <w:rPr>
          <w:rFonts w:ascii="Times New Roman" w:hAnsi="Times New Roman" w:cs="Times New Roman"/>
          <w:color w:val="auto"/>
        </w:rPr>
      </w:pPr>
      <w:r w:rsidRPr="00720488">
        <w:rPr>
          <w:rFonts w:ascii="Times New Roman" w:hAnsi="Times New Roman" w:cs="Times New Roman"/>
          <w:color w:val="auto"/>
        </w:rPr>
        <w:t xml:space="preserve">Электронный каталог WEB-OPAC Библиотеки ФГБОУ ВО </w:t>
      </w:r>
      <w:proofErr w:type="spellStart"/>
      <w:r w:rsidRPr="00720488">
        <w:rPr>
          <w:rFonts w:ascii="Times New Roman" w:hAnsi="Times New Roman" w:cs="Times New Roman"/>
          <w:color w:val="auto"/>
        </w:rPr>
        <w:t>ДонГМУ</w:t>
      </w:r>
      <w:proofErr w:type="spellEnd"/>
      <w:r w:rsidRPr="00720488">
        <w:rPr>
          <w:rFonts w:ascii="Times New Roman" w:hAnsi="Times New Roman" w:cs="Times New Roman"/>
          <w:color w:val="auto"/>
        </w:rPr>
        <w:t xml:space="preserve"> </w:t>
      </w:r>
      <w:r w:rsidR="00F222BD" w:rsidRPr="00720488">
        <w:rPr>
          <w:rFonts w:ascii="Times New Roman" w:hAnsi="Times New Roman" w:cs="Times New Roman"/>
          <w:color w:val="auto"/>
        </w:rPr>
        <w:t xml:space="preserve">Минздрава России </w:t>
      </w:r>
      <w:hyperlink r:id="rId35" w:history="1">
        <w:r w:rsidRPr="00720488">
          <w:rPr>
            <w:rStyle w:val="ac"/>
            <w:rFonts w:ascii="Times New Roman" w:hAnsi="Times New Roman"/>
            <w:color w:val="auto"/>
          </w:rPr>
          <w:t>http://katalog.dnmu.ru</w:t>
        </w:r>
      </w:hyperlink>
      <w:r w:rsidRPr="00720488">
        <w:rPr>
          <w:rFonts w:ascii="Times New Roman" w:hAnsi="Times New Roman" w:cs="Times New Roman"/>
          <w:color w:val="auto"/>
        </w:rPr>
        <w:t xml:space="preserve"> </w:t>
      </w:r>
    </w:p>
    <w:p w14:paraId="4D42A182" w14:textId="77777777" w:rsidR="001E346B" w:rsidRPr="00720488" w:rsidRDefault="001E346B" w:rsidP="000B6CBE">
      <w:pPr>
        <w:pStyle w:val="ab"/>
        <w:widowControl/>
        <w:numPr>
          <w:ilvl w:val="0"/>
          <w:numId w:val="7"/>
        </w:numPr>
        <w:tabs>
          <w:tab w:val="left" w:pos="1134"/>
        </w:tabs>
        <w:ind w:left="0" w:firstLine="709"/>
        <w:jc w:val="both"/>
        <w:rPr>
          <w:rFonts w:ascii="Times New Roman" w:hAnsi="Times New Roman" w:cs="Times New Roman"/>
          <w:color w:val="auto"/>
        </w:rPr>
      </w:pPr>
      <w:r w:rsidRPr="00720488">
        <w:rPr>
          <w:rFonts w:ascii="Times New Roman" w:hAnsi="Times New Roman" w:cs="Times New Roman"/>
          <w:color w:val="auto"/>
        </w:rPr>
        <w:t xml:space="preserve">ЭБС «Консультант студента» </w:t>
      </w:r>
      <w:hyperlink r:id="rId36" w:history="1">
        <w:r w:rsidRPr="00720488">
          <w:rPr>
            <w:rStyle w:val="ac"/>
            <w:rFonts w:ascii="Times New Roman" w:hAnsi="Times New Roman"/>
            <w:color w:val="auto"/>
          </w:rPr>
          <w:t>http://www.studmedlib.ru</w:t>
        </w:r>
      </w:hyperlink>
      <w:r w:rsidRPr="00720488">
        <w:rPr>
          <w:rFonts w:ascii="Times New Roman" w:hAnsi="Times New Roman" w:cs="Times New Roman"/>
          <w:color w:val="auto"/>
        </w:rPr>
        <w:t xml:space="preserve"> </w:t>
      </w:r>
    </w:p>
    <w:p w14:paraId="103ADDE8" w14:textId="77777777" w:rsidR="001E346B" w:rsidRPr="00720488" w:rsidRDefault="001E346B" w:rsidP="000B6CBE">
      <w:pPr>
        <w:pStyle w:val="ab"/>
        <w:widowControl/>
        <w:numPr>
          <w:ilvl w:val="0"/>
          <w:numId w:val="7"/>
        </w:numPr>
        <w:tabs>
          <w:tab w:val="left" w:pos="1134"/>
        </w:tabs>
        <w:ind w:left="0" w:firstLine="709"/>
        <w:jc w:val="both"/>
        <w:rPr>
          <w:rFonts w:ascii="Times New Roman" w:hAnsi="Times New Roman" w:cs="Times New Roman"/>
          <w:color w:val="auto"/>
        </w:rPr>
      </w:pPr>
      <w:r w:rsidRPr="00720488">
        <w:rPr>
          <w:rFonts w:ascii="Times New Roman" w:hAnsi="Times New Roman" w:cs="Times New Roman"/>
          <w:color w:val="auto"/>
        </w:rPr>
        <w:t xml:space="preserve">Научная электронная библиотека (НЭБ) </w:t>
      </w:r>
      <w:proofErr w:type="spellStart"/>
      <w:r w:rsidRPr="00720488">
        <w:rPr>
          <w:rFonts w:ascii="Times New Roman" w:hAnsi="Times New Roman" w:cs="Times New Roman"/>
          <w:color w:val="auto"/>
        </w:rPr>
        <w:t>eLIBRARY</w:t>
      </w:r>
      <w:proofErr w:type="spellEnd"/>
      <w:r w:rsidRPr="00720488">
        <w:rPr>
          <w:rFonts w:ascii="Times New Roman" w:hAnsi="Times New Roman" w:cs="Times New Roman"/>
          <w:color w:val="auto"/>
        </w:rPr>
        <w:t xml:space="preserve"> </w:t>
      </w:r>
      <w:hyperlink r:id="rId37" w:history="1">
        <w:r w:rsidRPr="00720488">
          <w:rPr>
            <w:rStyle w:val="ac"/>
            <w:rFonts w:ascii="Times New Roman" w:hAnsi="Times New Roman"/>
            <w:color w:val="auto"/>
          </w:rPr>
          <w:t>http://elibrary.ru</w:t>
        </w:r>
      </w:hyperlink>
      <w:r w:rsidRPr="00720488">
        <w:rPr>
          <w:rFonts w:ascii="Times New Roman" w:hAnsi="Times New Roman" w:cs="Times New Roman"/>
          <w:color w:val="auto"/>
        </w:rPr>
        <w:t xml:space="preserve"> </w:t>
      </w:r>
    </w:p>
    <w:p w14:paraId="3D5FD36A" w14:textId="77777777" w:rsidR="001E346B" w:rsidRPr="00720488" w:rsidRDefault="001E346B" w:rsidP="000B6CBE">
      <w:pPr>
        <w:pStyle w:val="ab"/>
        <w:widowControl/>
        <w:numPr>
          <w:ilvl w:val="0"/>
          <w:numId w:val="7"/>
        </w:numPr>
        <w:tabs>
          <w:tab w:val="left" w:pos="1134"/>
        </w:tabs>
        <w:ind w:left="0" w:firstLine="709"/>
        <w:jc w:val="both"/>
        <w:rPr>
          <w:rFonts w:ascii="Times New Roman" w:hAnsi="Times New Roman" w:cs="Times New Roman"/>
          <w:color w:val="auto"/>
        </w:rPr>
      </w:pPr>
      <w:r w:rsidRPr="00720488">
        <w:rPr>
          <w:rFonts w:ascii="Times New Roman" w:hAnsi="Times New Roman" w:cs="Times New Roman"/>
          <w:color w:val="auto"/>
        </w:rPr>
        <w:t>Научная электронная библиотека «</w:t>
      </w:r>
      <w:proofErr w:type="spellStart"/>
      <w:r w:rsidRPr="00720488">
        <w:rPr>
          <w:rFonts w:ascii="Times New Roman" w:hAnsi="Times New Roman" w:cs="Times New Roman"/>
          <w:color w:val="auto"/>
        </w:rPr>
        <w:t>КиберЛенинка</w:t>
      </w:r>
      <w:proofErr w:type="spellEnd"/>
      <w:r w:rsidRPr="00720488">
        <w:rPr>
          <w:rFonts w:ascii="Times New Roman" w:hAnsi="Times New Roman" w:cs="Times New Roman"/>
          <w:color w:val="auto"/>
        </w:rPr>
        <w:t xml:space="preserve">» </w:t>
      </w:r>
      <w:hyperlink r:id="rId38" w:history="1">
        <w:r w:rsidRPr="00720488">
          <w:rPr>
            <w:rStyle w:val="ac"/>
            <w:rFonts w:ascii="Times New Roman" w:hAnsi="Times New Roman"/>
            <w:color w:val="auto"/>
          </w:rPr>
          <w:t>https://cyberleninka.ru/</w:t>
        </w:r>
      </w:hyperlink>
      <w:r w:rsidRPr="00720488">
        <w:rPr>
          <w:rFonts w:ascii="Times New Roman" w:hAnsi="Times New Roman" w:cs="Times New Roman"/>
          <w:color w:val="auto"/>
        </w:rPr>
        <w:t xml:space="preserve"> </w:t>
      </w:r>
    </w:p>
    <w:p w14:paraId="203E63F3" w14:textId="77777777" w:rsidR="004E6A41" w:rsidRPr="00720488" w:rsidRDefault="001E346B" w:rsidP="000B6CBE">
      <w:pPr>
        <w:pStyle w:val="11"/>
        <w:numPr>
          <w:ilvl w:val="0"/>
          <w:numId w:val="7"/>
        </w:numPr>
        <w:tabs>
          <w:tab w:val="left" w:pos="1372"/>
        </w:tabs>
        <w:spacing w:after="0"/>
        <w:ind w:left="0" w:firstLine="709"/>
        <w:rPr>
          <w:rStyle w:val="ac"/>
          <w:color w:val="auto"/>
          <w:lang w:val="en-US"/>
        </w:rPr>
      </w:pPr>
      <w:r w:rsidRPr="00720488">
        <w:rPr>
          <w:color w:val="auto"/>
          <w:lang w:val="en-US"/>
        </w:rPr>
        <w:t xml:space="preserve">PubMed </w:t>
      </w:r>
      <w:hyperlink r:id="rId39" w:history="1">
        <w:r w:rsidRPr="00720488">
          <w:rPr>
            <w:rStyle w:val="ac"/>
            <w:color w:val="auto"/>
            <w:lang w:val="en-US"/>
          </w:rPr>
          <w:t>https://www.ncbi.nlm.nih.gov/pubmed</w:t>
        </w:r>
      </w:hyperlink>
    </w:p>
    <w:p w14:paraId="148D1DF9" w14:textId="77777777" w:rsidR="004E6A41" w:rsidRPr="00720488" w:rsidRDefault="004E6A41">
      <w:pPr>
        <w:rPr>
          <w:rStyle w:val="ac"/>
          <w:rFonts w:ascii="Times New Roman" w:eastAsia="Times New Roman" w:hAnsi="Times New Roman"/>
          <w:color w:val="auto"/>
          <w:lang w:val="en-US"/>
        </w:rPr>
      </w:pPr>
      <w:r w:rsidRPr="00720488">
        <w:rPr>
          <w:rStyle w:val="ac"/>
          <w:color w:val="auto"/>
          <w:lang w:val="en-US"/>
        </w:rPr>
        <w:br w:type="page"/>
      </w:r>
    </w:p>
    <w:p w14:paraId="04C391E2" w14:textId="77777777" w:rsidR="009D64E6" w:rsidRPr="00720488" w:rsidRDefault="00865C01" w:rsidP="00F222BD">
      <w:pPr>
        <w:pStyle w:val="13"/>
        <w:keepNext/>
        <w:keepLines/>
        <w:numPr>
          <w:ilvl w:val="0"/>
          <w:numId w:val="26"/>
        </w:numPr>
        <w:tabs>
          <w:tab w:val="left" w:pos="1169"/>
        </w:tabs>
        <w:spacing w:after="0"/>
        <w:rPr>
          <w:color w:val="auto"/>
        </w:rPr>
      </w:pPr>
      <w:bookmarkStart w:id="9" w:name="bookmark44"/>
      <w:r w:rsidRPr="00720488">
        <w:rPr>
          <w:color w:val="auto"/>
        </w:rPr>
        <w:lastRenderedPageBreak/>
        <w:t>Формы аттестации и оценочные материалы</w:t>
      </w:r>
      <w:bookmarkEnd w:id="9"/>
    </w:p>
    <w:p w14:paraId="5DC035F6" w14:textId="77777777" w:rsidR="00B007B5" w:rsidRPr="00720488" w:rsidRDefault="004A76B4" w:rsidP="0004290F">
      <w:pPr>
        <w:ind w:firstLine="709"/>
        <w:jc w:val="both"/>
        <w:rPr>
          <w:rFonts w:ascii="Times New Roman" w:eastAsia="Calibri" w:hAnsi="Times New Roman" w:cs="Times New Roman"/>
          <w:b/>
          <w:color w:val="auto"/>
        </w:rPr>
      </w:pPr>
      <w:r w:rsidRPr="00720488">
        <w:rPr>
          <w:rFonts w:ascii="Times New Roman" w:eastAsia="Calibri" w:hAnsi="Times New Roman" w:cs="Times New Roman"/>
          <w:b/>
          <w:color w:val="auto"/>
        </w:rPr>
        <w:t>8</w:t>
      </w:r>
      <w:r w:rsidR="00B007B5" w:rsidRPr="00720488">
        <w:rPr>
          <w:rFonts w:ascii="Times New Roman" w:eastAsia="Calibri" w:hAnsi="Times New Roman" w:cs="Times New Roman"/>
          <w:b/>
          <w:color w:val="auto"/>
        </w:rPr>
        <w:t>.1. Текущий контроль.</w:t>
      </w:r>
    </w:p>
    <w:p w14:paraId="31E2F450" w14:textId="77777777" w:rsidR="00B007B5" w:rsidRPr="00720488" w:rsidRDefault="00B007B5" w:rsidP="0004290F">
      <w:pPr>
        <w:ind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t>Текущий контроль учебной деятельности врачей-</w:t>
      </w:r>
      <w:r w:rsidR="00B05BAB" w:rsidRPr="00720488">
        <w:rPr>
          <w:rFonts w:ascii="Times New Roman" w:eastAsia="Calibri" w:hAnsi="Times New Roman" w:cs="Times New Roman"/>
          <w:color w:val="auto"/>
        </w:rPr>
        <w:t>неврологов</w:t>
      </w:r>
      <w:r w:rsidRPr="00720488">
        <w:rPr>
          <w:rFonts w:ascii="Times New Roman" w:eastAsia="Calibri" w:hAnsi="Times New Roman" w:cs="Times New Roman"/>
          <w:color w:val="auto"/>
        </w:rPr>
        <w:t xml:space="preserve"> осуществляется во </w:t>
      </w:r>
      <w:r w:rsidR="00171EA7" w:rsidRPr="00720488">
        <w:rPr>
          <w:rFonts w:ascii="Times New Roman" w:eastAsia="Calibri" w:hAnsi="Times New Roman" w:cs="Times New Roman"/>
          <w:color w:val="auto"/>
        </w:rPr>
        <w:t>в</w:t>
      </w:r>
      <w:r w:rsidRPr="00720488">
        <w:rPr>
          <w:rFonts w:ascii="Times New Roman" w:eastAsia="Calibri" w:hAnsi="Times New Roman" w:cs="Times New Roman"/>
          <w:color w:val="auto"/>
        </w:rPr>
        <w:t>ремя проведения практических, семинарских занятий с целью проверки уровня подготовленности к выполнению конкретных видов работ. Оценивание учебной деятельности проводится стандартизировано. Согласно структуре практического (семинарского) занятия определяются основные виды деятельности, которые оцениваются, прежде всего – практическая работа под руководством преподавателя и текущий тестовый контроль. За каждый из них выставляется отдельная оценка.</w:t>
      </w:r>
    </w:p>
    <w:p w14:paraId="6AC361A6" w14:textId="77777777" w:rsidR="00B007B5" w:rsidRPr="00720488" w:rsidRDefault="00B007B5" w:rsidP="0004290F">
      <w:pPr>
        <w:ind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t>Оценивание практической работы – это оценка степени овладения умениями и навыками.</w:t>
      </w:r>
    </w:p>
    <w:p w14:paraId="64860D2C" w14:textId="77777777" w:rsidR="00B007B5" w:rsidRPr="00720488" w:rsidRDefault="00B007B5" w:rsidP="0004290F">
      <w:pPr>
        <w:ind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t>Профильная кафедра, в соответствии с целями занятия и учебным планом, определяет типовые задачи деятельности и умений, которые проверяются и оцениваются.</w:t>
      </w:r>
    </w:p>
    <w:p w14:paraId="05B43218" w14:textId="77777777" w:rsidR="00B007B5" w:rsidRPr="00720488" w:rsidRDefault="00B007B5" w:rsidP="0004290F">
      <w:pPr>
        <w:ind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t>Например:</w:t>
      </w:r>
    </w:p>
    <w:p w14:paraId="6CF285C7" w14:textId="77777777" w:rsidR="00B007B5" w:rsidRPr="00720488" w:rsidRDefault="00B007B5" w:rsidP="007357DF">
      <w:pPr>
        <w:ind w:firstLine="709"/>
        <w:jc w:val="both"/>
        <w:rPr>
          <w:rFonts w:ascii="Times New Roman" w:eastAsia="Calibri" w:hAnsi="Times New Roman" w:cs="Times New Roman"/>
          <w:i/>
          <w:color w:val="auto"/>
        </w:rPr>
      </w:pPr>
      <w:r w:rsidRPr="00720488">
        <w:rPr>
          <w:rFonts w:ascii="Times New Roman" w:eastAsia="Calibri" w:hAnsi="Times New Roman" w:cs="Times New Roman"/>
          <w:i/>
          <w:color w:val="auto"/>
        </w:rPr>
        <w:t xml:space="preserve">- определение основных симптомов и синдромов (на основе опроса и </w:t>
      </w:r>
      <w:proofErr w:type="spellStart"/>
      <w:r w:rsidRPr="00720488">
        <w:rPr>
          <w:rFonts w:ascii="Times New Roman" w:eastAsia="Calibri" w:hAnsi="Times New Roman" w:cs="Times New Roman"/>
          <w:i/>
          <w:color w:val="auto"/>
        </w:rPr>
        <w:t>физикального</w:t>
      </w:r>
      <w:proofErr w:type="spellEnd"/>
      <w:r w:rsidRPr="00720488">
        <w:rPr>
          <w:rFonts w:ascii="Times New Roman" w:eastAsia="Calibri" w:hAnsi="Times New Roman" w:cs="Times New Roman"/>
          <w:i/>
          <w:color w:val="auto"/>
        </w:rPr>
        <w:t xml:space="preserve"> обследования), определение предварительного диагноза;</w:t>
      </w:r>
    </w:p>
    <w:p w14:paraId="2F0312F0" w14:textId="77777777" w:rsidR="00B007B5" w:rsidRPr="00720488" w:rsidRDefault="00B007B5" w:rsidP="007357DF">
      <w:pPr>
        <w:ind w:firstLine="709"/>
        <w:jc w:val="both"/>
        <w:rPr>
          <w:rFonts w:ascii="Times New Roman" w:eastAsia="Calibri" w:hAnsi="Times New Roman" w:cs="Times New Roman"/>
          <w:i/>
          <w:color w:val="auto"/>
        </w:rPr>
      </w:pPr>
      <w:r w:rsidRPr="00720488">
        <w:rPr>
          <w:rFonts w:ascii="Times New Roman" w:eastAsia="Calibri" w:hAnsi="Times New Roman" w:cs="Times New Roman"/>
          <w:i/>
          <w:color w:val="auto"/>
        </w:rPr>
        <w:t>- определение плана дополнительных методов обследования и оценки результатов;</w:t>
      </w:r>
    </w:p>
    <w:p w14:paraId="23FA4D8B" w14:textId="77777777" w:rsidR="00B007B5" w:rsidRPr="00720488" w:rsidRDefault="00B007B5" w:rsidP="007357DF">
      <w:pPr>
        <w:ind w:firstLine="709"/>
        <w:jc w:val="both"/>
        <w:rPr>
          <w:rFonts w:ascii="Times New Roman" w:eastAsia="Calibri" w:hAnsi="Times New Roman" w:cs="Times New Roman"/>
          <w:i/>
          <w:color w:val="auto"/>
        </w:rPr>
      </w:pPr>
      <w:r w:rsidRPr="00720488">
        <w:rPr>
          <w:rFonts w:ascii="Times New Roman" w:eastAsia="Calibri" w:hAnsi="Times New Roman" w:cs="Times New Roman"/>
          <w:i/>
          <w:color w:val="auto"/>
        </w:rPr>
        <w:t>- проведение дифференциального диагноза и определение клинического диагноза;</w:t>
      </w:r>
    </w:p>
    <w:p w14:paraId="547D847E" w14:textId="77777777" w:rsidR="00B007B5" w:rsidRPr="00720488" w:rsidRDefault="00B007B5" w:rsidP="007357DF">
      <w:pPr>
        <w:ind w:firstLine="709"/>
        <w:jc w:val="both"/>
        <w:rPr>
          <w:rFonts w:ascii="Times New Roman" w:eastAsia="Calibri" w:hAnsi="Times New Roman" w:cs="Times New Roman"/>
          <w:i/>
          <w:color w:val="auto"/>
        </w:rPr>
      </w:pPr>
      <w:r w:rsidRPr="00720488">
        <w:rPr>
          <w:rFonts w:ascii="Times New Roman" w:eastAsia="Calibri" w:hAnsi="Times New Roman" w:cs="Times New Roman"/>
          <w:i/>
          <w:color w:val="auto"/>
        </w:rPr>
        <w:t>- определение лечебной тактики ведения больного, решение вопросов профилактики заболевания, реабилитации больного;</w:t>
      </w:r>
    </w:p>
    <w:p w14:paraId="6E50BC0C" w14:textId="77777777" w:rsidR="00B007B5" w:rsidRPr="00720488" w:rsidRDefault="00B007B5" w:rsidP="007357DF">
      <w:pPr>
        <w:ind w:firstLine="709"/>
        <w:jc w:val="both"/>
        <w:rPr>
          <w:rFonts w:ascii="Times New Roman" w:eastAsia="Calibri" w:hAnsi="Times New Roman" w:cs="Times New Roman"/>
          <w:color w:val="auto"/>
        </w:rPr>
      </w:pPr>
      <w:r w:rsidRPr="00720488">
        <w:rPr>
          <w:rFonts w:ascii="Times New Roman" w:eastAsia="Calibri" w:hAnsi="Times New Roman" w:cs="Times New Roman"/>
          <w:i/>
          <w:color w:val="auto"/>
        </w:rPr>
        <w:t>- диагностика и лечение неотложных состояний в соответствии с темой занятия</w:t>
      </w:r>
      <w:r w:rsidRPr="00720488">
        <w:rPr>
          <w:rFonts w:ascii="Times New Roman" w:eastAsia="Calibri" w:hAnsi="Times New Roman" w:cs="Times New Roman"/>
          <w:color w:val="auto"/>
        </w:rPr>
        <w:t>.</w:t>
      </w:r>
    </w:p>
    <w:p w14:paraId="2A4B163E" w14:textId="77777777" w:rsidR="00B007B5" w:rsidRPr="00720488" w:rsidRDefault="00B007B5" w:rsidP="007357DF">
      <w:pPr>
        <w:ind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t xml:space="preserve">Правильность выполнения типовых задач деятельности и умений, которые проверяются, оценивается баллами </w:t>
      </w:r>
      <w:r w:rsidR="0007260C" w:rsidRPr="00720488">
        <w:rPr>
          <w:rFonts w:ascii="Times New Roman" w:eastAsia="Calibri" w:hAnsi="Times New Roman" w:cs="Times New Roman"/>
          <w:color w:val="auto"/>
        </w:rPr>
        <w:t>«</w:t>
      </w:r>
      <w:r w:rsidRPr="00720488">
        <w:rPr>
          <w:rFonts w:ascii="Times New Roman" w:eastAsia="Calibri" w:hAnsi="Times New Roman" w:cs="Times New Roman"/>
          <w:color w:val="auto"/>
        </w:rPr>
        <w:t>1</w:t>
      </w:r>
      <w:r w:rsidR="0007260C" w:rsidRPr="00720488">
        <w:rPr>
          <w:rFonts w:ascii="Times New Roman" w:eastAsia="Calibri" w:hAnsi="Times New Roman" w:cs="Times New Roman"/>
          <w:color w:val="auto"/>
        </w:rPr>
        <w:t>»</w:t>
      </w:r>
      <w:r w:rsidRPr="00720488">
        <w:rPr>
          <w:rFonts w:ascii="Times New Roman" w:eastAsia="Calibri" w:hAnsi="Times New Roman" w:cs="Times New Roman"/>
          <w:color w:val="auto"/>
        </w:rPr>
        <w:t xml:space="preserve">, </w:t>
      </w:r>
      <w:r w:rsidR="0007260C" w:rsidRPr="00720488">
        <w:rPr>
          <w:rFonts w:ascii="Times New Roman" w:eastAsia="Calibri" w:hAnsi="Times New Roman" w:cs="Times New Roman"/>
          <w:color w:val="auto"/>
        </w:rPr>
        <w:t>«</w:t>
      </w:r>
      <w:r w:rsidRPr="00720488">
        <w:rPr>
          <w:rFonts w:ascii="Times New Roman" w:eastAsia="Calibri" w:hAnsi="Times New Roman" w:cs="Times New Roman"/>
          <w:color w:val="auto"/>
        </w:rPr>
        <w:t>0,5</w:t>
      </w:r>
      <w:r w:rsidR="0007260C" w:rsidRPr="00720488">
        <w:rPr>
          <w:rFonts w:ascii="Times New Roman" w:eastAsia="Calibri" w:hAnsi="Times New Roman" w:cs="Times New Roman"/>
          <w:color w:val="auto"/>
        </w:rPr>
        <w:t>»</w:t>
      </w:r>
      <w:r w:rsidRPr="00720488">
        <w:rPr>
          <w:rFonts w:ascii="Times New Roman" w:eastAsia="Calibri" w:hAnsi="Times New Roman" w:cs="Times New Roman"/>
          <w:color w:val="auto"/>
        </w:rPr>
        <w:t xml:space="preserve"> и </w:t>
      </w:r>
      <w:r w:rsidR="0007260C" w:rsidRPr="00720488">
        <w:rPr>
          <w:rFonts w:ascii="Times New Roman" w:eastAsia="Calibri" w:hAnsi="Times New Roman" w:cs="Times New Roman"/>
          <w:color w:val="auto"/>
        </w:rPr>
        <w:t>«</w:t>
      </w:r>
      <w:r w:rsidRPr="00720488">
        <w:rPr>
          <w:rFonts w:ascii="Times New Roman" w:eastAsia="Calibri" w:hAnsi="Times New Roman" w:cs="Times New Roman"/>
          <w:color w:val="auto"/>
        </w:rPr>
        <w:t>0</w:t>
      </w:r>
      <w:r w:rsidR="0007260C" w:rsidRPr="00720488">
        <w:rPr>
          <w:rFonts w:ascii="Times New Roman" w:eastAsia="Calibri" w:hAnsi="Times New Roman" w:cs="Times New Roman"/>
          <w:color w:val="auto"/>
        </w:rPr>
        <w:t>»</w:t>
      </w:r>
      <w:r w:rsidRPr="00720488">
        <w:rPr>
          <w:rFonts w:ascii="Times New Roman" w:eastAsia="Calibri" w:hAnsi="Times New Roman" w:cs="Times New Roman"/>
          <w:color w:val="auto"/>
        </w:rPr>
        <w:t xml:space="preserve"> (выполнено, выполнено не полностью, не выполнено). Владение практическими навыками оценивается баллами </w:t>
      </w:r>
      <w:r w:rsidR="0007260C" w:rsidRPr="00720488">
        <w:rPr>
          <w:rFonts w:ascii="Times New Roman" w:eastAsia="Calibri" w:hAnsi="Times New Roman" w:cs="Times New Roman"/>
          <w:color w:val="auto"/>
        </w:rPr>
        <w:t>«</w:t>
      </w:r>
      <w:r w:rsidRPr="00720488">
        <w:rPr>
          <w:rFonts w:ascii="Times New Roman" w:eastAsia="Calibri" w:hAnsi="Times New Roman" w:cs="Times New Roman"/>
          <w:color w:val="auto"/>
        </w:rPr>
        <w:t>1</w:t>
      </w:r>
      <w:r w:rsidR="0007260C" w:rsidRPr="00720488">
        <w:rPr>
          <w:rFonts w:ascii="Times New Roman" w:eastAsia="Calibri" w:hAnsi="Times New Roman" w:cs="Times New Roman"/>
          <w:color w:val="auto"/>
        </w:rPr>
        <w:t>»</w:t>
      </w:r>
      <w:r w:rsidRPr="00720488">
        <w:rPr>
          <w:rFonts w:ascii="Times New Roman" w:eastAsia="Calibri" w:hAnsi="Times New Roman" w:cs="Times New Roman"/>
          <w:color w:val="auto"/>
        </w:rPr>
        <w:t xml:space="preserve"> или </w:t>
      </w:r>
      <w:r w:rsidR="0007260C" w:rsidRPr="00720488">
        <w:rPr>
          <w:rFonts w:ascii="Times New Roman" w:eastAsia="Calibri" w:hAnsi="Times New Roman" w:cs="Times New Roman"/>
          <w:color w:val="auto"/>
        </w:rPr>
        <w:t>«</w:t>
      </w:r>
      <w:r w:rsidRPr="00720488">
        <w:rPr>
          <w:rFonts w:ascii="Times New Roman" w:eastAsia="Calibri" w:hAnsi="Times New Roman" w:cs="Times New Roman"/>
          <w:color w:val="auto"/>
        </w:rPr>
        <w:t>0</w:t>
      </w:r>
      <w:r w:rsidR="0007260C" w:rsidRPr="00720488">
        <w:rPr>
          <w:rFonts w:ascii="Times New Roman" w:eastAsia="Calibri" w:hAnsi="Times New Roman" w:cs="Times New Roman"/>
          <w:color w:val="auto"/>
        </w:rPr>
        <w:t>»</w:t>
      </w:r>
      <w:r w:rsidRPr="00720488">
        <w:rPr>
          <w:rFonts w:ascii="Times New Roman" w:eastAsia="Calibri" w:hAnsi="Times New Roman" w:cs="Times New Roman"/>
          <w:color w:val="auto"/>
        </w:rPr>
        <w:t xml:space="preserve"> (выполнено, не выполнено).</w:t>
      </w:r>
    </w:p>
    <w:p w14:paraId="1DA101FF" w14:textId="77777777" w:rsidR="00B007B5" w:rsidRPr="00720488" w:rsidRDefault="00B007B5" w:rsidP="007357DF">
      <w:pPr>
        <w:ind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t>Оценки выставляются на основе суммы баллов, полученных слушателями при оценивании степени овладения практическими навыками и умениями, правильности их выполнения, и отношения суммы баллов к максимально возможной сумме баллов (если обучающийся правильно выполнил все требуемые умения и навыки):</w:t>
      </w:r>
    </w:p>
    <w:p w14:paraId="44D65353" w14:textId="77777777" w:rsidR="00B007B5" w:rsidRPr="00720488" w:rsidRDefault="00B007B5" w:rsidP="000B6CBE">
      <w:pPr>
        <w:widowControl/>
        <w:numPr>
          <w:ilvl w:val="0"/>
          <w:numId w:val="8"/>
        </w:numPr>
        <w:tabs>
          <w:tab w:val="clear" w:pos="1440"/>
          <w:tab w:val="num" w:pos="1134"/>
        </w:tabs>
        <w:ind w:left="0"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t xml:space="preserve">при наличии 90-100 % – </w:t>
      </w:r>
      <w:r w:rsidR="0007260C" w:rsidRPr="00720488">
        <w:rPr>
          <w:rFonts w:ascii="Times New Roman" w:eastAsia="Calibri" w:hAnsi="Times New Roman" w:cs="Times New Roman"/>
          <w:color w:val="auto"/>
        </w:rPr>
        <w:t>«</w:t>
      </w:r>
      <w:r w:rsidRPr="00720488">
        <w:rPr>
          <w:rFonts w:ascii="Times New Roman" w:eastAsia="Calibri" w:hAnsi="Times New Roman" w:cs="Times New Roman"/>
          <w:color w:val="auto"/>
        </w:rPr>
        <w:t>5</w:t>
      </w:r>
      <w:r w:rsidR="0007260C" w:rsidRPr="00720488">
        <w:rPr>
          <w:rFonts w:ascii="Times New Roman" w:eastAsia="Calibri" w:hAnsi="Times New Roman" w:cs="Times New Roman"/>
          <w:color w:val="auto"/>
        </w:rPr>
        <w:t>»</w:t>
      </w:r>
      <w:r w:rsidRPr="00720488">
        <w:rPr>
          <w:rFonts w:ascii="Times New Roman" w:eastAsia="Calibri" w:hAnsi="Times New Roman" w:cs="Times New Roman"/>
          <w:color w:val="auto"/>
        </w:rPr>
        <w:t>,</w:t>
      </w:r>
    </w:p>
    <w:p w14:paraId="6D478020" w14:textId="77777777" w:rsidR="004E64B9" w:rsidRPr="00720488" w:rsidRDefault="004E64B9" w:rsidP="004E64B9">
      <w:pPr>
        <w:widowControl/>
        <w:numPr>
          <w:ilvl w:val="0"/>
          <w:numId w:val="8"/>
        </w:numPr>
        <w:tabs>
          <w:tab w:val="clear" w:pos="1440"/>
          <w:tab w:val="num" w:pos="1134"/>
          <w:tab w:val="num" w:pos="2771"/>
        </w:tabs>
        <w:ind w:left="0"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t>80-89 % – «4»,</w:t>
      </w:r>
    </w:p>
    <w:p w14:paraId="6B0B37D2" w14:textId="77777777" w:rsidR="004E64B9" w:rsidRPr="00720488" w:rsidRDefault="004E64B9" w:rsidP="004E64B9">
      <w:pPr>
        <w:widowControl/>
        <w:numPr>
          <w:ilvl w:val="0"/>
          <w:numId w:val="8"/>
        </w:numPr>
        <w:tabs>
          <w:tab w:val="clear" w:pos="1440"/>
          <w:tab w:val="num" w:pos="1134"/>
          <w:tab w:val="num" w:pos="2771"/>
        </w:tabs>
        <w:ind w:left="0"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t>70-79 % – «3»,</w:t>
      </w:r>
    </w:p>
    <w:p w14:paraId="28695838" w14:textId="77777777" w:rsidR="004E64B9" w:rsidRPr="00720488" w:rsidRDefault="004E64B9" w:rsidP="007357DF">
      <w:pPr>
        <w:widowControl/>
        <w:numPr>
          <w:ilvl w:val="0"/>
          <w:numId w:val="8"/>
        </w:numPr>
        <w:tabs>
          <w:tab w:val="clear" w:pos="1440"/>
          <w:tab w:val="num" w:pos="1134"/>
          <w:tab w:val="num" w:pos="2771"/>
        </w:tabs>
        <w:ind w:left="0"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t>менее 70 % – «2».</w:t>
      </w:r>
    </w:p>
    <w:p w14:paraId="6C6A2998" w14:textId="77777777" w:rsidR="00B007B5" w:rsidRPr="00720488" w:rsidRDefault="00B007B5" w:rsidP="004E64B9">
      <w:pPr>
        <w:widowControl/>
        <w:tabs>
          <w:tab w:val="num" w:pos="2771"/>
        </w:tabs>
        <w:ind w:left="709"/>
        <w:jc w:val="both"/>
        <w:rPr>
          <w:rFonts w:ascii="Times New Roman" w:eastAsia="Calibri" w:hAnsi="Times New Roman" w:cs="Times New Roman"/>
          <w:color w:val="auto"/>
        </w:rPr>
      </w:pPr>
      <w:r w:rsidRPr="00720488">
        <w:rPr>
          <w:rFonts w:ascii="Times New Roman" w:eastAsia="Calibri" w:hAnsi="Times New Roman" w:cs="Times New Roman"/>
          <w:color w:val="auto"/>
        </w:rPr>
        <w:t>Например:</w:t>
      </w:r>
    </w:p>
    <w:p w14:paraId="3FCA9079" w14:textId="77777777" w:rsidR="00B007B5" w:rsidRPr="00720488" w:rsidRDefault="00B007B5" w:rsidP="007357DF">
      <w:pPr>
        <w:ind w:firstLine="709"/>
        <w:jc w:val="both"/>
        <w:rPr>
          <w:rFonts w:ascii="Times New Roman" w:eastAsia="Calibri" w:hAnsi="Times New Roman" w:cs="Times New Roman"/>
          <w:i/>
          <w:color w:val="auto"/>
        </w:rPr>
      </w:pPr>
      <w:r w:rsidRPr="00720488">
        <w:rPr>
          <w:rFonts w:ascii="Times New Roman" w:eastAsia="Calibri" w:hAnsi="Times New Roman" w:cs="Times New Roman"/>
          <w:i/>
          <w:color w:val="auto"/>
        </w:rPr>
        <w:t>тема занятия предусматривает, что обучающийся должен продемонстрировать владение 9 практическими умениями и 3 навыками, т.е. максимально возможное количество баллов 12.</w:t>
      </w:r>
    </w:p>
    <w:p w14:paraId="59154D4B" w14:textId="77777777" w:rsidR="00B007B5" w:rsidRPr="00720488" w:rsidRDefault="00B007B5" w:rsidP="007357DF">
      <w:pPr>
        <w:ind w:firstLine="709"/>
        <w:jc w:val="both"/>
        <w:rPr>
          <w:rFonts w:ascii="Times New Roman" w:eastAsia="Calibri" w:hAnsi="Times New Roman" w:cs="Times New Roman"/>
          <w:i/>
          <w:color w:val="auto"/>
        </w:rPr>
      </w:pPr>
      <w:r w:rsidRPr="00720488">
        <w:rPr>
          <w:rFonts w:ascii="Times New Roman" w:eastAsia="Calibri" w:hAnsi="Times New Roman" w:cs="Times New Roman"/>
          <w:i/>
          <w:color w:val="auto"/>
        </w:rPr>
        <w:t>Если обучающийся продемонстрировал правильное выполнение всех навыков, но допустил несущественные ошибки при выполнении трёх практических умений (выполнил их не полностью), то он получает 3+6+1,5 = 10,5 баллов.</w:t>
      </w:r>
    </w:p>
    <w:p w14:paraId="21432032" w14:textId="77777777" w:rsidR="00B007B5" w:rsidRPr="00720488" w:rsidRDefault="00B007B5" w:rsidP="007357DF">
      <w:pPr>
        <w:ind w:firstLine="709"/>
        <w:jc w:val="both"/>
        <w:rPr>
          <w:rFonts w:ascii="Times New Roman" w:eastAsia="Calibri" w:hAnsi="Times New Roman" w:cs="Times New Roman"/>
          <w:i/>
          <w:color w:val="auto"/>
        </w:rPr>
      </w:pPr>
      <w:r w:rsidRPr="00720488">
        <w:rPr>
          <w:rFonts w:ascii="Times New Roman" w:eastAsia="Calibri" w:hAnsi="Times New Roman" w:cs="Times New Roman"/>
          <w:i/>
          <w:color w:val="auto"/>
        </w:rPr>
        <w:t>Это составляет 87,5% от 12 баллов (максимально возможного количества баллов за практические навыки и умения по данной теме), т.е. оценка 4.</w:t>
      </w:r>
    </w:p>
    <w:p w14:paraId="2736F1DC" w14:textId="73924BF8" w:rsidR="00B007B5" w:rsidRPr="00720488" w:rsidRDefault="00B007B5" w:rsidP="007357DF">
      <w:pPr>
        <w:ind w:firstLine="709"/>
        <w:jc w:val="both"/>
        <w:rPr>
          <w:rFonts w:ascii="Times New Roman" w:eastAsia="Calibri" w:hAnsi="Times New Roman" w:cs="Times New Roman"/>
          <w:color w:val="auto"/>
        </w:rPr>
      </w:pPr>
      <w:r w:rsidRPr="00720488">
        <w:rPr>
          <w:rFonts w:ascii="Times New Roman" w:eastAsia="Calibri" w:hAnsi="Times New Roman" w:cs="Times New Roman"/>
          <w:color w:val="auto"/>
          <w:u w:val="single"/>
        </w:rPr>
        <w:t>Текущий тестовый контроль</w:t>
      </w:r>
      <w:r w:rsidRPr="00720488">
        <w:rPr>
          <w:rFonts w:ascii="Times New Roman" w:eastAsia="Calibri" w:hAnsi="Times New Roman" w:cs="Times New Roman"/>
          <w:color w:val="auto"/>
        </w:rPr>
        <w:t xml:space="preserve"> осуществляется с помощью индивидуальных наборов тестов из 10 тестовых заданий формата А, проверяющих достижения конкретных целей занятия. Наборы тестовых заданий по каждой теме находятся в электронном и печатном виде на профильной кафедре. Банк тестовых заданий ДПП ПК </w:t>
      </w:r>
      <w:r w:rsidR="007C1621" w:rsidRPr="00720488">
        <w:rPr>
          <w:rFonts w:ascii="Times New Roman" w:eastAsia="Calibri" w:hAnsi="Times New Roman" w:cs="Times New Roman"/>
          <w:color w:val="auto"/>
        </w:rPr>
        <w:t xml:space="preserve">квалификации врачей </w:t>
      </w:r>
      <w:r w:rsidR="00937004" w:rsidRPr="00720488">
        <w:rPr>
          <w:rFonts w:ascii="Times New Roman" w:eastAsia="Calibri" w:hAnsi="Times New Roman" w:cs="Times New Roman"/>
          <w:color w:val="auto"/>
        </w:rPr>
        <w:t>«</w:t>
      </w:r>
      <w:r w:rsidR="008A2A44" w:rsidRPr="00720488">
        <w:rPr>
          <w:rFonts w:ascii="Times New Roman" w:eastAsia="Calibri" w:hAnsi="Times New Roman" w:cs="Times New Roman"/>
          <w:color w:val="auto"/>
        </w:rPr>
        <w:t>Основные вопросы неврологии</w:t>
      </w:r>
      <w:r w:rsidR="00937004" w:rsidRPr="00720488">
        <w:rPr>
          <w:rFonts w:ascii="Times New Roman" w:eastAsia="Calibri" w:hAnsi="Times New Roman" w:cs="Times New Roman"/>
          <w:color w:val="auto"/>
        </w:rPr>
        <w:t xml:space="preserve">» </w:t>
      </w:r>
      <w:r w:rsidRPr="00720488">
        <w:rPr>
          <w:rFonts w:ascii="Times New Roman" w:eastAsia="Calibri" w:hAnsi="Times New Roman" w:cs="Times New Roman"/>
          <w:color w:val="auto"/>
        </w:rPr>
        <w:t>составляет</w:t>
      </w:r>
      <w:r w:rsidR="004E64B9" w:rsidRPr="00720488">
        <w:rPr>
          <w:rFonts w:ascii="Times New Roman" w:eastAsia="Calibri" w:hAnsi="Times New Roman" w:cs="Times New Roman"/>
          <w:color w:val="auto"/>
        </w:rPr>
        <w:t xml:space="preserve"> </w:t>
      </w:r>
      <w:r w:rsidR="004120C0" w:rsidRPr="00720488">
        <w:rPr>
          <w:rFonts w:ascii="Times New Roman" w:eastAsia="Calibri" w:hAnsi="Times New Roman" w:cs="Times New Roman"/>
          <w:color w:val="auto"/>
        </w:rPr>
        <w:t>10</w:t>
      </w:r>
      <w:r w:rsidR="004E64B9" w:rsidRPr="00720488">
        <w:rPr>
          <w:rFonts w:ascii="Times New Roman" w:eastAsia="Calibri" w:hAnsi="Times New Roman" w:cs="Times New Roman"/>
          <w:color w:val="auto"/>
        </w:rPr>
        <w:t>0</w:t>
      </w:r>
      <w:r w:rsidRPr="00720488">
        <w:rPr>
          <w:rFonts w:ascii="Times New Roman" w:eastAsia="Calibri" w:hAnsi="Times New Roman" w:cs="Times New Roman"/>
          <w:color w:val="auto"/>
        </w:rPr>
        <w:t xml:space="preserve"> тестов.</w:t>
      </w:r>
    </w:p>
    <w:p w14:paraId="01E95AA5" w14:textId="77777777" w:rsidR="00B007B5" w:rsidRPr="00720488" w:rsidRDefault="00B007B5" w:rsidP="007357DF">
      <w:pPr>
        <w:ind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t>Оценка за работу с тестовыми заданиями выставляется по шкале:</w:t>
      </w:r>
    </w:p>
    <w:p w14:paraId="7047179F" w14:textId="77777777" w:rsidR="00955179" w:rsidRPr="00720488" w:rsidRDefault="00955179" w:rsidP="00955179">
      <w:pPr>
        <w:pStyle w:val="ab"/>
        <w:numPr>
          <w:ilvl w:val="0"/>
          <w:numId w:val="39"/>
        </w:numPr>
        <w:autoSpaceDE w:val="0"/>
        <w:autoSpaceDN w:val="0"/>
        <w:adjustRightInd w:val="0"/>
        <w:rPr>
          <w:rFonts w:ascii="Times New Roman" w:eastAsia="Calibri" w:hAnsi="Times New Roman" w:cs="Times New Roman"/>
          <w:color w:val="auto"/>
        </w:rPr>
      </w:pPr>
      <w:r w:rsidRPr="00720488">
        <w:rPr>
          <w:rFonts w:ascii="Times New Roman" w:eastAsia="Calibri" w:hAnsi="Times New Roman" w:cs="Times New Roman"/>
          <w:color w:val="auto"/>
        </w:rPr>
        <w:t>при наличии 90-100% правильных ответов тестов – «5»,</w:t>
      </w:r>
    </w:p>
    <w:p w14:paraId="72622AFE" w14:textId="77777777" w:rsidR="00955179" w:rsidRPr="00720488" w:rsidRDefault="00955179" w:rsidP="00955179">
      <w:pPr>
        <w:pStyle w:val="ab"/>
        <w:numPr>
          <w:ilvl w:val="0"/>
          <w:numId w:val="39"/>
        </w:numPr>
        <w:autoSpaceDE w:val="0"/>
        <w:autoSpaceDN w:val="0"/>
        <w:adjustRightInd w:val="0"/>
        <w:rPr>
          <w:rFonts w:ascii="Times New Roman" w:eastAsia="Calibri" w:hAnsi="Times New Roman" w:cs="Times New Roman"/>
          <w:color w:val="auto"/>
        </w:rPr>
      </w:pPr>
      <w:r w:rsidRPr="00720488">
        <w:rPr>
          <w:rFonts w:ascii="Times New Roman" w:eastAsia="Calibri" w:hAnsi="Times New Roman" w:cs="Times New Roman"/>
          <w:color w:val="auto"/>
        </w:rPr>
        <w:t>80-89% правильных ответов – «4»,</w:t>
      </w:r>
    </w:p>
    <w:p w14:paraId="3B184956" w14:textId="77777777" w:rsidR="00955179" w:rsidRPr="00720488" w:rsidRDefault="00955179" w:rsidP="00955179">
      <w:pPr>
        <w:pStyle w:val="ab"/>
        <w:numPr>
          <w:ilvl w:val="0"/>
          <w:numId w:val="39"/>
        </w:numPr>
        <w:autoSpaceDE w:val="0"/>
        <w:autoSpaceDN w:val="0"/>
        <w:adjustRightInd w:val="0"/>
        <w:rPr>
          <w:rFonts w:ascii="Times New Roman" w:eastAsia="Calibri" w:hAnsi="Times New Roman" w:cs="Times New Roman"/>
          <w:color w:val="auto"/>
        </w:rPr>
      </w:pPr>
      <w:r w:rsidRPr="00720488">
        <w:rPr>
          <w:rFonts w:ascii="Times New Roman" w:eastAsia="Calibri" w:hAnsi="Times New Roman" w:cs="Times New Roman"/>
          <w:color w:val="auto"/>
        </w:rPr>
        <w:t>70-79% правильных ответов – «3»,</w:t>
      </w:r>
    </w:p>
    <w:p w14:paraId="2DC233D9" w14:textId="77777777" w:rsidR="00955179" w:rsidRPr="00720488" w:rsidRDefault="00955179" w:rsidP="00955179">
      <w:pPr>
        <w:pStyle w:val="ab"/>
        <w:numPr>
          <w:ilvl w:val="0"/>
          <w:numId w:val="39"/>
        </w:numPr>
        <w:autoSpaceDE w:val="0"/>
        <w:autoSpaceDN w:val="0"/>
        <w:adjustRightInd w:val="0"/>
        <w:rPr>
          <w:rFonts w:ascii="Times New Roman" w:eastAsia="Calibri" w:hAnsi="Times New Roman" w:cs="Times New Roman"/>
          <w:color w:val="auto"/>
        </w:rPr>
      </w:pPr>
      <w:r w:rsidRPr="00720488">
        <w:rPr>
          <w:rFonts w:ascii="Times New Roman" w:eastAsia="Calibri" w:hAnsi="Times New Roman" w:cs="Times New Roman"/>
          <w:color w:val="auto"/>
        </w:rPr>
        <w:t>менее 70% правильных ответов – «2».</w:t>
      </w:r>
    </w:p>
    <w:p w14:paraId="0E4BC9E0" w14:textId="77777777" w:rsidR="00B007B5" w:rsidRPr="00720488" w:rsidRDefault="00B007B5" w:rsidP="007357DF">
      <w:pPr>
        <w:autoSpaceDE w:val="0"/>
        <w:autoSpaceDN w:val="0"/>
        <w:adjustRightInd w:val="0"/>
        <w:ind w:firstLine="709"/>
        <w:rPr>
          <w:rFonts w:ascii="Times New Roman" w:eastAsia="Calibri" w:hAnsi="Times New Roman" w:cs="Times New Roman"/>
          <w:b/>
          <w:color w:val="auto"/>
        </w:rPr>
      </w:pPr>
    </w:p>
    <w:p w14:paraId="0C8C5924" w14:textId="77777777" w:rsidR="00927F16" w:rsidRPr="00720488" w:rsidRDefault="00927F16" w:rsidP="000B6CBE">
      <w:pPr>
        <w:pStyle w:val="ab"/>
        <w:numPr>
          <w:ilvl w:val="1"/>
          <w:numId w:val="6"/>
        </w:numPr>
        <w:autoSpaceDE w:val="0"/>
        <w:autoSpaceDN w:val="0"/>
        <w:adjustRightInd w:val="0"/>
        <w:ind w:left="709" w:firstLine="0"/>
        <w:jc w:val="both"/>
        <w:rPr>
          <w:rFonts w:ascii="Times New Roman" w:eastAsia="Calibri" w:hAnsi="Times New Roman" w:cs="Times New Roman"/>
          <w:b/>
          <w:color w:val="auto"/>
        </w:rPr>
      </w:pPr>
      <w:r w:rsidRPr="00720488">
        <w:rPr>
          <w:rFonts w:ascii="Times New Roman" w:eastAsia="Calibri" w:hAnsi="Times New Roman" w:cs="Times New Roman"/>
          <w:b/>
          <w:color w:val="auto"/>
        </w:rPr>
        <w:lastRenderedPageBreak/>
        <w:t>Промежуточная аттестация</w:t>
      </w:r>
    </w:p>
    <w:p w14:paraId="7F44677B" w14:textId="77777777" w:rsidR="00927F16" w:rsidRPr="00720488" w:rsidRDefault="00DD2890" w:rsidP="007357DF">
      <w:pPr>
        <w:autoSpaceDE w:val="0"/>
        <w:autoSpaceDN w:val="0"/>
        <w:adjustRightInd w:val="0"/>
        <w:ind w:firstLine="709"/>
        <w:jc w:val="both"/>
        <w:rPr>
          <w:rFonts w:ascii="Times New Roman" w:eastAsia="Calibri" w:hAnsi="Times New Roman" w:cs="Times New Roman"/>
          <w:b/>
          <w:color w:val="auto"/>
        </w:rPr>
      </w:pPr>
      <w:r w:rsidRPr="00720488">
        <w:rPr>
          <w:rFonts w:ascii="Times New Roman" w:hAnsi="Times New Roman" w:cs="Times New Roman"/>
          <w:color w:val="auto"/>
          <w:spacing w:val="-4"/>
        </w:rPr>
        <w:t>Промежуточная аттестация</w:t>
      </w:r>
      <w:r w:rsidR="00C049BC" w:rsidRPr="00720488">
        <w:rPr>
          <w:rFonts w:ascii="Times New Roman" w:hAnsi="Times New Roman" w:cs="Times New Roman"/>
          <w:color w:val="auto"/>
          <w:spacing w:val="-4"/>
        </w:rPr>
        <w:t xml:space="preserve"> слушателей ФИПО </w:t>
      </w:r>
      <w:r w:rsidRPr="00720488">
        <w:rPr>
          <w:rFonts w:ascii="Times New Roman" w:hAnsi="Times New Roman" w:cs="Times New Roman"/>
          <w:color w:val="auto"/>
          <w:spacing w:val="-4"/>
        </w:rPr>
        <w:t xml:space="preserve">  в </w:t>
      </w:r>
      <w:r w:rsidR="00C049BC" w:rsidRPr="00720488">
        <w:rPr>
          <w:rFonts w:ascii="Times New Roman" w:hAnsi="Times New Roman" w:cs="Times New Roman"/>
          <w:color w:val="auto"/>
        </w:rPr>
        <w:t xml:space="preserve">ФГБОУ ВО </w:t>
      </w:r>
      <w:proofErr w:type="spellStart"/>
      <w:r w:rsidR="00C049BC" w:rsidRPr="00720488">
        <w:rPr>
          <w:rFonts w:ascii="Times New Roman" w:hAnsi="Times New Roman" w:cs="Times New Roman"/>
          <w:color w:val="auto"/>
        </w:rPr>
        <w:t>ДонГМУ</w:t>
      </w:r>
      <w:proofErr w:type="spellEnd"/>
      <w:r w:rsidR="00C049BC" w:rsidRPr="00720488">
        <w:rPr>
          <w:rFonts w:ascii="Times New Roman" w:hAnsi="Times New Roman" w:cs="Times New Roman"/>
          <w:color w:val="auto"/>
        </w:rPr>
        <w:t xml:space="preserve"> </w:t>
      </w:r>
      <w:r w:rsidR="00F222BD" w:rsidRPr="00720488">
        <w:rPr>
          <w:rFonts w:ascii="Times New Roman" w:hAnsi="Times New Roman" w:cs="Times New Roman"/>
          <w:color w:val="auto"/>
        </w:rPr>
        <w:t>Минздрава России</w:t>
      </w:r>
      <w:r w:rsidR="00C049BC" w:rsidRPr="00720488">
        <w:rPr>
          <w:rFonts w:ascii="Times New Roman" w:hAnsi="Times New Roman" w:cs="Times New Roman"/>
          <w:color w:val="auto"/>
        </w:rPr>
        <w:t xml:space="preserve"> </w:t>
      </w:r>
      <w:r w:rsidRPr="00720488">
        <w:rPr>
          <w:rFonts w:ascii="Times New Roman" w:hAnsi="Times New Roman" w:cs="Times New Roman"/>
          <w:color w:val="auto"/>
          <w:spacing w:val="-4"/>
        </w:rPr>
        <w:t xml:space="preserve">проводится с целью оценивания результатов освоения обучающимся дисциплин (модулей) </w:t>
      </w:r>
      <w:r w:rsidR="0097361D" w:rsidRPr="00720488">
        <w:rPr>
          <w:rFonts w:ascii="Times New Roman" w:hAnsi="Times New Roman" w:cs="Times New Roman"/>
          <w:color w:val="auto"/>
          <w:spacing w:val="-4"/>
        </w:rPr>
        <w:t xml:space="preserve">ДПП </w:t>
      </w:r>
      <w:r w:rsidRPr="00720488">
        <w:rPr>
          <w:rFonts w:ascii="Times New Roman" w:hAnsi="Times New Roman" w:cs="Times New Roman"/>
          <w:color w:val="auto"/>
          <w:spacing w:val="-4"/>
        </w:rPr>
        <w:t xml:space="preserve"> </w:t>
      </w:r>
      <w:r w:rsidR="00C049BC" w:rsidRPr="00720488">
        <w:rPr>
          <w:rFonts w:ascii="Times New Roman" w:hAnsi="Times New Roman" w:cs="Times New Roman"/>
          <w:color w:val="auto"/>
          <w:spacing w:val="-4"/>
        </w:rPr>
        <w:t>по конкретной специальности</w:t>
      </w:r>
      <w:r w:rsidRPr="00720488">
        <w:rPr>
          <w:rFonts w:ascii="Times New Roman" w:hAnsi="Times New Roman" w:cs="Times New Roman"/>
          <w:color w:val="auto"/>
        </w:rPr>
        <w:t xml:space="preserve"> </w:t>
      </w:r>
      <w:r w:rsidRPr="00720488">
        <w:rPr>
          <w:rFonts w:ascii="Times New Roman" w:hAnsi="Times New Roman" w:cs="Times New Roman"/>
          <w:color w:val="auto"/>
          <w:spacing w:val="-4"/>
        </w:rPr>
        <w:t>на отдельных завершенных этапах обучения</w:t>
      </w:r>
      <w:r w:rsidR="00C049BC" w:rsidRPr="00720488">
        <w:rPr>
          <w:rFonts w:ascii="Times New Roman" w:hAnsi="Times New Roman" w:cs="Times New Roman"/>
          <w:color w:val="auto"/>
          <w:spacing w:val="-4"/>
        </w:rPr>
        <w:t>.</w:t>
      </w:r>
    </w:p>
    <w:p w14:paraId="7E42DCBB" w14:textId="77777777" w:rsidR="00DD2890" w:rsidRPr="00720488" w:rsidRDefault="00DD2890" w:rsidP="00C049BC">
      <w:pPr>
        <w:ind w:firstLine="709"/>
        <w:jc w:val="both"/>
        <w:rPr>
          <w:rFonts w:ascii="Times New Roman" w:hAnsi="Times New Roman"/>
          <w:color w:val="auto"/>
        </w:rPr>
      </w:pPr>
      <w:r w:rsidRPr="00720488">
        <w:rPr>
          <w:rFonts w:ascii="Times New Roman" w:hAnsi="Times New Roman"/>
          <w:color w:val="auto"/>
          <w:spacing w:val="-4"/>
        </w:rPr>
        <w:t xml:space="preserve">Промежуточная аттестация </w:t>
      </w:r>
      <w:r w:rsidR="00C049BC" w:rsidRPr="00720488">
        <w:rPr>
          <w:rFonts w:ascii="Times New Roman" w:hAnsi="Times New Roman"/>
          <w:color w:val="auto"/>
          <w:spacing w:val="-4"/>
        </w:rPr>
        <w:t xml:space="preserve">слушателей ДПП </w:t>
      </w:r>
      <w:r w:rsidRPr="00720488">
        <w:rPr>
          <w:rFonts w:ascii="Times New Roman" w:hAnsi="Times New Roman"/>
          <w:color w:val="auto"/>
        </w:rPr>
        <w:t>проводится после</w:t>
      </w:r>
      <w:r w:rsidR="00C049BC" w:rsidRPr="00720488">
        <w:rPr>
          <w:rFonts w:ascii="Times New Roman" w:hAnsi="Times New Roman"/>
          <w:color w:val="auto"/>
        </w:rPr>
        <w:t xml:space="preserve"> </w:t>
      </w:r>
      <w:r w:rsidRPr="00720488">
        <w:rPr>
          <w:rFonts w:ascii="Times New Roman" w:hAnsi="Times New Roman"/>
          <w:color w:val="auto"/>
        </w:rPr>
        <w:t>завершения изучения дисциплины (модуля),</w:t>
      </w:r>
      <w:r w:rsidR="00C049BC" w:rsidRPr="00720488">
        <w:rPr>
          <w:rFonts w:ascii="Times New Roman" w:hAnsi="Times New Roman"/>
          <w:color w:val="auto"/>
        </w:rPr>
        <w:t xml:space="preserve"> проводится в формате </w:t>
      </w:r>
      <w:r w:rsidRPr="00720488">
        <w:rPr>
          <w:rFonts w:ascii="Times New Roman" w:hAnsi="Times New Roman"/>
          <w:color w:val="auto"/>
        </w:rPr>
        <w:t xml:space="preserve"> зачет</w:t>
      </w:r>
      <w:r w:rsidR="00C049BC" w:rsidRPr="00720488">
        <w:rPr>
          <w:rFonts w:ascii="Times New Roman" w:hAnsi="Times New Roman"/>
          <w:color w:val="auto"/>
        </w:rPr>
        <w:t xml:space="preserve">а. </w:t>
      </w:r>
    </w:p>
    <w:p w14:paraId="661AE64C" w14:textId="77777777" w:rsidR="00DD2890" w:rsidRPr="00720488" w:rsidRDefault="00DD2890" w:rsidP="00DD2890">
      <w:pPr>
        <w:ind w:firstLine="709"/>
        <w:jc w:val="both"/>
        <w:rPr>
          <w:rFonts w:ascii="Times New Roman" w:hAnsi="Times New Roman"/>
          <w:color w:val="auto"/>
        </w:rPr>
      </w:pPr>
      <w:r w:rsidRPr="00720488">
        <w:rPr>
          <w:rFonts w:ascii="Times New Roman" w:hAnsi="Times New Roman"/>
          <w:color w:val="auto"/>
        </w:rPr>
        <w:t xml:space="preserve">Зачет – форма контроля обучения, предусматривающая оценивание освоения </w:t>
      </w:r>
      <w:r w:rsidR="00C049BC" w:rsidRPr="00720488">
        <w:rPr>
          <w:rFonts w:ascii="Times New Roman" w:hAnsi="Times New Roman"/>
          <w:color w:val="auto"/>
          <w:spacing w:val="-4"/>
        </w:rPr>
        <w:t>слушателем</w:t>
      </w:r>
      <w:r w:rsidRPr="00720488">
        <w:rPr>
          <w:rFonts w:ascii="Times New Roman" w:hAnsi="Times New Roman"/>
          <w:color w:val="auto"/>
          <w:spacing w:val="-4"/>
        </w:rPr>
        <w:t xml:space="preserve"> </w:t>
      </w:r>
      <w:r w:rsidRPr="00720488">
        <w:rPr>
          <w:rFonts w:ascii="Times New Roman" w:hAnsi="Times New Roman"/>
          <w:color w:val="auto"/>
        </w:rPr>
        <w:t>учебного материала исключительно на основании выполнения им определенных видов работ на текущих практических, семинарских, лабораторных занятиях.</w:t>
      </w:r>
    </w:p>
    <w:p w14:paraId="3101CEE5" w14:textId="77777777" w:rsidR="00DD2890" w:rsidRPr="00720488" w:rsidRDefault="00C049BC" w:rsidP="00DD2890">
      <w:pPr>
        <w:ind w:firstLine="709"/>
        <w:jc w:val="both"/>
        <w:rPr>
          <w:rFonts w:ascii="Times New Roman" w:hAnsi="Times New Roman" w:cs="Times New Roman"/>
          <w:color w:val="auto"/>
        </w:rPr>
      </w:pPr>
      <w:r w:rsidRPr="00720488">
        <w:rPr>
          <w:rFonts w:ascii="Times New Roman" w:hAnsi="Times New Roman"/>
          <w:color w:val="auto"/>
          <w:spacing w:val="-4"/>
        </w:rPr>
        <w:t xml:space="preserve">Слушателю ДПП </w:t>
      </w:r>
      <w:r w:rsidR="00DD2890" w:rsidRPr="00720488">
        <w:rPr>
          <w:rFonts w:ascii="Times New Roman" w:hAnsi="Times New Roman"/>
          <w:color w:val="auto"/>
          <w:spacing w:val="-4"/>
        </w:rPr>
        <w:t xml:space="preserve"> </w:t>
      </w:r>
      <w:r w:rsidR="00DD2890" w:rsidRPr="00720488">
        <w:rPr>
          <w:rFonts w:ascii="Times New Roman" w:hAnsi="Times New Roman"/>
          <w:color w:val="auto"/>
        </w:rPr>
        <w:t xml:space="preserve">выставляется зачет в случае выполнения им в полном объеме учебного </w:t>
      </w:r>
      <w:r w:rsidR="00DD2890" w:rsidRPr="00720488">
        <w:rPr>
          <w:rFonts w:ascii="Times New Roman" w:hAnsi="Times New Roman" w:cs="Times New Roman"/>
          <w:color w:val="auto"/>
        </w:rPr>
        <w:t>плана (отсутствие неотработанных пропусков аудиторных занятий) и всех видов работ, предусмотренных программой по конкретной дисциплине/модулю, при среднем балле успеваемости по дисциплине/модулю 3,0 и выше.</w:t>
      </w:r>
    </w:p>
    <w:p w14:paraId="2D6B0680" w14:textId="77777777" w:rsidR="00927F16" w:rsidRPr="00720488" w:rsidRDefault="00927F16" w:rsidP="007357DF">
      <w:pPr>
        <w:autoSpaceDE w:val="0"/>
        <w:autoSpaceDN w:val="0"/>
        <w:adjustRightInd w:val="0"/>
        <w:ind w:firstLine="709"/>
        <w:jc w:val="both"/>
        <w:rPr>
          <w:rFonts w:ascii="Times New Roman" w:eastAsia="Calibri" w:hAnsi="Times New Roman" w:cs="Times New Roman"/>
          <w:b/>
          <w:color w:val="auto"/>
        </w:rPr>
      </w:pPr>
    </w:p>
    <w:p w14:paraId="7DE53822" w14:textId="77777777" w:rsidR="00B007B5" w:rsidRPr="00720488" w:rsidRDefault="00B007B5" w:rsidP="000B6CBE">
      <w:pPr>
        <w:pStyle w:val="ab"/>
        <w:numPr>
          <w:ilvl w:val="1"/>
          <w:numId w:val="6"/>
        </w:numPr>
        <w:autoSpaceDE w:val="0"/>
        <w:autoSpaceDN w:val="0"/>
        <w:adjustRightInd w:val="0"/>
        <w:jc w:val="both"/>
        <w:rPr>
          <w:rFonts w:ascii="Times New Roman" w:eastAsia="Calibri" w:hAnsi="Times New Roman" w:cs="Times New Roman"/>
          <w:b/>
          <w:color w:val="auto"/>
        </w:rPr>
      </w:pPr>
      <w:r w:rsidRPr="00720488">
        <w:rPr>
          <w:rFonts w:ascii="Times New Roman" w:eastAsia="Calibri" w:hAnsi="Times New Roman" w:cs="Times New Roman"/>
          <w:b/>
          <w:color w:val="auto"/>
        </w:rPr>
        <w:t>Итоговая аттестация</w:t>
      </w:r>
    </w:p>
    <w:p w14:paraId="5DA7762C" w14:textId="77777777" w:rsidR="00C049BC" w:rsidRPr="00720488" w:rsidRDefault="00C049BC" w:rsidP="0097361D">
      <w:pPr>
        <w:pStyle w:val="ab"/>
        <w:autoSpaceDE w:val="0"/>
        <w:autoSpaceDN w:val="0"/>
        <w:adjustRightInd w:val="0"/>
        <w:ind w:left="0" w:firstLine="709"/>
        <w:jc w:val="both"/>
        <w:rPr>
          <w:rFonts w:ascii="Times New Roman" w:eastAsia="Calibri" w:hAnsi="Times New Roman" w:cs="Times New Roman"/>
          <w:color w:val="auto"/>
          <w:lang w:eastAsia="en-US"/>
        </w:rPr>
      </w:pPr>
      <w:r w:rsidRPr="00720488">
        <w:rPr>
          <w:rFonts w:ascii="Times New Roman" w:eastAsia="Calibri" w:hAnsi="Times New Roman" w:cs="Times New Roman"/>
          <w:i/>
          <w:color w:val="auto"/>
          <w:lang w:eastAsia="en-US"/>
        </w:rPr>
        <w:t>Итоговая аттестация</w:t>
      </w:r>
      <w:r w:rsidRPr="00720488">
        <w:rPr>
          <w:rFonts w:ascii="Times New Roman" w:eastAsia="Calibri" w:hAnsi="Times New Roman" w:cs="Times New Roman"/>
          <w:color w:val="auto"/>
          <w:lang w:eastAsia="en-US"/>
        </w:rPr>
        <w:t xml:space="preserve"> слушателей </w:t>
      </w:r>
      <w:r w:rsidR="0097361D" w:rsidRPr="00720488">
        <w:rPr>
          <w:rFonts w:ascii="Times New Roman" w:eastAsia="Calibri" w:hAnsi="Times New Roman" w:cs="Times New Roman"/>
          <w:color w:val="auto"/>
          <w:lang w:eastAsia="en-US"/>
        </w:rPr>
        <w:t>ДПП</w:t>
      </w:r>
      <w:r w:rsidRPr="00720488">
        <w:rPr>
          <w:rFonts w:ascii="Times New Roman" w:eastAsia="Calibri" w:hAnsi="Times New Roman" w:cs="Times New Roman"/>
          <w:color w:val="auto"/>
          <w:lang w:eastAsia="en-US"/>
        </w:rPr>
        <w:t xml:space="preserve"> должна выявлять теоретическую и практическую подготовку слушателя по специальности. </w:t>
      </w:r>
    </w:p>
    <w:p w14:paraId="7C6D5FB4" w14:textId="77777777" w:rsidR="0097361D" w:rsidRPr="00720488" w:rsidRDefault="0097361D" w:rsidP="0097361D">
      <w:pPr>
        <w:autoSpaceDE w:val="0"/>
        <w:autoSpaceDN w:val="0"/>
        <w:adjustRightInd w:val="0"/>
        <w:ind w:firstLine="709"/>
        <w:jc w:val="both"/>
        <w:rPr>
          <w:rFonts w:ascii="Times New Roman" w:eastAsia="Calibri" w:hAnsi="Times New Roman" w:cs="Times New Roman"/>
          <w:color w:val="auto"/>
        </w:rPr>
      </w:pPr>
    </w:p>
    <w:p w14:paraId="0AFD87E9" w14:textId="77777777" w:rsidR="00B007B5" w:rsidRPr="00720488" w:rsidRDefault="00B007B5" w:rsidP="0097361D">
      <w:pPr>
        <w:autoSpaceDE w:val="0"/>
        <w:autoSpaceDN w:val="0"/>
        <w:adjustRightInd w:val="0"/>
        <w:ind w:firstLine="709"/>
        <w:jc w:val="both"/>
        <w:rPr>
          <w:rFonts w:ascii="Times New Roman" w:eastAsia="Calibri" w:hAnsi="Times New Roman" w:cs="Times New Roman"/>
          <w:color w:val="auto"/>
        </w:rPr>
      </w:pPr>
      <w:r w:rsidRPr="00720488">
        <w:rPr>
          <w:rFonts w:ascii="Times New Roman" w:eastAsia="Calibri" w:hAnsi="Times New Roman" w:cs="Times New Roman"/>
          <w:i/>
          <w:color w:val="auto"/>
        </w:rPr>
        <w:t>Цель итоговой аттестации</w:t>
      </w:r>
      <w:r w:rsidR="0097361D" w:rsidRPr="00720488">
        <w:rPr>
          <w:rFonts w:ascii="Times New Roman" w:eastAsia="Calibri" w:hAnsi="Times New Roman" w:cs="Times New Roman"/>
          <w:color w:val="auto"/>
        </w:rPr>
        <w:t>:</w:t>
      </w:r>
    </w:p>
    <w:p w14:paraId="3B53B183" w14:textId="77777777" w:rsidR="00B007B5" w:rsidRPr="00720488" w:rsidRDefault="00B007B5" w:rsidP="000B6CBE">
      <w:pPr>
        <w:pStyle w:val="ab"/>
        <w:numPr>
          <w:ilvl w:val="0"/>
          <w:numId w:val="27"/>
        </w:numPr>
        <w:autoSpaceDE w:val="0"/>
        <w:autoSpaceDN w:val="0"/>
        <w:adjustRightInd w:val="0"/>
        <w:ind w:left="0"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t>Установление уровня подготовки слушателя к выполнению профессиональных задач, проверка достижения общей и конкретной целей обучения.</w:t>
      </w:r>
    </w:p>
    <w:p w14:paraId="14CDCD74" w14:textId="77777777" w:rsidR="00B007B5" w:rsidRPr="00720488" w:rsidRDefault="00B007B5" w:rsidP="000B6CBE">
      <w:pPr>
        <w:pStyle w:val="ab"/>
        <w:numPr>
          <w:ilvl w:val="0"/>
          <w:numId w:val="27"/>
        </w:numPr>
        <w:autoSpaceDE w:val="0"/>
        <w:autoSpaceDN w:val="0"/>
        <w:adjustRightInd w:val="0"/>
        <w:ind w:left="0"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t>Проверка уровня сформированности компетенций (</w:t>
      </w:r>
      <w:r w:rsidRPr="00720488">
        <w:rPr>
          <w:rFonts w:ascii="Times New Roman" w:hAnsi="Times New Roman" w:cs="Times New Roman"/>
          <w:color w:val="auto"/>
        </w:rPr>
        <w:t>теоретической и практической подготовки)</w:t>
      </w:r>
      <w:r w:rsidR="007357DF" w:rsidRPr="00720488">
        <w:rPr>
          <w:rFonts w:ascii="Times New Roman" w:hAnsi="Times New Roman" w:cs="Times New Roman"/>
          <w:color w:val="auto"/>
        </w:rPr>
        <w:t>.</w:t>
      </w:r>
    </w:p>
    <w:p w14:paraId="364F8CF8" w14:textId="77777777" w:rsidR="0097361D" w:rsidRPr="00720488" w:rsidRDefault="0097361D" w:rsidP="0097361D">
      <w:pPr>
        <w:autoSpaceDE w:val="0"/>
        <w:autoSpaceDN w:val="0"/>
        <w:adjustRightInd w:val="0"/>
        <w:ind w:firstLine="709"/>
        <w:jc w:val="both"/>
        <w:rPr>
          <w:rFonts w:ascii="Times New Roman" w:eastAsia="Calibri" w:hAnsi="Times New Roman" w:cs="Times New Roman"/>
          <w:color w:val="auto"/>
        </w:rPr>
      </w:pPr>
    </w:p>
    <w:p w14:paraId="24DFD7EB" w14:textId="77777777" w:rsidR="00B007B5" w:rsidRPr="00720488" w:rsidRDefault="00B007B5" w:rsidP="0097361D">
      <w:pPr>
        <w:autoSpaceDE w:val="0"/>
        <w:autoSpaceDN w:val="0"/>
        <w:adjustRightInd w:val="0"/>
        <w:ind w:firstLine="709"/>
        <w:jc w:val="both"/>
        <w:rPr>
          <w:rFonts w:ascii="Times New Roman" w:eastAsia="Calibri" w:hAnsi="Times New Roman" w:cs="Times New Roman"/>
          <w:i/>
          <w:color w:val="auto"/>
        </w:rPr>
      </w:pPr>
      <w:r w:rsidRPr="00720488">
        <w:rPr>
          <w:rFonts w:ascii="Times New Roman" w:eastAsia="Calibri" w:hAnsi="Times New Roman" w:cs="Times New Roman"/>
          <w:i/>
          <w:color w:val="auto"/>
        </w:rPr>
        <w:t>Методические материалы</w:t>
      </w:r>
      <w:r w:rsidR="007357DF" w:rsidRPr="00720488">
        <w:rPr>
          <w:rFonts w:ascii="Times New Roman" w:eastAsia="Calibri" w:hAnsi="Times New Roman" w:cs="Times New Roman"/>
          <w:i/>
          <w:color w:val="auto"/>
        </w:rPr>
        <w:t>.</w:t>
      </w:r>
    </w:p>
    <w:p w14:paraId="3A6B1356" w14:textId="77777777" w:rsidR="00B007B5" w:rsidRPr="00720488" w:rsidRDefault="00B007B5" w:rsidP="0097361D">
      <w:pPr>
        <w:autoSpaceDE w:val="0"/>
        <w:autoSpaceDN w:val="0"/>
        <w:adjustRightInd w:val="0"/>
        <w:ind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t>4.1. Фонд оценочных средств цикла.</w:t>
      </w:r>
    </w:p>
    <w:p w14:paraId="38D1903A" w14:textId="77777777" w:rsidR="00B007B5" w:rsidRPr="00720488" w:rsidRDefault="00B007B5" w:rsidP="007357DF">
      <w:pPr>
        <w:autoSpaceDE w:val="0"/>
        <w:autoSpaceDN w:val="0"/>
        <w:adjustRightInd w:val="0"/>
        <w:ind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t>4.2. Программа итоговой аттестации.</w:t>
      </w:r>
    </w:p>
    <w:p w14:paraId="5A96CD92" w14:textId="77777777" w:rsidR="00B007B5" w:rsidRPr="00720488" w:rsidRDefault="00B007B5" w:rsidP="007357DF">
      <w:pPr>
        <w:autoSpaceDE w:val="0"/>
        <w:autoSpaceDN w:val="0"/>
        <w:adjustRightInd w:val="0"/>
        <w:ind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t>4.3. Инструкция п</w:t>
      </w:r>
      <w:r w:rsidRPr="00720488">
        <w:rPr>
          <w:rFonts w:ascii="Times New Roman" w:eastAsia="Calibri" w:hAnsi="Times New Roman" w:cs="Times New Roman"/>
          <w:color w:val="auto"/>
          <w:spacing w:val="-4"/>
        </w:rPr>
        <w:t>о оцениванию</w:t>
      </w:r>
      <w:r w:rsidRPr="00720488">
        <w:rPr>
          <w:rFonts w:ascii="Times New Roman" w:eastAsia="Calibri" w:hAnsi="Times New Roman" w:cs="Times New Roman"/>
          <w:color w:val="auto"/>
        </w:rPr>
        <w:t xml:space="preserve"> учебной деятельности </w:t>
      </w:r>
      <w:r w:rsidRPr="00720488">
        <w:rPr>
          <w:rFonts w:ascii="Times New Roman" w:eastAsia="Calibri" w:hAnsi="Times New Roman" w:cs="Times New Roman"/>
          <w:color w:val="auto"/>
          <w:spacing w:val="-4"/>
        </w:rPr>
        <w:t xml:space="preserve"> ординаторов, </w:t>
      </w:r>
      <w:r w:rsidRPr="00720488">
        <w:rPr>
          <w:rFonts w:ascii="Times New Roman" w:eastAsia="Calibri" w:hAnsi="Times New Roman" w:cs="Times New Roman"/>
          <w:color w:val="auto"/>
        </w:rPr>
        <w:t xml:space="preserve">слушателей ФИПО </w:t>
      </w:r>
      <w:r w:rsidRPr="00720488">
        <w:rPr>
          <w:rFonts w:ascii="Times New Roman" w:eastAsia="Calibri" w:hAnsi="Times New Roman" w:cs="Times New Roman"/>
          <w:color w:val="auto"/>
          <w:spacing w:val="-4"/>
        </w:rPr>
        <w:t xml:space="preserve">в </w:t>
      </w:r>
      <w:r w:rsidR="005E6700" w:rsidRPr="00720488">
        <w:rPr>
          <w:rFonts w:ascii="Times New Roman" w:hAnsi="Times New Roman" w:cs="Times New Roman"/>
          <w:color w:val="auto"/>
        </w:rPr>
        <w:t xml:space="preserve">ФГБОУ ВО </w:t>
      </w:r>
      <w:proofErr w:type="spellStart"/>
      <w:r w:rsidR="005E6700" w:rsidRPr="00720488">
        <w:rPr>
          <w:rFonts w:ascii="Times New Roman" w:hAnsi="Times New Roman" w:cs="Times New Roman"/>
          <w:color w:val="auto"/>
        </w:rPr>
        <w:t>ДонГМУ</w:t>
      </w:r>
      <w:proofErr w:type="spellEnd"/>
      <w:r w:rsidR="005E6700" w:rsidRPr="00720488">
        <w:rPr>
          <w:rFonts w:ascii="Times New Roman" w:hAnsi="Times New Roman" w:cs="Times New Roman"/>
          <w:color w:val="auto"/>
        </w:rPr>
        <w:t xml:space="preserve"> </w:t>
      </w:r>
      <w:r w:rsidR="00F222BD" w:rsidRPr="00720488">
        <w:rPr>
          <w:rFonts w:ascii="Times New Roman" w:hAnsi="Times New Roman" w:cs="Times New Roman"/>
          <w:color w:val="auto"/>
        </w:rPr>
        <w:t>Минздрава России</w:t>
      </w:r>
      <w:r w:rsidRPr="00720488">
        <w:rPr>
          <w:rFonts w:ascii="Times New Roman" w:eastAsia="Calibri" w:hAnsi="Times New Roman" w:cs="Times New Roman"/>
          <w:color w:val="auto"/>
        </w:rPr>
        <w:t>, утвержденная в установленном порядке.</w:t>
      </w:r>
    </w:p>
    <w:p w14:paraId="66594556" w14:textId="77777777" w:rsidR="00B007B5" w:rsidRPr="00720488" w:rsidRDefault="00B007B5" w:rsidP="007357DF">
      <w:pPr>
        <w:autoSpaceDE w:val="0"/>
        <w:autoSpaceDN w:val="0"/>
        <w:adjustRightInd w:val="0"/>
        <w:ind w:firstLine="709"/>
        <w:jc w:val="both"/>
        <w:rPr>
          <w:rFonts w:ascii="Times New Roman" w:eastAsia="Calibri" w:hAnsi="Times New Roman" w:cs="Times New Roman"/>
          <w:color w:val="auto"/>
        </w:rPr>
      </w:pPr>
    </w:p>
    <w:p w14:paraId="09C5D248" w14:textId="77777777" w:rsidR="00B007B5" w:rsidRPr="00720488" w:rsidRDefault="00B007B5" w:rsidP="007357DF">
      <w:pPr>
        <w:ind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t>К итоговой аттестации допускаются слушатели ФИПО, выполнившие учебный план в полном объеме и имеющие средний балл за текущую успеваемость не ниже 3,0.</w:t>
      </w:r>
    </w:p>
    <w:p w14:paraId="0520C610" w14:textId="77777777" w:rsidR="00B007B5" w:rsidRPr="00720488" w:rsidRDefault="0097361D" w:rsidP="007357DF">
      <w:pPr>
        <w:ind w:firstLine="709"/>
        <w:jc w:val="both"/>
        <w:rPr>
          <w:rFonts w:ascii="Times New Roman" w:eastAsia="Calibri" w:hAnsi="Times New Roman" w:cs="Times New Roman"/>
          <w:color w:val="auto"/>
        </w:rPr>
      </w:pPr>
      <w:r w:rsidRPr="00720488">
        <w:rPr>
          <w:rFonts w:ascii="Times New Roman" w:eastAsia="Calibri" w:hAnsi="Times New Roman" w:cs="Times New Roman"/>
          <w:i/>
          <w:color w:val="auto"/>
        </w:rPr>
        <w:t>Итоговая аттестация (э</w:t>
      </w:r>
      <w:r w:rsidR="00B007B5" w:rsidRPr="00720488">
        <w:rPr>
          <w:rFonts w:ascii="Times New Roman" w:eastAsia="Calibri" w:hAnsi="Times New Roman" w:cs="Times New Roman"/>
          <w:i/>
          <w:color w:val="auto"/>
        </w:rPr>
        <w:t>кзамен</w:t>
      </w:r>
      <w:r w:rsidRPr="00720488">
        <w:rPr>
          <w:rFonts w:ascii="Times New Roman" w:eastAsia="Calibri" w:hAnsi="Times New Roman" w:cs="Times New Roman"/>
          <w:i/>
          <w:color w:val="auto"/>
        </w:rPr>
        <w:t>)</w:t>
      </w:r>
      <w:r w:rsidR="00B007B5" w:rsidRPr="00720488">
        <w:rPr>
          <w:rFonts w:ascii="Times New Roman" w:eastAsia="Calibri" w:hAnsi="Times New Roman" w:cs="Times New Roman"/>
          <w:i/>
          <w:color w:val="auto"/>
        </w:rPr>
        <w:t xml:space="preserve"> проводится в два этапа</w:t>
      </w:r>
      <w:r w:rsidR="00B007B5" w:rsidRPr="00720488">
        <w:rPr>
          <w:rFonts w:ascii="Times New Roman" w:eastAsia="Calibri" w:hAnsi="Times New Roman" w:cs="Times New Roman"/>
          <w:color w:val="auto"/>
        </w:rPr>
        <w:t>.</w:t>
      </w:r>
    </w:p>
    <w:p w14:paraId="555B063D" w14:textId="77777777" w:rsidR="00B007B5" w:rsidRPr="00720488" w:rsidRDefault="00B007B5" w:rsidP="007357DF">
      <w:pPr>
        <w:ind w:firstLine="709"/>
        <w:jc w:val="both"/>
        <w:rPr>
          <w:rFonts w:ascii="Times New Roman" w:eastAsia="Calibri" w:hAnsi="Times New Roman" w:cs="Times New Roman"/>
          <w:color w:val="auto"/>
        </w:rPr>
      </w:pPr>
      <w:r w:rsidRPr="00720488">
        <w:rPr>
          <w:rFonts w:ascii="Times New Roman" w:eastAsia="Calibri" w:hAnsi="Times New Roman" w:cs="Times New Roman"/>
          <w:i/>
          <w:color w:val="auto"/>
        </w:rPr>
        <w:t>На первом этапе</w:t>
      </w:r>
      <w:r w:rsidRPr="00720488">
        <w:rPr>
          <w:rFonts w:ascii="Times New Roman" w:eastAsia="Calibri" w:hAnsi="Times New Roman" w:cs="Times New Roman"/>
          <w:color w:val="auto"/>
        </w:rPr>
        <w:t xml:space="preserve"> осуществляется </w:t>
      </w:r>
      <w:r w:rsidRPr="00720488">
        <w:rPr>
          <w:rFonts w:ascii="Times New Roman" w:eastAsia="Calibri" w:hAnsi="Times New Roman" w:cs="Times New Roman"/>
          <w:i/>
          <w:color w:val="auto"/>
        </w:rPr>
        <w:t xml:space="preserve">тестирование </w:t>
      </w:r>
      <w:r w:rsidRPr="00720488">
        <w:rPr>
          <w:rFonts w:ascii="Times New Roman" w:eastAsia="Calibri" w:hAnsi="Times New Roman" w:cs="Times New Roman"/>
          <w:color w:val="auto"/>
        </w:rPr>
        <w:t>с помощью наборов тестов из 50 тестовых заданий формата А, охватывающих основные цели цикла обучения, сложность наборов тестовых заданий зависит от уровня врачебной квалификации слушателя.</w:t>
      </w:r>
    </w:p>
    <w:p w14:paraId="200B355E" w14:textId="77777777" w:rsidR="00B007B5" w:rsidRPr="00720488" w:rsidRDefault="00B007B5" w:rsidP="007357DF">
      <w:pPr>
        <w:ind w:firstLine="709"/>
        <w:jc w:val="both"/>
        <w:rPr>
          <w:rFonts w:ascii="Times New Roman" w:eastAsia="Calibri" w:hAnsi="Times New Roman" w:cs="Times New Roman"/>
          <w:i/>
          <w:color w:val="auto"/>
        </w:rPr>
      </w:pPr>
      <w:r w:rsidRPr="00720488">
        <w:rPr>
          <w:rFonts w:ascii="Times New Roman" w:eastAsia="Calibri" w:hAnsi="Times New Roman" w:cs="Times New Roman"/>
          <w:i/>
          <w:color w:val="auto"/>
        </w:rPr>
        <w:t xml:space="preserve">Второй этап </w:t>
      </w:r>
      <w:r w:rsidRPr="00720488">
        <w:rPr>
          <w:rFonts w:ascii="Times New Roman" w:eastAsia="Calibri" w:hAnsi="Times New Roman" w:cs="Times New Roman"/>
          <w:color w:val="auto"/>
        </w:rPr>
        <w:t xml:space="preserve">представляет собой </w:t>
      </w:r>
      <w:r w:rsidRPr="00720488">
        <w:rPr>
          <w:rFonts w:ascii="Times New Roman" w:eastAsia="Calibri" w:hAnsi="Times New Roman" w:cs="Times New Roman"/>
          <w:i/>
          <w:color w:val="auto"/>
        </w:rPr>
        <w:t>оценку степени освоения практических навыков и умений.</w:t>
      </w:r>
    </w:p>
    <w:p w14:paraId="690B1D81" w14:textId="77777777" w:rsidR="00B007B5" w:rsidRPr="00720488" w:rsidRDefault="00B007B5" w:rsidP="007357DF">
      <w:pPr>
        <w:ind w:firstLine="709"/>
        <w:jc w:val="both"/>
        <w:rPr>
          <w:rFonts w:ascii="Times New Roman" w:eastAsia="Calibri" w:hAnsi="Times New Roman" w:cs="Times New Roman"/>
          <w:i/>
          <w:color w:val="auto"/>
        </w:rPr>
      </w:pPr>
    </w:p>
    <w:p w14:paraId="6A77CD34" w14:textId="214DEB6E" w:rsidR="00B007B5" w:rsidRPr="00720488" w:rsidRDefault="00B007B5" w:rsidP="007357DF">
      <w:pPr>
        <w:ind w:firstLine="709"/>
        <w:jc w:val="both"/>
        <w:rPr>
          <w:rFonts w:ascii="Times New Roman" w:eastAsia="Calibri" w:hAnsi="Times New Roman" w:cs="Times New Roman"/>
          <w:color w:val="auto"/>
        </w:rPr>
      </w:pPr>
      <w:r w:rsidRPr="00720488">
        <w:rPr>
          <w:rFonts w:ascii="Times New Roman" w:eastAsia="Calibri" w:hAnsi="Times New Roman" w:cs="Times New Roman"/>
          <w:i/>
          <w:color w:val="auto"/>
        </w:rPr>
        <w:t xml:space="preserve">Первый этап итоговой аттестации – тестовая часть экзамена, </w:t>
      </w:r>
      <w:r w:rsidRPr="00720488">
        <w:rPr>
          <w:rFonts w:ascii="Times New Roman" w:eastAsia="Calibri" w:hAnsi="Times New Roman" w:cs="Times New Roman"/>
          <w:color w:val="auto"/>
        </w:rPr>
        <w:t xml:space="preserve">которая проводится с помощью наборов тестовых заданий из 50 тестов формата А, охватывающих основные цели цикла обучения. Все наборы тестов имеют равное число заданий. Каждое задание имеет только один правильный ответ. Уровень сложности наборов тестовых заданий зависит от уровня врачебной квалификации слушателя. Наборы тестовых заданий по каждой теме находятся в электронном и печатном виде на профильной кафедре. Банк тестовых заданий ДПП </w:t>
      </w:r>
      <w:r w:rsidR="004120C0" w:rsidRPr="00720488">
        <w:rPr>
          <w:rFonts w:ascii="Times New Roman" w:eastAsia="Calibri" w:hAnsi="Times New Roman" w:cs="Times New Roman"/>
          <w:color w:val="auto"/>
        </w:rPr>
        <w:t xml:space="preserve">повышения квалификации врачей </w:t>
      </w:r>
      <w:r w:rsidR="00937004" w:rsidRPr="00720488">
        <w:rPr>
          <w:rFonts w:ascii="Times New Roman" w:eastAsia="Calibri" w:hAnsi="Times New Roman" w:cs="Times New Roman"/>
          <w:color w:val="auto"/>
        </w:rPr>
        <w:t>«</w:t>
      </w:r>
      <w:r w:rsidR="008A2A44" w:rsidRPr="00720488">
        <w:rPr>
          <w:rFonts w:ascii="Times New Roman" w:eastAsia="Calibri" w:hAnsi="Times New Roman" w:cs="Times New Roman"/>
          <w:color w:val="auto"/>
        </w:rPr>
        <w:t>Основные вопросы неврологии</w:t>
      </w:r>
      <w:r w:rsidR="00937004" w:rsidRPr="00720488">
        <w:rPr>
          <w:rFonts w:ascii="Times New Roman" w:eastAsia="Calibri" w:hAnsi="Times New Roman" w:cs="Times New Roman"/>
          <w:color w:val="auto"/>
        </w:rPr>
        <w:t>»</w:t>
      </w:r>
      <w:r w:rsidRPr="00720488">
        <w:rPr>
          <w:rFonts w:ascii="Times New Roman" w:eastAsia="Calibri" w:hAnsi="Times New Roman" w:cs="Times New Roman"/>
          <w:color w:val="auto"/>
        </w:rPr>
        <w:t xml:space="preserve"> составляет </w:t>
      </w:r>
      <w:r w:rsidR="004120C0" w:rsidRPr="00720488">
        <w:rPr>
          <w:rFonts w:ascii="Times New Roman" w:eastAsia="Calibri" w:hAnsi="Times New Roman" w:cs="Times New Roman"/>
          <w:color w:val="auto"/>
        </w:rPr>
        <w:t>1</w:t>
      </w:r>
      <w:r w:rsidRPr="00720488">
        <w:rPr>
          <w:rFonts w:ascii="Times New Roman" w:eastAsia="Calibri" w:hAnsi="Times New Roman" w:cs="Times New Roman"/>
          <w:color w:val="auto"/>
        </w:rPr>
        <w:t>00 тестов.</w:t>
      </w:r>
    </w:p>
    <w:p w14:paraId="110840F3" w14:textId="77777777" w:rsidR="00B007B5" w:rsidRPr="00720488" w:rsidRDefault="00B007B5" w:rsidP="007357DF">
      <w:pPr>
        <w:ind w:firstLine="709"/>
        <w:jc w:val="both"/>
        <w:rPr>
          <w:rFonts w:ascii="Times New Roman" w:eastAsia="Calibri" w:hAnsi="Times New Roman" w:cs="Times New Roman"/>
          <w:i/>
          <w:color w:val="auto"/>
        </w:rPr>
      </w:pPr>
    </w:p>
    <w:p w14:paraId="04B063D4" w14:textId="77777777" w:rsidR="00B007B5" w:rsidRPr="00720488" w:rsidRDefault="00B007B5" w:rsidP="007357DF">
      <w:pPr>
        <w:ind w:firstLine="709"/>
        <w:jc w:val="both"/>
        <w:rPr>
          <w:rFonts w:ascii="Times New Roman" w:eastAsia="Calibri" w:hAnsi="Times New Roman" w:cs="Times New Roman"/>
          <w:i/>
          <w:color w:val="auto"/>
        </w:rPr>
      </w:pPr>
      <w:r w:rsidRPr="00720488">
        <w:rPr>
          <w:rFonts w:ascii="Times New Roman" w:eastAsia="Calibri" w:hAnsi="Times New Roman" w:cs="Times New Roman"/>
          <w:i/>
          <w:color w:val="auto"/>
        </w:rPr>
        <w:t>Примеры тестовых заданий:</w:t>
      </w:r>
    </w:p>
    <w:p w14:paraId="7DF25C4E" w14:textId="77777777" w:rsidR="00D657DC" w:rsidRPr="00720488" w:rsidRDefault="008A2A44" w:rsidP="004E64B9">
      <w:pPr>
        <w:autoSpaceDE w:val="0"/>
        <w:autoSpaceDN w:val="0"/>
        <w:ind w:firstLine="709"/>
        <w:jc w:val="both"/>
        <w:rPr>
          <w:rFonts w:ascii="Times New Roman" w:hAnsi="Times New Roman" w:cs="Times New Roman"/>
          <w:bCs/>
          <w:color w:val="auto"/>
          <w:lang w:val="uk-UA"/>
        </w:rPr>
      </w:pPr>
      <w:r w:rsidRPr="00720488">
        <w:rPr>
          <w:rFonts w:ascii="Times New Roman" w:hAnsi="Times New Roman" w:cs="Times New Roman"/>
          <w:bCs/>
          <w:color w:val="auto"/>
          <w:lang w:val="uk-UA"/>
        </w:rPr>
        <w:t xml:space="preserve">1 </w:t>
      </w:r>
      <w:proofErr w:type="spellStart"/>
      <w:r w:rsidR="00D657DC" w:rsidRPr="00720488">
        <w:rPr>
          <w:rFonts w:ascii="Times New Roman" w:hAnsi="Times New Roman" w:cs="Times New Roman"/>
          <w:bCs/>
          <w:color w:val="auto"/>
          <w:lang w:val="uk-UA"/>
        </w:rPr>
        <w:t>Больная</w:t>
      </w:r>
      <w:proofErr w:type="spellEnd"/>
      <w:r w:rsidR="00D657DC" w:rsidRPr="00720488">
        <w:rPr>
          <w:rFonts w:ascii="Times New Roman" w:hAnsi="Times New Roman" w:cs="Times New Roman"/>
          <w:bCs/>
          <w:color w:val="auto"/>
          <w:lang w:val="uk-UA"/>
        </w:rPr>
        <w:t xml:space="preserve"> В., 27 лет, </w:t>
      </w:r>
      <w:proofErr w:type="spellStart"/>
      <w:r w:rsidR="00D657DC" w:rsidRPr="00720488">
        <w:rPr>
          <w:rFonts w:ascii="Times New Roman" w:hAnsi="Times New Roman" w:cs="Times New Roman"/>
          <w:bCs/>
          <w:color w:val="auto"/>
          <w:lang w:val="uk-UA"/>
        </w:rPr>
        <w:t>которая</w:t>
      </w:r>
      <w:proofErr w:type="spellEnd"/>
      <w:r w:rsidR="00D657DC" w:rsidRPr="00720488">
        <w:rPr>
          <w:rFonts w:ascii="Times New Roman" w:hAnsi="Times New Roman" w:cs="Times New Roman"/>
          <w:bCs/>
          <w:color w:val="auto"/>
          <w:lang w:val="uk-UA"/>
        </w:rPr>
        <w:t xml:space="preserve"> </w:t>
      </w:r>
      <w:proofErr w:type="spellStart"/>
      <w:r w:rsidR="00D657DC" w:rsidRPr="00720488">
        <w:rPr>
          <w:rFonts w:ascii="Times New Roman" w:hAnsi="Times New Roman" w:cs="Times New Roman"/>
          <w:bCs/>
          <w:color w:val="auto"/>
          <w:lang w:val="uk-UA"/>
        </w:rPr>
        <w:t>наблюдается</w:t>
      </w:r>
      <w:proofErr w:type="spellEnd"/>
      <w:r w:rsidR="00D657DC" w:rsidRPr="00720488">
        <w:rPr>
          <w:rFonts w:ascii="Times New Roman" w:hAnsi="Times New Roman" w:cs="Times New Roman"/>
          <w:bCs/>
          <w:color w:val="auto"/>
          <w:lang w:val="uk-UA"/>
        </w:rPr>
        <w:t xml:space="preserve"> неврологом по поводу </w:t>
      </w:r>
      <w:proofErr w:type="spellStart"/>
      <w:r w:rsidR="00D657DC" w:rsidRPr="00720488">
        <w:rPr>
          <w:rFonts w:ascii="Times New Roman" w:hAnsi="Times New Roman" w:cs="Times New Roman"/>
          <w:bCs/>
          <w:color w:val="auto"/>
          <w:lang w:val="uk-UA"/>
        </w:rPr>
        <w:t>миастении</w:t>
      </w:r>
      <w:proofErr w:type="spellEnd"/>
      <w:r w:rsidR="00D657DC" w:rsidRPr="00720488">
        <w:rPr>
          <w:rFonts w:ascii="Times New Roman" w:hAnsi="Times New Roman" w:cs="Times New Roman"/>
          <w:bCs/>
          <w:color w:val="auto"/>
          <w:lang w:val="uk-UA"/>
        </w:rPr>
        <w:t xml:space="preserve"> и </w:t>
      </w:r>
      <w:proofErr w:type="spellStart"/>
      <w:r w:rsidR="00D657DC" w:rsidRPr="00720488">
        <w:rPr>
          <w:rFonts w:ascii="Times New Roman" w:hAnsi="Times New Roman" w:cs="Times New Roman"/>
          <w:bCs/>
          <w:color w:val="auto"/>
          <w:lang w:val="uk-UA"/>
        </w:rPr>
        <w:t>находится</w:t>
      </w:r>
      <w:proofErr w:type="spellEnd"/>
      <w:r w:rsidR="00D657DC" w:rsidRPr="00720488">
        <w:rPr>
          <w:rFonts w:ascii="Times New Roman" w:hAnsi="Times New Roman" w:cs="Times New Roman"/>
          <w:bCs/>
          <w:color w:val="auto"/>
          <w:lang w:val="uk-UA"/>
        </w:rPr>
        <w:t xml:space="preserve"> на 2-х таблетках </w:t>
      </w:r>
      <w:proofErr w:type="spellStart"/>
      <w:r w:rsidR="00D657DC" w:rsidRPr="00720488">
        <w:rPr>
          <w:rFonts w:ascii="Times New Roman" w:hAnsi="Times New Roman" w:cs="Times New Roman"/>
          <w:bCs/>
          <w:color w:val="auto"/>
          <w:lang w:val="uk-UA"/>
        </w:rPr>
        <w:t>калимина</w:t>
      </w:r>
      <w:proofErr w:type="spellEnd"/>
      <w:r w:rsidR="00D657DC" w:rsidRPr="00720488">
        <w:rPr>
          <w:rFonts w:ascii="Times New Roman" w:hAnsi="Times New Roman" w:cs="Times New Roman"/>
          <w:bCs/>
          <w:color w:val="auto"/>
          <w:lang w:val="uk-UA"/>
        </w:rPr>
        <w:t xml:space="preserve"> в сутки. </w:t>
      </w:r>
      <w:proofErr w:type="spellStart"/>
      <w:r w:rsidR="00D657DC" w:rsidRPr="00720488">
        <w:rPr>
          <w:rFonts w:ascii="Times New Roman" w:hAnsi="Times New Roman" w:cs="Times New Roman"/>
          <w:bCs/>
          <w:color w:val="auto"/>
          <w:lang w:val="uk-UA"/>
        </w:rPr>
        <w:t>Неделю</w:t>
      </w:r>
      <w:proofErr w:type="spellEnd"/>
      <w:r w:rsidR="00D657DC" w:rsidRPr="00720488">
        <w:rPr>
          <w:rFonts w:ascii="Times New Roman" w:hAnsi="Times New Roman" w:cs="Times New Roman"/>
          <w:bCs/>
          <w:color w:val="auto"/>
          <w:lang w:val="uk-UA"/>
        </w:rPr>
        <w:t xml:space="preserve"> назад перенесла ОРВИ. У </w:t>
      </w:r>
      <w:proofErr w:type="spellStart"/>
      <w:r w:rsidR="00D657DC" w:rsidRPr="00720488">
        <w:rPr>
          <w:rFonts w:ascii="Times New Roman" w:hAnsi="Times New Roman" w:cs="Times New Roman"/>
          <w:bCs/>
          <w:color w:val="auto"/>
          <w:lang w:val="uk-UA"/>
        </w:rPr>
        <w:t>больной</w:t>
      </w:r>
      <w:proofErr w:type="spellEnd"/>
      <w:r w:rsidR="00D657DC" w:rsidRPr="00720488">
        <w:rPr>
          <w:rFonts w:ascii="Times New Roman" w:hAnsi="Times New Roman" w:cs="Times New Roman"/>
          <w:bCs/>
          <w:color w:val="auto"/>
          <w:lang w:val="uk-UA"/>
        </w:rPr>
        <w:t xml:space="preserve"> усилилась </w:t>
      </w:r>
      <w:proofErr w:type="spellStart"/>
      <w:r w:rsidR="00D657DC" w:rsidRPr="00720488">
        <w:rPr>
          <w:rFonts w:ascii="Times New Roman" w:hAnsi="Times New Roman" w:cs="Times New Roman"/>
          <w:bCs/>
          <w:color w:val="auto"/>
          <w:lang w:val="uk-UA"/>
        </w:rPr>
        <w:t>слабость</w:t>
      </w:r>
      <w:proofErr w:type="spellEnd"/>
      <w:r w:rsidR="00D657DC" w:rsidRPr="00720488">
        <w:rPr>
          <w:rFonts w:ascii="Times New Roman" w:hAnsi="Times New Roman" w:cs="Times New Roman"/>
          <w:bCs/>
          <w:color w:val="auto"/>
          <w:lang w:val="uk-UA"/>
        </w:rPr>
        <w:t xml:space="preserve"> в руках и ногах, усилилась </w:t>
      </w:r>
      <w:proofErr w:type="spellStart"/>
      <w:r w:rsidR="00D657DC" w:rsidRPr="00720488">
        <w:rPr>
          <w:rFonts w:ascii="Times New Roman" w:hAnsi="Times New Roman" w:cs="Times New Roman"/>
          <w:bCs/>
          <w:color w:val="auto"/>
          <w:lang w:val="uk-UA"/>
        </w:rPr>
        <w:t>мышечная</w:t>
      </w:r>
      <w:proofErr w:type="spellEnd"/>
      <w:r w:rsidR="00D657DC" w:rsidRPr="00720488">
        <w:rPr>
          <w:rFonts w:ascii="Times New Roman" w:hAnsi="Times New Roman" w:cs="Times New Roman"/>
          <w:bCs/>
          <w:color w:val="auto"/>
          <w:lang w:val="uk-UA"/>
        </w:rPr>
        <w:t xml:space="preserve"> </w:t>
      </w:r>
      <w:proofErr w:type="spellStart"/>
      <w:r w:rsidR="00D657DC" w:rsidRPr="00720488">
        <w:rPr>
          <w:rFonts w:ascii="Times New Roman" w:hAnsi="Times New Roman" w:cs="Times New Roman"/>
          <w:bCs/>
          <w:color w:val="auto"/>
          <w:lang w:val="uk-UA"/>
        </w:rPr>
        <w:t>усталость</w:t>
      </w:r>
      <w:proofErr w:type="spellEnd"/>
      <w:r w:rsidR="00D657DC" w:rsidRPr="00720488">
        <w:rPr>
          <w:rFonts w:ascii="Times New Roman" w:hAnsi="Times New Roman" w:cs="Times New Roman"/>
          <w:bCs/>
          <w:color w:val="auto"/>
          <w:lang w:val="uk-UA"/>
        </w:rPr>
        <w:t xml:space="preserve">, появилось </w:t>
      </w:r>
      <w:proofErr w:type="spellStart"/>
      <w:r w:rsidR="00D657DC" w:rsidRPr="00720488">
        <w:rPr>
          <w:rFonts w:ascii="Times New Roman" w:hAnsi="Times New Roman" w:cs="Times New Roman"/>
          <w:bCs/>
          <w:color w:val="auto"/>
          <w:lang w:val="uk-UA"/>
        </w:rPr>
        <w:t>затруднение</w:t>
      </w:r>
      <w:proofErr w:type="spellEnd"/>
      <w:r w:rsidR="00D657DC" w:rsidRPr="00720488">
        <w:rPr>
          <w:rFonts w:ascii="Times New Roman" w:hAnsi="Times New Roman" w:cs="Times New Roman"/>
          <w:bCs/>
          <w:color w:val="auto"/>
          <w:lang w:val="uk-UA"/>
        </w:rPr>
        <w:t xml:space="preserve"> </w:t>
      </w:r>
      <w:proofErr w:type="spellStart"/>
      <w:r w:rsidR="00D657DC" w:rsidRPr="00720488">
        <w:rPr>
          <w:rFonts w:ascii="Times New Roman" w:hAnsi="Times New Roman" w:cs="Times New Roman"/>
          <w:bCs/>
          <w:color w:val="auto"/>
          <w:lang w:val="uk-UA"/>
        </w:rPr>
        <w:t>глотания</w:t>
      </w:r>
      <w:proofErr w:type="spellEnd"/>
      <w:r w:rsidR="00D657DC" w:rsidRPr="00720488">
        <w:rPr>
          <w:rFonts w:ascii="Times New Roman" w:hAnsi="Times New Roman" w:cs="Times New Roman"/>
          <w:bCs/>
          <w:color w:val="auto"/>
          <w:lang w:val="uk-UA"/>
        </w:rPr>
        <w:t xml:space="preserve">, речи и </w:t>
      </w:r>
      <w:proofErr w:type="spellStart"/>
      <w:r w:rsidR="00D657DC" w:rsidRPr="00720488">
        <w:rPr>
          <w:rFonts w:ascii="Times New Roman" w:hAnsi="Times New Roman" w:cs="Times New Roman"/>
          <w:bCs/>
          <w:color w:val="auto"/>
          <w:lang w:val="uk-UA"/>
        </w:rPr>
        <w:t>дыхания</w:t>
      </w:r>
      <w:proofErr w:type="spellEnd"/>
      <w:r w:rsidR="00D657DC" w:rsidRPr="00720488">
        <w:rPr>
          <w:rFonts w:ascii="Times New Roman" w:hAnsi="Times New Roman" w:cs="Times New Roman"/>
          <w:bCs/>
          <w:color w:val="auto"/>
          <w:lang w:val="uk-UA"/>
        </w:rPr>
        <w:t xml:space="preserve">. Доставлена </w:t>
      </w:r>
      <w:proofErr w:type="spellStart"/>
      <w:r w:rsidR="00D657DC" w:rsidRPr="00720488">
        <w:rPr>
          <w:rFonts w:ascii="Times New Roman" w:hAnsi="Times New Roman" w:cs="Times New Roman"/>
          <w:bCs/>
          <w:color w:val="auto"/>
          <w:lang w:val="uk-UA"/>
        </w:rPr>
        <w:t>машиной</w:t>
      </w:r>
      <w:proofErr w:type="spellEnd"/>
      <w:r w:rsidR="00D657DC" w:rsidRPr="00720488">
        <w:rPr>
          <w:rFonts w:ascii="Times New Roman" w:hAnsi="Times New Roman" w:cs="Times New Roman"/>
          <w:bCs/>
          <w:color w:val="auto"/>
          <w:lang w:val="uk-UA"/>
        </w:rPr>
        <w:t xml:space="preserve"> </w:t>
      </w:r>
      <w:proofErr w:type="spellStart"/>
      <w:r w:rsidR="00D657DC" w:rsidRPr="00720488">
        <w:rPr>
          <w:rFonts w:ascii="Times New Roman" w:hAnsi="Times New Roman" w:cs="Times New Roman"/>
          <w:bCs/>
          <w:color w:val="auto"/>
          <w:lang w:val="uk-UA"/>
        </w:rPr>
        <w:t>скорой</w:t>
      </w:r>
      <w:proofErr w:type="spellEnd"/>
      <w:r w:rsidR="00D657DC" w:rsidRPr="00720488">
        <w:rPr>
          <w:rFonts w:ascii="Times New Roman" w:hAnsi="Times New Roman" w:cs="Times New Roman"/>
          <w:bCs/>
          <w:color w:val="auto"/>
          <w:lang w:val="uk-UA"/>
        </w:rPr>
        <w:t xml:space="preserve"> </w:t>
      </w:r>
      <w:proofErr w:type="spellStart"/>
      <w:r w:rsidR="00D657DC" w:rsidRPr="00720488">
        <w:rPr>
          <w:rFonts w:ascii="Times New Roman" w:hAnsi="Times New Roman" w:cs="Times New Roman"/>
          <w:bCs/>
          <w:color w:val="auto"/>
          <w:lang w:val="uk-UA"/>
        </w:rPr>
        <w:t>помощи</w:t>
      </w:r>
      <w:proofErr w:type="spellEnd"/>
      <w:r w:rsidR="00D657DC" w:rsidRPr="00720488">
        <w:rPr>
          <w:rFonts w:ascii="Times New Roman" w:hAnsi="Times New Roman" w:cs="Times New Roman"/>
          <w:bCs/>
          <w:color w:val="auto"/>
          <w:lang w:val="uk-UA"/>
        </w:rPr>
        <w:t xml:space="preserve"> в </w:t>
      </w:r>
      <w:proofErr w:type="spellStart"/>
      <w:r w:rsidR="00D657DC" w:rsidRPr="00720488">
        <w:rPr>
          <w:rFonts w:ascii="Times New Roman" w:hAnsi="Times New Roman" w:cs="Times New Roman"/>
          <w:bCs/>
          <w:color w:val="auto"/>
          <w:lang w:val="uk-UA"/>
        </w:rPr>
        <w:t>приемное</w:t>
      </w:r>
      <w:proofErr w:type="spellEnd"/>
      <w:r w:rsidR="00D657DC" w:rsidRPr="00720488">
        <w:rPr>
          <w:rFonts w:ascii="Times New Roman" w:hAnsi="Times New Roman" w:cs="Times New Roman"/>
          <w:bCs/>
          <w:color w:val="auto"/>
          <w:lang w:val="uk-UA"/>
        </w:rPr>
        <w:t xml:space="preserve"> </w:t>
      </w:r>
      <w:proofErr w:type="spellStart"/>
      <w:r w:rsidR="00D657DC" w:rsidRPr="00720488">
        <w:rPr>
          <w:rFonts w:ascii="Times New Roman" w:hAnsi="Times New Roman" w:cs="Times New Roman"/>
          <w:bCs/>
          <w:color w:val="auto"/>
          <w:lang w:val="uk-UA"/>
        </w:rPr>
        <w:t>отделение</w:t>
      </w:r>
      <w:proofErr w:type="spellEnd"/>
      <w:r w:rsidR="00D657DC" w:rsidRPr="00720488">
        <w:rPr>
          <w:rFonts w:ascii="Times New Roman" w:hAnsi="Times New Roman" w:cs="Times New Roman"/>
          <w:bCs/>
          <w:color w:val="auto"/>
          <w:lang w:val="uk-UA"/>
        </w:rPr>
        <w:t xml:space="preserve">. </w:t>
      </w:r>
      <w:proofErr w:type="spellStart"/>
      <w:r w:rsidR="00D657DC" w:rsidRPr="00720488">
        <w:rPr>
          <w:rFonts w:ascii="Times New Roman" w:hAnsi="Times New Roman" w:cs="Times New Roman"/>
          <w:bCs/>
          <w:color w:val="auto"/>
          <w:lang w:val="uk-UA"/>
        </w:rPr>
        <w:t>Какой</w:t>
      </w:r>
      <w:proofErr w:type="spellEnd"/>
      <w:r w:rsidR="00D657DC" w:rsidRPr="00720488">
        <w:rPr>
          <w:rFonts w:ascii="Times New Roman" w:hAnsi="Times New Roman" w:cs="Times New Roman"/>
          <w:bCs/>
          <w:color w:val="auto"/>
          <w:lang w:val="uk-UA"/>
        </w:rPr>
        <w:t xml:space="preserve"> </w:t>
      </w:r>
      <w:proofErr w:type="spellStart"/>
      <w:r w:rsidR="00D657DC" w:rsidRPr="00720488">
        <w:rPr>
          <w:rFonts w:ascii="Times New Roman" w:hAnsi="Times New Roman" w:cs="Times New Roman"/>
          <w:bCs/>
          <w:color w:val="auto"/>
          <w:lang w:val="uk-UA"/>
        </w:rPr>
        <w:t>предварительный</w:t>
      </w:r>
      <w:proofErr w:type="spellEnd"/>
      <w:r w:rsidR="00D657DC" w:rsidRPr="00720488">
        <w:rPr>
          <w:rFonts w:ascii="Times New Roman" w:hAnsi="Times New Roman" w:cs="Times New Roman"/>
          <w:bCs/>
          <w:color w:val="auto"/>
          <w:lang w:val="uk-UA"/>
        </w:rPr>
        <w:t xml:space="preserve"> </w:t>
      </w:r>
      <w:proofErr w:type="spellStart"/>
      <w:r w:rsidR="00D657DC" w:rsidRPr="00720488">
        <w:rPr>
          <w:rFonts w:ascii="Times New Roman" w:hAnsi="Times New Roman" w:cs="Times New Roman"/>
          <w:bCs/>
          <w:color w:val="auto"/>
          <w:lang w:val="uk-UA"/>
        </w:rPr>
        <w:lastRenderedPageBreak/>
        <w:t>диагноз</w:t>
      </w:r>
      <w:proofErr w:type="spellEnd"/>
      <w:r w:rsidR="00D657DC" w:rsidRPr="00720488">
        <w:rPr>
          <w:rFonts w:ascii="Times New Roman" w:hAnsi="Times New Roman" w:cs="Times New Roman"/>
          <w:bCs/>
          <w:color w:val="auto"/>
          <w:lang w:val="uk-UA"/>
        </w:rPr>
        <w:t xml:space="preserve"> у </w:t>
      </w:r>
      <w:proofErr w:type="spellStart"/>
      <w:r w:rsidR="00D657DC" w:rsidRPr="00720488">
        <w:rPr>
          <w:rFonts w:ascii="Times New Roman" w:hAnsi="Times New Roman" w:cs="Times New Roman"/>
          <w:bCs/>
          <w:color w:val="auto"/>
          <w:lang w:val="uk-UA"/>
        </w:rPr>
        <w:t>этой</w:t>
      </w:r>
      <w:proofErr w:type="spellEnd"/>
      <w:r w:rsidR="00D657DC" w:rsidRPr="00720488">
        <w:rPr>
          <w:rFonts w:ascii="Times New Roman" w:hAnsi="Times New Roman" w:cs="Times New Roman"/>
          <w:bCs/>
          <w:color w:val="auto"/>
          <w:lang w:val="uk-UA"/>
        </w:rPr>
        <w:t xml:space="preserve"> </w:t>
      </w:r>
      <w:proofErr w:type="spellStart"/>
      <w:r w:rsidR="00D657DC" w:rsidRPr="00720488">
        <w:rPr>
          <w:rFonts w:ascii="Times New Roman" w:hAnsi="Times New Roman" w:cs="Times New Roman"/>
          <w:bCs/>
          <w:color w:val="auto"/>
          <w:lang w:val="uk-UA"/>
        </w:rPr>
        <w:t>больной</w:t>
      </w:r>
      <w:proofErr w:type="spellEnd"/>
      <w:r w:rsidR="00D657DC" w:rsidRPr="00720488">
        <w:rPr>
          <w:rFonts w:ascii="Times New Roman" w:hAnsi="Times New Roman" w:cs="Times New Roman"/>
          <w:bCs/>
          <w:color w:val="auto"/>
          <w:lang w:val="uk-UA"/>
        </w:rPr>
        <w:t>?</w:t>
      </w:r>
    </w:p>
    <w:p w14:paraId="55CC278D" w14:textId="77777777" w:rsidR="004E64B9" w:rsidRPr="00720488" w:rsidRDefault="004E64B9" w:rsidP="004E64B9">
      <w:pPr>
        <w:autoSpaceDE w:val="0"/>
        <w:autoSpaceDN w:val="0"/>
        <w:ind w:firstLine="709"/>
        <w:jc w:val="both"/>
        <w:rPr>
          <w:rFonts w:ascii="Times New Roman" w:hAnsi="Times New Roman" w:cs="Times New Roman"/>
          <w:color w:val="auto"/>
        </w:rPr>
      </w:pPr>
      <w:r w:rsidRPr="00720488">
        <w:rPr>
          <w:rFonts w:ascii="Times New Roman" w:hAnsi="Times New Roman" w:cs="Times New Roman"/>
          <w:color w:val="auto"/>
        </w:rPr>
        <w:t xml:space="preserve">A. </w:t>
      </w:r>
      <w:proofErr w:type="spellStart"/>
      <w:r w:rsidR="00D657DC" w:rsidRPr="00720488">
        <w:rPr>
          <w:rFonts w:ascii="Times New Roman" w:hAnsi="Times New Roman" w:cs="Times New Roman"/>
          <w:color w:val="auto"/>
        </w:rPr>
        <w:t>Миастенический</w:t>
      </w:r>
      <w:proofErr w:type="spellEnd"/>
      <w:r w:rsidR="00D657DC" w:rsidRPr="00720488">
        <w:rPr>
          <w:rFonts w:ascii="Times New Roman" w:hAnsi="Times New Roman" w:cs="Times New Roman"/>
          <w:color w:val="auto"/>
        </w:rPr>
        <w:t xml:space="preserve"> криз</w:t>
      </w:r>
    </w:p>
    <w:p w14:paraId="141638F2" w14:textId="77777777" w:rsidR="004E64B9" w:rsidRPr="00720488" w:rsidRDefault="004E64B9" w:rsidP="004E64B9">
      <w:pPr>
        <w:autoSpaceDE w:val="0"/>
        <w:autoSpaceDN w:val="0"/>
        <w:ind w:firstLine="709"/>
        <w:jc w:val="both"/>
        <w:rPr>
          <w:rFonts w:ascii="Times New Roman" w:hAnsi="Times New Roman" w:cs="Times New Roman"/>
          <w:color w:val="auto"/>
        </w:rPr>
      </w:pPr>
      <w:r w:rsidRPr="00720488">
        <w:rPr>
          <w:rFonts w:ascii="Times New Roman" w:hAnsi="Times New Roman" w:cs="Times New Roman"/>
          <w:color w:val="auto"/>
        </w:rPr>
        <w:t xml:space="preserve">B. </w:t>
      </w:r>
      <w:r w:rsidR="00D657DC" w:rsidRPr="00720488">
        <w:rPr>
          <w:rFonts w:ascii="Times New Roman" w:hAnsi="Times New Roman" w:cs="Times New Roman"/>
          <w:color w:val="auto"/>
        </w:rPr>
        <w:t>Миопатия</w:t>
      </w:r>
    </w:p>
    <w:p w14:paraId="339364E5" w14:textId="77777777" w:rsidR="004E64B9" w:rsidRPr="00720488" w:rsidRDefault="004E64B9" w:rsidP="004E64B9">
      <w:pPr>
        <w:autoSpaceDE w:val="0"/>
        <w:autoSpaceDN w:val="0"/>
        <w:ind w:firstLine="709"/>
        <w:jc w:val="both"/>
        <w:rPr>
          <w:rFonts w:ascii="Times New Roman" w:hAnsi="Times New Roman" w:cs="Times New Roman"/>
          <w:color w:val="auto"/>
        </w:rPr>
      </w:pPr>
      <w:r w:rsidRPr="00720488">
        <w:rPr>
          <w:rFonts w:ascii="Times New Roman" w:hAnsi="Times New Roman" w:cs="Times New Roman"/>
          <w:color w:val="auto"/>
        </w:rPr>
        <w:t xml:space="preserve">C. </w:t>
      </w:r>
      <w:r w:rsidR="00D657DC" w:rsidRPr="00720488">
        <w:rPr>
          <w:rFonts w:ascii="Times New Roman" w:hAnsi="Times New Roman" w:cs="Times New Roman"/>
          <w:color w:val="auto"/>
        </w:rPr>
        <w:t>Катаплексия</w:t>
      </w:r>
    </w:p>
    <w:p w14:paraId="38927BE2" w14:textId="77777777" w:rsidR="005E496B" w:rsidRPr="00720488" w:rsidRDefault="004E64B9" w:rsidP="005E496B">
      <w:pPr>
        <w:autoSpaceDE w:val="0"/>
        <w:autoSpaceDN w:val="0"/>
        <w:ind w:firstLine="709"/>
        <w:jc w:val="both"/>
        <w:rPr>
          <w:rFonts w:ascii="Times New Roman" w:hAnsi="Times New Roman" w:cs="Times New Roman"/>
          <w:color w:val="auto"/>
        </w:rPr>
      </w:pPr>
      <w:r w:rsidRPr="00720488">
        <w:rPr>
          <w:rFonts w:ascii="Times New Roman" w:hAnsi="Times New Roman" w:cs="Times New Roman"/>
          <w:color w:val="auto"/>
        </w:rPr>
        <w:t xml:space="preserve">D. </w:t>
      </w:r>
      <w:r w:rsidR="00D657DC" w:rsidRPr="00720488">
        <w:rPr>
          <w:rFonts w:ascii="Times New Roman" w:hAnsi="Times New Roman" w:cs="Times New Roman"/>
          <w:color w:val="auto"/>
        </w:rPr>
        <w:t xml:space="preserve">Пароксизмальная семейная </w:t>
      </w:r>
      <w:proofErr w:type="spellStart"/>
      <w:r w:rsidR="00D657DC" w:rsidRPr="00720488">
        <w:rPr>
          <w:rFonts w:ascii="Times New Roman" w:hAnsi="Times New Roman" w:cs="Times New Roman"/>
          <w:color w:val="auto"/>
        </w:rPr>
        <w:t>миоплегия</w:t>
      </w:r>
      <w:proofErr w:type="spellEnd"/>
    </w:p>
    <w:p w14:paraId="66A76D02" w14:textId="77777777" w:rsidR="004E64B9" w:rsidRPr="00720488" w:rsidRDefault="004E64B9" w:rsidP="004E64B9">
      <w:pPr>
        <w:autoSpaceDE w:val="0"/>
        <w:autoSpaceDN w:val="0"/>
        <w:ind w:firstLine="709"/>
        <w:jc w:val="both"/>
        <w:rPr>
          <w:rFonts w:ascii="Times New Roman" w:hAnsi="Times New Roman" w:cs="Times New Roman"/>
          <w:color w:val="auto"/>
        </w:rPr>
      </w:pPr>
      <w:r w:rsidRPr="00720488">
        <w:rPr>
          <w:rFonts w:ascii="Times New Roman" w:hAnsi="Times New Roman" w:cs="Times New Roman"/>
          <w:color w:val="auto"/>
        </w:rPr>
        <w:t xml:space="preserve">E. </w:t>
      </w:r>
      <w:r w:rsidR="00D657DC" w:rsidRPr="00720488">
        <w:rPr>
          <w:rFonts w:ascii="Times New Roman" w:hAnsi="Times New Roman" w:cs="Times New Roman"/>
          <w:color w:val="auto"/>
        </w:rPr>
        <w:t>Холинергический криз</w:t>
      </w:r>
    </w:p>
    <w:p w14:paraId="400DD2BF" w14:textId="77777777" w:rsidR="005E496B" w:rsidRPr="00720488" w:rsidRDefault="005E496B" w:rsidP="004E64B9">
      <w:pPr>
        <w:autoSpaceDE w:val="0"/>
        <w:autoSpaceDN w:val="0"/>
        <w:ind w:firstLine="709"/>
        <w:jc w:val="both"/>
        <w:rPr>
          <w:rFonts w:ascii="Times New Roman" w:hAnsi="Times New Roman" w:cs="Times New Roman"/>
          <w:color w:val="auto"/>
        </w:rPr>
      </w:pPr>
    </w:p>
    <w:p w14:paraId="6D5ACE3D" w14:textId="77777777" w:rsidR="004E64B9" w:rsidRPr="00720488" w:rsidRDefault="00B007B5" w:rsidP="005E496B">
      <w:pPr>
        <w:ind w:firstLine="709"/>
        <w:jc w:val="both"/>
        <w:rPr>
          <w:rFonts w:ascii="Times New Roman" w:hAnsi="Times New Roman" w:cs="Times New Roman"/>
          <w:color w:val="auto"/>
        </w:rPr>
      </w:pPr>
      <w:r w:rsidRPr="00720488">
        <w:rPr>
          <w:rFonts w:ascii="Times New Roman" w:hAnsi="Times New Roman" w:cs="Times New Roman"/>
          <w:color w:val="auto"/>
        </w:rPr>
        <w:t xml:space="preserve">2. </w:t>
      </w:r>
      <w:r w:rsidR="00D657DC" w:rsidRPr="00720488">
        <w:rPr>
          <w:rFonts w:ascii="Times New Roman" w:hAnsi="Times New Roman" w:cs="Times New Roman"/>
          <w:color w:val="auto"/>
        </w:rPr>
        <w:t xml:space="preserve">Больная А., 36 лет с установленным диагнозом генерализованной миастении, принимает 4 таблетки </w:t>
      </w:r>
      <w:proofErr w:type="spellStart"/>
      <w:r w:rsidR="00D657DC" w:rsidRPr="00720488">
        <w:rPr>
          <w:rFonts w:ascii="Times New Roman" w:hAnsi="Times New Roman" w:cs="Times New Roman"/>
          <w:color w:val="auto"/>
        </w:rPr>
        <w:t>калимина</w:t>
      </w:r>
      <w:proofErr w:type="spellEnd"/>
      <w:r w:rsidR="00D657DC" w:rsidRPr="00720488">
        <w:rPr>
          <w:rFonts w:ascii="Times New Roman" w:hAnsi="Times New Roman" w:cs="Times New Roman"/>
          <w:color w:val="auto"/>
        </w:rPr>
        <w:t xml:space="preserve"> в сутки. В связи с усилением до значительного уровня слабости был дополнительно назначен внутримышечно </w:t>
      </w:r>
      <w:proofErr w:type="spellStart"/>
      <w:r w:rsidR="00D657DC" w:rsidRPr="00720488">
        <w:rPr>
          <w:rFonts w:ascii="Times New Roman" w:hAnsi="Times New Roman" w:cs="Times New Roman"/>
          <w:color w:val="auto"/>
        </w:rPr>
        <w:t>прозерин</w:t>
      </w:r>
      <w:proofErr w:type="spellEnd"/>
      <w:r w:rsidR="00D657DC" w:rsidRPr="00720488">
        <w:rPr>
          <w:rFonts w:ascii="Times New Roman" w:hAnsi="Times New Roman" w:cs="Times New Roman"/>
          <w:color w:val="auto"/>
        </w:rPr>
        <w:t>. После третьей инъекции усилилась слабость и появились слюноотделение, затруднение дыхания, боли в желудке и кишечнике, ослабление стула. Какой предварительный диагноз можно установить в этой больной?</w:t>
      </w:r>
    </w:p>
    <w:p w14:paraId="4FA6E6BB" w14:textId="77777777" w:rsidR="004E64B9" w:rsidRPr="00720488" w:rsidRDefault="004E64B9" w:rsidP="004E64B9">
      <w:pPr>
        <w:ind w:firstLine="709"/>
        <w:jc w:val="both"/>
        <w:rPr>
          <w:rFonts w:ascii="Times New Roman" w:hAnsi="Times New Roman" w:cs="Times New Roman"/>
          <w:color w:val="auto"/>
        </w:rPr>
      </w:pPr>
      <w:r w:rsidRPr="00720488">
        <w:rPr>
          <w:rFonts w:ascii="Times New Roman" w:hAnsi="Times New Roman" w:cs="Times New Roman"/>
          <w:color w:val="auto"/>
        </w:rPr>
        <w:t xml:space="preserve">A. </w:t>
      </w:r>
      <w:r w:rsidR="009C7AD6" w:rsidRPr="00720488">
        <w:rPr>
          <w:rFonts w:ascii="Times New Roman" w:hAnsi="Times New Roman" w:cs="Times New Roman"/>
          <w:color w:val="auto"/>
        </w:rPr>
        <w:t>Холинергический криз</w:t>
      </w:r>
    </w:p>
    <w:p w14:paraId="50EE756A" w14:textId="77777777" w:rsidR="004E64B9" w:rsidRPr="00720488" w:rsidRDefault="004E64B9" w:rsidP="004E64B9">
      <w:pPr>
        <w:ind w:firstLine="709"/>
        <w:jc w:val="both"/>
        <w:rPr>
          <w:rFonts w:ascii="Times New Roman" w:hAnsi="Times New Roman" w:cs="Times New Roman"/>
          <w:color w:val="auto"/>
        </w:rPr>
      </w:pPr>
      <w:r w:rsidRPr="00720488">
        <w:rPr>
          <w:rFonts w:ascii="Times New Roman" w:hAnsi="Times New Roman" w:cs="Times New Roman"/>
          <w:color w:val="auto"/>
        </w:rPr>
        <w:t xml:space="preserve">B. </w:t>
      </w:r>
      <w:r w:rsidR="009C7AD6" w:rsidRPr="00720488">
        <w:rPr>
          <w:rFonts w:ascii="Times New Roman" w:hAnsi="Times New Roman" w:cs="Times New Roman"/>
          <w:color w:val="auto"/>
        </w:rPr>
        <w:t>Миопатия</w:t>
      </w:r>
    </w:p>
    <w:p w14:paraId="671B4969" w14:textId="77777777" w:rsidR="004E64B9" w:rsidRPr="00720488" w:rsidRDefault="004E64B9" w:rsidP="004E64B9">
      <w:pPr>
        <w:ind w:firstLine="709"/>
        <w:jc w:val="both"/>
        <w:rPr>
          <w:rFonts w:ascii="Times New Roman" w:hAnsi="Times New Roman" w:cs="Times New Roman"/>
          <w:color w:val="auto"/>
        </w:rPr>
      </w:pPr>
      <w:r w:rsidRPr="00720488">
        <w:rPr>
          <w:rFonts w:ascii="Times New Roman" w:hAnsi="Times New Roman" w:cs="Times New Roman"/>
          <w:color w:val="auto"/>
        </w:rPr>
        <w:t xml:space="preserve">C. </w:t>
      </w:r>
      <w:proofErr w:type="spellStart"/>
      <w:r w:rsidR="009C7AD6" w:rsidRPr="00720488">
        <w:rPr>
          <w:rFonts w:ascii="Times New Roman" w:hAnsi="Times New Roman" w:cs="Times New Roman"/>
          <w:color w:val="auto"/>
        </w:rPr>
        <w:t>Миастенический</w:t>
      </w:r>
      <w:proofErr w:type="spellEnd"/>
      <w:r w:rsidR="009C7AD6" w:rsidRPr="00720488">
        <w:rPr>
          <w:rFonts w:ascii="Times New Roman" w:hAnsi="Times New Roman" w:cs="Times New Roman"/>
          <w:color w:val="auto"/>
        </w:rPr>
        <w:t xml:space="preserve"> криз</w:t>
      </w:r>
    </w:p>
    <w:p w14:paraId="1CDC1C2F" w14:textId="77777777" w:rsidR="005E496B" w:rsidRPr="00720488" w:rsidRDefault="004E64B9" w:rsidP="004E64B9">
      <w:pPr>
        <w:ind w:firstLine="709"/>
        <w:jc w:val="both"/>
        <w:rPr>
          <w:rFonts w:ascii="Times New Roman" w:hAnsi="Times New Roman" w:cs="Times New Roman"/>
          <w:color w:val="auto"/>
        </w:rPr>
      </w:pPr>
      <w:r w:rsidRPr="00720488">
        <w:rPr>
          <w:rFonts w:ascii="Times New Roman" w:hAnsi="Times New Roman" w:cs="Times New Roman"/>
          <w:color w:val="auto"/>
        </w:rPr>
        <w:t xml:space="preserve">D. </w:t>
      </w:r>
      <w:r w:rsidR="009C7AD6" w:rsidRPr="00720488">
        <w:rPr>
          <w:rFonts w:ascii="Times New Roman" w:hAnsi="Times New Roman" w:cs="Times New Roman"/>
          <w:color w:val="auto"/>
        </w:rPr>
        <w:t>Пароксизмальный семейный паралич</w:t>
      </w:r>
    </w:p>
    <w:p w14:paraId="43320526" w14:textId="77777777" w:rsidR="00B007B5" w:rsidRPr="00720488" w:rsidRDefault="004E64B9" w:rsidP="009C7AD6">
      <w:pPr>
        <w:ind w:firstLine="709"/>
        <w:jc w:val="both"/>
        <w:rPr>
          <w:rFonts w:ascii="Times New Roman" w:hAnsi="Times New Roman" w:cs="Times New Roman"/>
          <w:color w:val="auto"/>
        </w:rPr>
      </w:pPr>
      <w:r w:rsidRPr="00720488">
        <w:rPr>
          <w:rFonts w:ascii="Times New Roman" w:hAnsi="Times New Roman" w:cs="Times New Roman"/>
          <w:color w:val="auto"/>
        </w:rPr>
        <w:t xml:space="preserve">E. </w:t>
      </w:r>
      <w:r w:rsidR="009C7AD6" w:rsidRPr="00720488">
        <w:rPr>
          <w:rFonts w:ascii="Times New Roman" w:hAnsi="Times New Roman" w:cs="Times New Roman"/>
          <w:color w:val="auto"/>
        </w:rPr>
        <w:t>Вегетативный криз</w:t>
      </w:r>
    </w:p>
    <w:p w14:paraId="70FC66FB" w14:textId="77777777" w:rsidR="009C7AD6" w:rsidRPr="00720488" w:rsidRDefault="009C7AD6" w:rsidP="009C7AD6">
      <w:pPr>
        <w:ind w:firstLine="709"/>
        <w:jc w:val="both"/>
        <w:rPr>
          <w:rFonts w:ascii="Times New Roman" w:hAnsi="Times New Roman" w:cs="Times New Roman"/>
          <w:color w:val="auto"/>
          <w:u w:val="single"/>
        </w:rPr>
      </w:pPr>
    </w:p>
    <w:p w14:paraId="1E07A5C5" w14:textId="77777777" w:rsidR="00361FA1" w:rsidRPr="00720488" w:rsidRDefault="00B007B5" w:rsidP="009C7AD6">
      <w:pPr>
        <w:ind w:firstLine="709"/>
        <w:jc w:val="both"/>
        <w:rPr>
          <w:rFonts w:ascii="Times New Roman" w:hAnsi="Times New Roman" w:cs="Times New Roman"/>
          <w:color w:val="auto"/>
        </w:rPr>
      </w:pPr>
      <w:r w:rsidRPr="00720488">
        <w:rPr>
          <w:rFonts w:ascii="Times New Roman" w:hAnsi="Times New Roman" w:cs="Times New Roman"/>
          <w:color w:val="auto"/>
        </w:rPr>
        <w:t xml:space="preserve">3. </w:t>
      </w:r>
      <w:r w:rsidR="009C7AD6" w:rsidRPr="00720488">
        <w:rPr>
          <w:rFonts w:ascii="Times New Roman" w:hAnsi="Times New Roman" w:cs="Times New Roman"/>
          <w:color w:val="auto"/>
        </w:rPr>
        <w:t xml:space="preserve">У больного Б., 54 лет после дорожно-транспортного происшествия, в котором он получил черепно-мозговую травму, отмечается значительное снижение сознания, реагирует только на уколы открыванием глаз, и на громкие звуки. В неврологическом статусе сохранены </w:t>
      </w:r>
      <w:proofErr w:type="spellStart"/>
      <w:r w:rsidR="009C7AD6" w:rsidRPr="00720488">
        <w:rPr>
          <w:rFonts w:ascii="Times New Roman" w:hAnsi="Times New Roman" w:cs="Times New Roman"/>
          <w:color w:val="auto"/>
        </w:rPr>
        <w:t>кореальний</w:t>
      </w:r>
      <w:proofErr w:type="spellEnd"/>
      <w:r w:rsidR="009C7AD6" w:rsidRPr="00720488">
        <w:rPr>
          <w:rFonts w:ascii="Times New Roman" w:hAnsi="Times New Roman" w:cs="Times New Roman"/>
          <w:color w:val="auto"/>
        </w:rPr>
        <w:t xml:space="preserve"> и конъюнктивальный рефлексы, рефлексы дыхательных путей. Сухожильные рефлексы с рук и ног. Двусторонний рефлекс </w:t>
      </w:r>
      <w:proofErr w:type="spellStart"/>
      <w:r w:rsidR="009C7AD6" w:rsidRPr="00720488">
        <w:rPr>
          <w:rFonts w:ascii="Times New Roman" w:hAnsi="Times New Roman" w:cs="Times New Roman"/>
          <w:color w:val="auto"/>
        </w:rPr>
        <w:t>Бабинского</w:t>
      </w:r>
      <w:proofErr w:type="spellEnd"/>
      <w:r w:rsidR="009C7AD6" w:rsidRPr="00720488">
        <w:rPr>
          <w:rFonts w:ascii="Times New Roman" w:hAnsi="Times New Roman" w:cs="Times New Roman"/>
          <w:color w:val="auto"/>
        </w:rPr>
        <w:t>. Менингеальные рефлексы отсутствуют. Как расценить состояние сознания у больного?</w:t>
      </w:r>
    </w:p>
    <w:p w14:paraId="266F3057" w14:textId="77777777" w:rsidR="004E64B9" w:rsidRPr="00720488" w:rsidRDefault="004E64B9" w:rsidP="00361FA1">
      <w:pPr>
        <w:ind w:firstLine="709"/>
        <w:jc w:val="both"/>
        <w:rPr>
          <w:rFonts w:ascii="Times New Roman" w:hAnsi="Times New Roman" w:cs="Times New Roman"/>
          <w:color w:val="auto"/>
        </w:rPr>
      </w:pPr>
      <w:r w:rsidRPr="00720488">
        <w:rPr>
          <w:rFonts w:ascii="Times New Roman" w:hAnsi="Times New Roman" w:cs="Times New Roman"/>
          <w:color w:val="auto"/>
        </w:rPr>
        <w:t xml:space="preserve">A. </w:t>
      </w:r>
      <w:r w:rsidR="009C7AD6" w:rsidRPr="00720488">
        <w:rPr>
          <w:rFonts w:ascii="Times New Roman" w:hAnsi="Times New Roman" w:cs="Times New Roman"/>
          <w:color w:val="auto"/>
        </w:rPr>
        <w:t>Сопор</w:t>
      </w:r>
      <w:r w:rsidRPr="00720488">
        <w:rPr>
          <w:rFonts w:ascii="Times New Roman" w:hAnsi="Times New Roman" w:cs="Times New Roman"/>
          <w:color w:val="auto"/>
        </w:rPr>
        <w:t xml:space="preserve"> </w:t>
      </w:r>
    </w:p>
    <w:p w14:paraId="129E2ECF" w14:textId="77777777" w:rsidR="004E64B9" w:rsidRPr="00720488" w:rsidRDefault="004E64B9" w:rsidP="004E64B9">
      <w:pPr>
        <w:ind w:firstLine="709"/>
        <w:jc w:val="both"/>
        <w:rPr>
          <w:rFonts w:ascii="Times New Roman" w:hAnsi="Times New Roman" w:cs="Times New Roman"/>
          <w:color w:val="auto"/>
        </w:rPr>
      </w:pPr>
      <w:r w:rsidRPr="00720488">
        <w:rPr>
          <w:rFonts w:ascii="Times New Roman" w:hAnsi="Times New Roman" w:cs="Times New Roman"/>
          <w:color w:val="auto"/>
        </w:rPr>
        <w:t xml:space="preserve">B. </w:t>
      </w:r>
      <w:r w:rsidR="009C7AD6" w:rsidRPr="00720488">
        <w:rPr>
          <w:rFonts w:ascii="Times New Roman" w:hAnsi="Times New Roman" w:cs="Times New Roman"/>
          <w:color w:val="auto"/>
        </w:rPr>
        <w:t>Кома</w:t>
      </w:r>
    </w:p>
    <w:p w14:paraId="59766D53" w14:textId="77777777" w:rsidR="004E64B9" w:rsidRPr="00720488" w:rsidRDefault="004E64B9" w:rsidP="004E64B9">
      <w:pPr>
        <w:ind w:firstLine="709"/>
        <w:jc w:val="both"/>
        <w:rPr>
          <w:rFonts w:ascii="Times New Roman" w:hAnsi="Times New Roman" w:cs="Times New Roman"/>
          <w:color w:val="auto"/>
        </w:rPr>
      </w:pPr>
      <w:r w:rsidRPr="00720488">
        <w:rPr>
          <w:rFonts w:ascii="Times New Roman" w:hAnsi="Times New Roman" w:cs="Times New Roman"/>
          <w:color w:val="auto"/>
        </w:rPr>
        <w:t xml:space="preserve">C. </w:t>
      </w:r>
      <w:proofErr w:type="spellStart"/>
      <w:r w:rsidR="009C7AD6" w:rsidRPr="00720488">
        <w:rPr>
          <w:rFonts w:ascii="Times New Roman" w:hAnsi="Times New Roman" w:cs="Times New Roman"/>
          <w:color w:val="auto"/>
        </w:rPr>
        <w:t>Сомнолентность</w:t>
      </w:r>
      <w:proofErr w:type="spellEnd"/>
    </w:p>
    <w:p w14:paraId="2F4CF6D9" w14:textId="77777777" w:rsidR="009C7AD6" w:rsidRPr="00720488" w:rsidRDefault="004E64B9" w:rsidP="004E64B9">
      <w:pPr>
        <w:ind w:firstLine="709"/>
        <w:jc w:val="both"/>
        <w:rPr>
          <w:rFonts w:ascii="Times New Roman" w:hAnsi="Times New Roman" w:cs="Times New Roman"/>
          <w:color w:val="auto"/>
        </w:rPr>
      </w:pPr>
      <w:r w:rsidRPr="00720488">
        <w:rPr>
          <w:rFonts w:ascii="Times New Roman" w:hAnsi="Times New Roman" w:cs="Times New Roman"/>
          <w:color w:val="auto"/>
        </w:rPr>
        <w:t xml:space="preserve">D. </w:t>
      </w:r>
      <w:r w:rsidR="009C7AD6" w:rsidRPr="00720488">
        <w:rPr>
          <w:rFonts w:ascii="Times New Roman" w:hAnsi="Times New Roman" w:cs="Times New Roman"/>
          <w:color w:val="auto"/>
        </w:rPr>
        <w:t>Делирий</w:t>
      </w:r>
    </w:p>
    <w:p w14:paraId="36A6B9AD" w14:textId="77777777" w:rsidR="00B007B5" w:rsidRPr="00720488" w:rsidRDefault="004E64B9" w:rsidP="004E64B9">
      <w:pPr>
        <w:ind w:firstLine="709"/>
        <w:jc w:val="both"/>
        <w:rPr>
          <w:rFonts w:ascii="Times New Roman" w:hAnsi="Times New Roman" w:cs="Times New Roman"/>
          <w:color w:val="auto"/>
        </w:rPr>
      </w:pPr>
      <w:r w:rsidRPr="00720488">
        <w:rPr>
          <w:rFonts w:ascii="Times New Roman" w:hAnsi="Times New Roman" w:cs="Times New Roman"/>
          <w:color w:val="auto"/>
        </w:rPr>
        <w:t xml:space="preserve">E. </w:t>
      </w:r>
      <w:r w:rsidR="009C7AD6" w:rsidRPr="00720488">
        <w:rPr>
          <w:rFonts w:ascii="Times New Roman" w:hAnsi="Times New Roman" w:cs="Times New Roman"/>
          <w:color w:val="auto"/>
        </w:rPr>
        <w:t>Приглушенность</w:t>
      </w:r>
    </w:p>
    <w:p w14:paraId="352DE955" w14:textId="77777777" w:rsidR="004E64B9" w:rsidRPr="00720488" w:rsidRDefault="004E64B9" w:rsidP="004E64B9">
      <w:pPr>
        <w:ind w:firstLine="709"/>
        <w:jc w:val="both"/>
        <w:rPr>
          <w:rFonts w:ascii="Times New Roman" w:hAnsi="Times New Roman" w:cs="Times New Roman"/>
          <w:color w:val="auto"/>
        </w:rPr>
      </w:pPr>
    </w:p>
    <w:p w14:paraId="3D5D204B" w14:textId="77777777" w:rsidR="004E64B9" w:rsidRPr="00720488" w:rsidRDefault="00B007B5" w:rsidP="00361FA1">
      <w:pPr>
        <w:autoSpaceDE w:val="0"/>
        <w:autoSpaceDN w:val="0"/>
        <w:adjustRightInd w:val="0"/>
        <w:ind w:firstLine="709"/>
        <w:jc w:val="both"/>
        <w:rPr>
          <w:rFonts w:ascii="Times New Roman" w:hAnsi="Times New Roman" w:cs="Times New Roman"/>
          <w:color w:val="auto"/>
        </w:rPr>
      </w:pPr>
      <w:r w:rsidRPr="00720488">
        <w:rPr>
          <w:rFonts w:ascii="Times New Roman" w:hAnsi="Times New Roman" w:cs="Times New Roman"/>
          <w:color w:val="auto"/>
        </w:rPr>
        <w:t xml:space="preserve">4. </w:t>
      </w:r>
      <w:r w:rsidR="009C7AD6" w:rsidRPr="00720488">
        <w:rPr>
          <w:rFonts w:ascii="Times New Roman" w:hAnsi="Times New Roman" w:cs="Times New Roman"/>
          <w:color w:val="auto"/>
        </w:rPr>
        <w:t xml:space="preserve">У больного 17 лет неожиданно возникла потеря сознания и его скорая помощь доставила в больницу. При обследовании обнаружена потеря сознания, отсутствие реакции на внешние раздражители. Зрачки широкие, на свет не реагируют, атония. На ЭЭГ оказывается вспышки велико амплитудных волн δ и θ-диапазона, характерные для </w:t>
      </w:r>
      <w:proofErr w:type="spellStart"/>
      <w:r w:rsidR="009C7AD6" w:rsidRPr="00720488">
        <w:rPr>
          <w:rFonts w:ascii="Times New Roman" w:hAnsi="Times New Roman" w:cs="Times New Roman"/>
          <w:color w:val="auto"/>
        </w:rPr>
        <w:t>абсансов</w:t>
      </w:r>
      <w:proofErr w:type="spellEnd"/>
      <w:r w:rsidR="009C7AD6" w:rsidRPr="00720488">
        <w:rPr>
          <w:rFonts w:ascii="Times New Roman" w:hAnsi="Times New Roman" w:cs="Times New Roman"/>
          <w:color w:val="auto"/>
        </w:rPr>
        <w:t>. Какому заболеванию соответствуют данные клинического и нейрофизиологического исследования?</w:t>
      </w:r>
    </w:p>
    <w:p w14:paraId="38ACC2DA" w14:textId="77777777" w:rsidR="004E64B9" w:rsidRPr="00720488" w:rsidRDefault="004E64B9" w:rsidP="004E64B9">
      <w:pPr>
        <w:autoSpaceDE w:val="0"/>
        <w:autoSpaceDN w:val="0"/>
        <w:adjustRightInd w:val="0"/>
        <w:ind w:firstLine="709"/>
        <w:jc w:val="both"/>
        <w:rPr>
          <w:rFonts w:ascii="Times New Roman" w:hAnsi="Times New Roman" w:cs="Times New Roman"/>
          <w:color w:val="auto"/>
        </w:rPr>
      </w:pPr>
      <w:r w:rsidRPr="00720488">
        <w:rPr>
          <w:rFonts w:ascii="Times New Roman" w:hAnsi="Times New Roman" w:cs="Times New Roman"/>
          <w:color w:val="auto"/>
        </w:rPr>
        <w:t xml:space="preserve">А. </w:t>
      </w:r>
      <w:r w:rsidR="009C7AD6" w:rsidRPr="00720488">
        <w:rPr>
          <w:rFonts w:ascii="Times New Roman" w:hAnsi="Times New Roman" w:cs="Times New Roman"/>
          <w:color w:val="auto"/>
        </w:rPr>
        <w:t xml:space="preserve">Статус </w:t>
      </w:r>
      <w:proofErr w:type="spellStart"/>
      <w:r w:rsidR="009C7AD6" w:rsidRPr="00720488">
        <w:rPr>
          <w:rFonts w:ascii="Times New Roman" w:hAnsi="Times New Roman" w:cs="Times New Roman"/>
          <w:color w:val="auto"/>
        </w:rPr>
        <w:t>абсансов</w:t>
      </w:r>
      <w:proofErr w:type="spellEnd"/>
    </w:p>
    <w:p w14:paraId="56BBE45C" w14:textId="77777777" w:rsidR="004E64B9" w:rsidRPr="00720488" w:rsidRDefault="004E64B9" w:rsidP="004E64B9">
      <w:pPr>
        <w:autoSpaceDE w:val="0"/>
        <w:autoSpaceDN w:val="0"/>
        <w:adjustRightInd w:val="0"/>
        <w:ind w:firstLine="709"/>
        <w:jc w:val="both"/>
        <w:rPr>
          <w:rFonts w:ascii="Times New Roman" w:hAnsi="Times New Roman" w:cs="Times New Roman"/>
          <w:color w:val="auto"/>
        </w:rPr>
      </w:pPr>
      <w:r w:rsidRPr="00720488">
        <w:rPr>
          <w:rFonts w:ascii="Times New Roman" w:hAnsi="Times New Roman" w:cs="Times New Roman"/>
          <w:color w:val="auto"/>
        </w:rPr>
        <w:t xml:space="preserve">В. </w:t>
      </w:r>
      <w:r w:rsidR="009C7AD6" w:rsidRPr="00720488">
        <w:rPr>
          <w:rFonts w:ascii="Times New Roman" w:hAnsi="Times New Roman" w:cs="Times New Roman"/>
          <w:color w:val="auto"/>
        </w:rPr>
        <w:t>Психогенная реакция</w:t>
      </w:r>
    </w:p>
    <w:p w14:paraId="01347BFC" w14:textId="77777777" w:rsidR="004E64B9" w:rsidRPr="00720488" w:rsidRDefault="004E64B9" w:rsidP="004E64B9">
      <w:pPr>
        <w:autoSpaceDE w:val="0"/>
        <w:autoSpaceDN w:val="0"/>
        <w:adjustRightInd w:val="0"/>
        <w:ind w:firstLine="709"/>
        <w:jc w:val="both"/>
        <w:rPr>
          <w:rFonts w:ascii="Times New Roman" w:hAnsi="Times New Roman" w:cs="Times New Roman"/>
          <w:color w:val="auto"/>
        </w:rPr>
      </w:pPr>
      <w:r w:rsidRPr="00720488">
        <w:rPr>
          <w:rFonts w:ascii="Times New Roman" w:hAnsi="Times New Roman" w:cs="Times New Roman"/>
          <w:color w:val="auto"/>
        </w:rPr>
        <w:t xml:space="preserve">C. </w:t>
      </w:r>
      <w:r w:rsidR="009C7AD6" w:rsidRPr="00720488">
        <w:rPr>
          <w:rFonts w:ascii="Times New Roman" w:hAnsi="Times New Roman" w:cs="Times New Roman"/>
          <w:color w:val="auto"/>
        </w:rPr>
        <w:t>Коматозное состояние</w:t>
      </w:r>
    </w:p>
    <w:p w14:paraId="55852EDD" w14:textId="77777777" w:rsidR="004E64B9" w:rsidRPr="00720488" w:rsidRDefault="004E64B9" w:rsidP="004E64B9">
      <w:pPr>
        <w:autoSpaceDE w:val="0"/>
        <w:autoSpaceDN w:val="0"/>
        <w:adjustRightInd w:val="0"/>
        <w:ind w:firstLine="709"/>
        <w:jc w:val="both"/>
        <w:rPr>
          <w:rFonts w:ascii="Times New Roman" w:hAnsi="Times New Roman" w:cs="Times New Roman"/>
          <w:color w:val="auto"/>
        </w:rPr>
      </w:pPr>
      <w:r w:rsidRPr="00720488">
        <w:rPr>
          <w:rFonts w:ascii="Times New Roman" w:hAnsi="Times New Roman" w:cs="Times New Roman"/>
          <w:color w:val="auto"/>
        </w:rPr>
        <w:t xml:space="preserve">D. </w:t>
      </w:r>
      <w:r w:rsidR="009C7AD6" w:rsidRPr="00720488">
        <w:rPr>
          <w:rFonts w:ascii="Times New Roman" w:hAnsi="Times New Roman" w:cs="Times New Roman"/>
          <w:color w:val="auto"/>
        </w:rPr>
        <w:t>Глубокий сон</w:t>
      </w:r>
    </w:p>
    <w:p w14:paraId="7163B697" w14:textId="77777777" w:rsidR="00B007B5" w:rsidRPr="00720488" w:rsidRDefault="004E64B9" w:rsidP="004E64B9">
      <w:pPr>
        <w:autoSpaceDE w:val="0"/>
        <w:autoSpaceDN w:val="0"/>
        <w:adjustRightInd w:val="0"/>
        <w:ind w:firstLine="709"/>
        <w:jc w:val="both"/>
        <w:rPr>
          <w:rFonts w:ascii="Times New Roman" w:hAnsi="Times New Roman" w:cs="Times New Roman"/>
          <w:color w:val="auto"/>
        </w:rPr>
      </w:pPr>
      <w:r w:rsidRPr="00720488">
        <w:rPr>
          <w:rFonts w:ascii="Times New Roman" w:hAnsi="Times New Roman" w:cs="Times New Roman"/>
          <w:color w:val="auto"/>
        </w:rPr>
        <w:t xml:space="preserve">E. </w:t>
      </w:r>
      <w:r w:rsidR="009C7AD6" w:rsidRPr="00720488">
        <w:rPr>
          <w:rFonts w:ascii="Times New Roman" w:hAnsi="Times New Roman" w:cs="Times New Roman"/>
          <w:color w:val="auto"/>
        </w:rPr>
        <w:t>Синдром изоляции</w:t>
      </w:r>
    </w:p>
    <w:p w14:paraId="1960B026" w14:textId="77777777" w:rsidR="00B007B5" w:rsidRPr="00720488" w:rsidRDefault="00B007B5" w:rsidP="007357DF">
      <w:pPr>
        <w:shd w:val="clear" w:color="auto" w:fill="FFFFFF"/>
        <w:tabs>
          <w:tab w:val="left" w:pos="250"/>
        </w:tabs>
        <w:ind w:firstLine="709"/>
        <w:jc w:val="both"/>
        <w:rPr>
          <w:rFonts w:ascii="Times New Roman" w:hAnsi="Times New Roman" w:cs="Times New Roman"/>
          <w:color w:val="auto"/>
          <w:spacing w:val="-13"/>
        </w:rPr>
      </w:pPr>
    </w:p>
    <w:p w14:paraId="2D526DDC" w14:textId="77777777" w:rsidR="00361FA1" w:rsidRPr="00720488" w:rsidRDefault="00B007B5" w:rsidP="00361FA1">
      <w:pPr>
        <w:ind w:firstLine="709"/>
        <w:jc w:val="both"/>
        <w:rPr>
          <w:rFonts w:ascii="Times New Roman" w:hAnsi="Times New Roman" w:cs="Times New Roman"/>
          <w:color w:val="auto"/>
        </w:rPr>
      </w:pPr>
      <w:r w:rsidRPr="00720488">
        <w:rPr>
          <w:rFonts w:ascii="Times New Roman" w:hAnsi="Times New Roman" w:cs="Times New Roman"/>
          <w:color w:val="auto"/>
        </w:rPr>
        <w:t xml:space="preserve">5. </w:t>
      </w:r>
      <w:r w:rsidR="009C7AD6" w:rsidRPr="00720488">
        <w:rPr>
          <w:rFonts w:ascii="Times New Roman" w:hAnsi="Times New Roman" w:cs="Times New Roman"/>
          <w:color w:val="auto"/>
        </w:rPr>
        <w:t xml:space="preserve">У больного 53 лет через 10 дней после падения на спину остро возникла боль в </w:t>
      </w:r>
      <w:proofErr w:type="spellStart"/>
      <w:r w:rsidR="009C7AD6" w:rsidRPr="00720488">
        <w:rPr>
          <w:rFonts w:ascii="Times New Roman" w:hAnsi="Times New Roman" w:cs="Times New Roman"/>
          <w:color w:val="auto"/>
        </w:rPr>
        <w:t>верхнепоясничного</w:t>
      </w:r>
      <w:proofErr w:type="spellEnd"/>
      <w:r w:rsidR="009C7AD6" w:rsidRPr="00720488">
        <w:rPr>
          <w:rFonts w:ascii="Times New Roman" w:hAnsi="Times New Roman" w:cs="Times New Roman"/>
          <w:color w:val="auto"/>
        </w:rPr>
        <w:t xml:space="preserve"> участке, болезненность и напряжение </w:t>
      </w:r>
      <w:proofErr w:type="spellStart"/>
      <w:r w:rsidR="009C7AD6" w:rsidRPr="00720488">
        <w:rPr>
          <w:rFonts w:ascii="Times New Roman" w:hAnsi="Times New Roman" w:cs="Times New Roman"/>
          <w:color w:val="auto"/>
        </w:rPr>
        <w:t>паравертебральных</w:t>
      </w:r>
      <w:proofErr w:type="spellEnd"/>
      <w:r w:rsidR="009C7AD6" w:rsidRPr="00720488">
        <w:rPr>
          <w:rFonts w:ascii="Times New Roman" w:hAnsi="Times New Roman" w:cs="Times New Roman"/>
          <w:color w:val="auto"/>
        </w:rPr>
        <w:t xml:space="preserve"> мышц в упомянутой зоне, температура повысилась до 38,8 ° С, начался озноб. В течение нескольких дней состояние ухудшалось: присоединилась боль и слабость в ногах, затрудненное мочеиспускание. В анализе крови: Л - 6,7 • 109; СОЭ - 40 мм / час. Какие исследования помогут максимально точно определить характер поражения у больного:</w:t>
      </w:r>
    </w:p>
    <w:p w14:paraId="4E4D5269" w14:textId="77777777" w:rsidR="00ED201E" w:rsidRPr="00720488" w:rsidRDefault="00ED201E" w:rsidP="00361FA1">
      <w:pPr>
        <w:ind w:firstLine="709"/>
        <w:jc w:val="both"/>
        <w:rPr>
          <w:rFonts w:ascii="Times New Roman" w:hAnsi="Times New Roman" w:cs="Times New Roman"/>
          <w:color w:val="auto"/>
        </w:rPr>
      </w:pPr>
      <w:r w:rsidRPr="00720488">
        <w:rPr>
          <w:rFonts w:ascii="Times New Roman" w:hAnsi="Times New Roman" w:cs="Times New Roman"/>
          <w:color w:val="auto"/>
        </w:rPr>
        <w:t xml:space="preserve">А. </w:t>
      </w:r>
      <w:r w:rsidR="009C7AD6" w:rsidRPr="00720488">
        <w:rPr>
          <w:rFonts w:ascii="Times New Roman" w:hAnsi="Times New Roman" w:cs="Times New Roman"/>
          <w:color w:val="auto"/>
        </w:rPr>
        <w:t>МРТ позвоночника и спинного мозга</w:t>
      </w:r>
    </w:p>
    <w:p w14:paraId="075F568C" w14:textId="77777777" w:rsidR="00ED201E" w:rsidRPr="00720488" w:rsidRDefault="00ED201E" w:rsidP="00ED201E">
      <w:pPr>
        <w:ind w:firstLine="709"/>
        <w:jc w:val="both"/>
        <w:rPr>
          <w:rFonts w:ascii="Times New Roman" w:hAnsi="Times New Roman" w:cs="Times New Roman"/>
          <w:color w:val="auto"/>
        </w:rPr>
      </w:pPr>
      <w:r w:rsidRPr="00720488">
        <w:rPr>
          <w:rFonts w:ascii="Times New Roman" w:hAnsi="Times New Roman" w:cs="Times New Roman"/>
          <w:color w:val="auto"/>
        </w:rPr>
        <w:t xml:space="preserve">B. </w:t>
      </w:r>
      <w:r w:rsidR="009C7AD6" w:rsidRPr="00720488">
        <w:rPr>
          <w:rFonts w:ascii="Times New Roman" w:hAnsi="Times New Roman" w:cs="Times New Roman"/>
          <w:color w:val="auto"/>
        </w:rPr>
        <w:t>Реография ног</w:t>
      </w:r>
    </w:p>
    <w:p w14:paraId="6F87E883" w14:textId="77777777" w:rsidR="00ED201E" w:rsidRPr="00720488" w:rsidRDefault="00ED201E" w:rsidP="00ED201E">
      <w:pPr>
        <w:ind w:firstLine="709"/>
        <w:jc w:val="both"/>
        <w:rPr>
          <w:rFonts w:ascii="Times New Roman" w:hAnsi="Times New Roman" w:cs="Times New Roman"/>
          <w:color w:val="auto"/>
        </w:rPr>
      </w:pPr>
      <w:r w:rsidRPr="00720488">
        <w:rPr>
          <w:rFonts w:ascii="Times New Roman" w:hAnsi="Times New Roman" w:cs="Times New Roman"/>
          <w:color w:val="auto"/>
        </w:rPr>
        <w:t xml:space="preserve">C. </w:t>
      </w:r>
      <w:proofErr w:type="spellStart"/>
      <w:r w:rsidR="009C7AD6" w:rsidRPr="00720488">
        <w:rPr>
          <w:rFonts w:ascii="Times New Roman" w:hAnsi="Times New Roman" w:cs="Times New Roman"/>
          <w:color w:val="auto"/>
        </w:rPr>
        <w:t>Люмбальная</w:t>
      </w:r>
      <w:proofErr w:type="spellEnd"/>
      <w:r w:rsidR="009C7AD6" w:rsidRPr="00720488">
        <w:rPr>
          <w:rFonts w:ascii="Times New Roman" w:hAnsi="Times New Roman" w:cs="Times New Roman"/>
          <w:color w:val="auto"/>
        </w:rPr>
        <w:t xml:space="preserve"> пункция</w:t>
      </w:r>
    </w:p>
    <w:p w14:paraId="4BEFD782" w14:textId="77777777" w:rsidR="00ED201E" w:rsidRPr="00720488" w:rsidRDefault="00ED201E" w:rsidP="00ED201E">
      <w:pPr>
        <w:ind w:firstLine="709"/>
        <w:jc w:val="both"/>
        <w:rPr>
          <w:rFonts w:ascii="Times New Roman" w:hAnsi="Times New Roman" w:cs="Times New Roman"/>
          <w:color w:val="auto"/>
        </w:rPr>
      </w:pPr>
      <w:r w:rsidRPr="00720488">
        <w:rPr>
          <w:rFonts w:ascii="Times New Roman" w:hAnsi="Times New Roman" w:cs="Times New Roman"/>
          <w:color w:val="auto"/>
        </w:rPr>
        <w:t xml:space="preserve">D. </w:t>
      </w:r>
      <w:r w:rsidR="009C7AD6" w:rsidRPr="00720488">
        <w:rPr>
          <w:rFonts w:ascii="Times New Roman" w:hAnsi="Times New Roman" w:cs="Times New Roman"/>
          <w:color w:val="auto"/>
        </w:rPr>
        <w:t>Электромиография</w:t>
      </w:r>
    </w:p>
    <w:p w14:paraId="4B2B820C" w14:textId="77777777" w:rsidR="00B007B5" w:rsidRPr="00720488" w:rsidRDefault="00ED201E" w:rsidP="00ED201E">
      <w:pPr>
        <w:ind w:firstLine="709"/>
        <w:jc w:val="both"/>
        <w:rPr>
          <w:rFonts w:ascii="Times New Roman" w:hAnsi="Times New Roman" w:cs="Times New Roman"/>
          <w:color w:val="auto"/>
        </w:rPr>
      </w:pPr>
      <w:r w:rsidRPr="00720488">
        <w:rPr>
          <w:rFonts w:ascii="Times New Roman" w:hAnsi="Times New Roman" w:cs="Times New Roman"/>
          <w:color w:val="auto"/>
        </w:rPr>
        <w:t xml:space="preserve">E. </w:t>
      </w:r>
      <w:proofErr w:type="spellStart"/>
      <w:r w:rsidR="009C7AD6" w:rsidRPr="00720488">
        <w:rPr>
          <w:rFonts w:ascii="Times New Roman" w:hAnsi="Times New Roman" w:cs="Times New Roman"/>
          <w:color w:val="auto"/>
        </w:rPr>
        <w:t>Ro</w:t>
      </w:r>
      <w:proofErr w:type="spellEnd"/>
      <w:r w:rsidR="009C7AD6" w:rsidRPr="00720488">
        <w:rPr>
          <w:rFonts w:ascii="Times New Roman" w:hAnsi="Times New Roman" w:cs="Times New Roman"/>
          <w:color w:val="auto"/>
        </w:rPr>
        <w:t>-графия позвоночника</w:t>
      </w:r>
    </w:p>
    <w:p w14:paraId="5F28EECF" w14:textId="77777777" w:rsidR="00ED201E" w:rsidRPr="00720488" w:rsidRDefault="00ED201E" w:rsidP="00ED201E">
      <w:pPr>
        <w:ind w:firstLine="709"/>
        <w:jc w:val="both"/>
        <w:rPr>
          <w:rFonts w:ascii="Times New Roman" w:hAnsi="Times New Roman" w:cs="Times New Roman"/>
          <w:color w:val="auto"/>
          <w:spacing w:val="-13"/>
        </w:rPr>
      </w:pPr>
    </w:p>
    <w:p w14:paraId="405E5CFB" w14:textId="77777777" w:rsidR="00ED201E" w:rsidRPr="00720488" w:rsidRDefault="00B007B5" w:rsidP="00ED201E">
      <w:pPr>
        <w:pStyle w:val="ab"/>
        <w:widowControl/>
        <w:tabs>
          <w:tab w:val="left" w:pos="250"/>
          <w:tab w:val="left" w:pos="993"/>
        </w:tabs>
        <w:ind w:left="0" w:firstLine="709"/>
        <w:rPr>
          <w:rFonts w:ascii="Times New Roman" w:hAnsi="Times New Roman" w:cs="Times New Roman"/>
          <w:bCs/>
          <w:color w:val="auto"/>
        </w:rPr>
      </w:pPr>
      <w:r w:rsidRPr="00720488">
        <w:rPr>
          <w:rFonts w:ascii="Times New Roman" w:hAnsi="Times New Roman" w:cs="Times New Roman"/>
          <w:color w:val="auto"/>
        </w:rPr>
        <w:t>6.</w:t>
      </w:r>
      <w:r w:rsidR="007357DF" w:rsidRPr="00720488">
        <w:rPr>
          <w:rFonts w:ascii="Times New Roman" w:hAnsi="Times New Roman" w:cs="Times New Roman"/>
          <w:color w:val="auto"/>
        </w:rPr>
        <w:t xml:space="preserve"> </w:t>
      </w:r>
      <w:r w:rsidR="009C7AD6" w:rsidRPr="00720488">
        <w:rPr>
          <w:rFonts w:ascii="Times New Roman" w:hAnsi="Times New Roman" w:cs="Times New Roman"/>
          <w:bCs/>
          <w:color w:val="auto"/>
        </w:rPr>
        <w:t xml:space="preserve">У больного 63 лет через неделю после падения на спину остро возникла боль в </w:t>
      </w:r>
      <w:proofErr w:type="spellStart"/>
      <w:r w:rsidR="009C7AD6" w:rsidRPr="00720488">
        <w:rPr>
          <w:rFonts w:ascii="Times New Roman" w:hAnsi="Times New Roman" w:cs="Times New Roman"/>
          <w:bCs/>
          <w:color w:val="auto"/>
        </w:rPr>
        <w:t>верхнепоясничном</w:t>
      </w:r>
      <w:proofErr w:type="spellEnd"/>
      <w:r w:rsidR="009C7AD6" w:rsidRPr="00720488">
        <w:rPr>
          <w:rFonts w:ascii="Times New Roman" w:hAnsi="Times New Roman" w:cs="Times New Roman"/>
          <w:bCs/>
          <w:color w:val="auto"/>
        </w:rPr>
        <w:t xml:space="preserve"> участке, болезненность и напряжение </w:t>
      </w:r>
      <w:proofErr w:type="spellStart"/>
      <w:r w:rsidR="009C7AD6" w:rsidRPr="00720488">
        <w:rPr>
          <w:rFonts w:ascii="Times New Roman" w:hAnsi="Times New Roman" w:cs="Times New Roman"/>
          <w:bCs/>
          <w:color w:val="auto"/>
        </w:rPr>
        <w:t>паравертебральных</w:t>
      </w:r>
      <w:proofErr w:type="spellEnd"/>
      <w:r w:rsidR="009C7AD6" w:rsidRPr="00720488">
        <w:rPr>
          <w:rFonts w:ascii="Times New Roman" w:hAnsi="Times New Roman" w:cs="Times New Roman"/>
          <w:bCs/>
          <w:color w:val="auto"/>
        </w:rPr>
        <w:t xml:space="preserve"> мышц в упомянутой зоне, температура повысилась до 38,5 ° С, начался озноб. В течение нескольких дней состояние ухудшалось: присоединилась боль и слабость в ногах, затрудненное мочеиспускание. В анализе крови: Л - 6,7 • 109; СОЭ - 36 мм / час. Какая лечебная тактика ведения больного?</w:t>
      </w:r>
    </w:p>
    <w:p w14:paraId="7F21E498" w14:textId="77777777" w:rsidR="00ED201E" w:rsidRPr="00720488" w:rsidRDefault="00ED201E" w:rsidP="00ED201E">
      <w:pPr>
        <w:pStyle w:val="ab"/>
        <w:widowControl/>
        <w:tabs>
          <w:tab w:val="left" w:pos="250"/>
          <w:tab w:val="left" w:pos="993"/>
        </w:tabs>
        <w:ind w:left="0" w:firstLine="709"/>
        <w:rPr>
          <w:rFonts w:ascii="Times New Roman" w:hAnsi="Times New Roman" w:cs="Times New Roman"/>
          <w:bCs/>
          <w:color w:val="auto"/>
        </w:rPr>
      </w:pPr>
      <w:r w:rsidRPr="00720488">
        <w:rPr>
          <w:rFonts w:ascii="Times New Roman" w:hAnsi="Times New Roman" w:cs="Times New Roman"/>
          <w:bCs/>
          <w:color w:val="auto"/>
        </w:rPr>
        <w:t>A.</w:t>
      </w:r>
      <w:r w:rsidR="009C7AD6" w:rsidRPr="00720488">
        <w:rPr>
          <w:rFonts w:ascii="Times New Roman" w:hAnsi="Times New Roman" w:cs="Times New Roman"/>
          <w:bCs/>
          <w:color w:val="auto"/>
        </w:rPr>
        <w:t xml:space="preserve"> </w:t>
      </w:r>
      <w:r w:rsidRPr="00720488">
        <w:rPr>
          <w:rFonts w:ascii="Times New Roman" w:hAnsi="Times New Roman" w:cs="Times New Roman"/>
          <w:bCs/>
          <w:color w:val="auto"/>
        </w:rPr>
        <w:tab/>
      </w:r>
      <w:r w:rsidR="009C7AD6" w:rsidRPr="00720488">
        <w:rPr>
          <w:rFonts w:ascii="Times New Roman" w:hAnsi="Times New Roman" w:cs="Times New Roman"/>
          <w:bCs/>
          <w:color w:val="auto"/>
        </w:rPr>
        <w:t>Безотлагательное оперативное нейрохирургическое лечение</w:t>
      </w:r>
    </w:p>
    <w:p w14:paraId="524B8C23" w14:textId="77777777" w:rsidR="00ED201E" w:rsidRPr="00720488" w:rsidRDefault="00ED201E" w:rsidP="00ED201E">
      <w:pPr>
        <w:pStyle w:val="ab"/>
        <w:widowControl/>
        <w:tabs>
          <w:tab w:val="left" w:pos="250"/>
          <w:tab w:val="left" w:pos="993"/>
        </w:tabs>
        <w:ind w:left="0" w:firstLine="709"/>
        <w:rPr>
          <w:rFonts w:ascii="Times New Roman" w:hAnsi="Times New Roman" w:cs="Times New Roman"/>
          <w:bCs/>
          <w:color w:val="auto"/>
        </w:rPr>
      </w:pPr>
      <w:r w:rsidRPr="00720488">
        <w:rPr>
          <w:rFonts w:ascii="Times New Roman" w:hAnsi="Times New Roman" w:cs="Times New Roman"/>
          <w:bCs/>
          <w:color w:val="auto"/>
          <w:lang w:val="en-US"/>
        </w:rPr>
        <w:t>B</w:t>
      </w:r>
      <w:r w:rsidRPr="00720488">
        <w:rPr>
          <w:rFonts w:ascii="Times New Roman" w:hAnsi="Times New Roman" w:cs="Times New Roman"/>
          <w:bCs/>
          <w:color w:val="auto"/>
        </w:rPr>
        <w:t>.</w:t>
      </w:r>
      <w:r w:rsidRPr="00720488">
        <w:rPr>
          <w:rFonts w:ascii="Times New Roman" w:hAnsi="Times New Roman" w:cs="Times New Roman"/>
          <w:bCs/>
          <w:color w:val="auto"/>
        </w:rPr>
        <w:tab/>
      </w:r>
      <w:r w:rsidR="009C7AD6" w:rsidRPr="00720488">
        <w:rPr>
          <w:rFonts w:ascii="Times New Roman" w:hAnsi="Times New Roman" w:cs="Times New Roman"/>
          <w:bCs/>
          <w:color w:val="auto"/>
        </w:rPr>
        <w:t xml:space="preserve">      </w:t>
      </w:r>
      <w:proofErr w:type="spellStart"/>
      <w:r w:rsidR="009C7AD6" w:rsidRPr="00720488">
        <w:rPr>
          <w:rFonts w:ascii="Times New Roman" w:hAnsi="Times New Roman" w:cs="Times New Roman"/>
          <w:bCs/>
          <w:color w:val="auto"/>
        </w:rPr>
        <w:t>Перидуральная</w:t>
      </w:r>
      <w:proofErr w:type="spellEnd"/>
      <w:r w:rsidR="009C7AD6" w:rsidRPr="00720488">
        <w:rPr>
          <w:rFonts w:ascii="Times New Roman" w:hAnsi="Times New Roman" w:cs="Times New Roman"/>
          <w:bCs/>
          <w:color w:val="auto"/>
        </w:rPr>
        <w:t xml:space="preserve"> блокада</w:t>
      </w:r>
    </w:p>
    <w:p w14:paraId="374BEA5D" w14:textId="77777777" w:rsidR="00ED201E" w:rsidRPr="00720488" w:rsidRDefault="00ED201E" w:rsidP="00ED201E">
      <w:pPr>
        <w:pStyle w:val="ab"/>
        <w:widowControl/>
        <w:tabs>
          <w:tab w:val="left" w:pos="250"/>
          <w:tab w:val="left" w:pos="993"/>
        </w:tabs>
        <w:ind w:left="0" w:firstLine="709"/>
        <w:rPr>
          <w:rFonts w:ascii="Times New Roman" w:hAnsi="Times New Roman" w:cs="Times New Roman"/>
          <w:bCs/>
          <w:color w:val="auto"/>
        </w:rPr>
      </w:pPr>
      <w:r w:rsidRPr="00720488">
        <w:rPr>
          <w:rFonts w:ascii="Times New Roman" w:hAnsi="Times New Roman" w:cs="Times New Roman"/>
          <w:bCs/>
          <w:color w:val="auto"/>
          <w:lang w:val="en-US"/>
        </w:rPr>
        <w:t>C</w:t>
      </w:r>
      <w:r w:rsidRPr="00720488">
        <w:rPr>
          <w:rFonts w:ascii="Times New Roman" w:hAnsi="Times New Roman" w:cs="Times New Roman"/>
          <w:bCs/>
          <w:color w:val="auto"/>
        </w:rPr>
        <w:t>.</w:t>
      </w:r>
      <w:r w:rsidR="009C7AD6" w:rsidRPr="00720488">
        <w:rPr>
          <w:rFonts w:ascii="Times New Roman" w:hAnsi="Times New Roman" w:cs="Times New Roman"/>
          <w:bCs/>
          <w:color w:val="auto"/>
        </w:rPr>
        <w:t xml:space="preserve"> </w:t>
      </w:r>
      <w:r w:rsidRPr="00720488">
        <w:rPr>
          <w:rFonts w:ascii="Times New Roman" w:hAnsi="Times New Roman" w:cs="Times New Roman"/>
          <w:bCs/>
          <w:color w:val="auto"/>
        </w:rPr>
        <w:tab/>
      </w:r>
      <w:r w:rsidR="009C7AD6" w:rsidRPr="00720488">
        <w:rPr>
          <w:rFonts w:ascii="Times New Roman" w:hAnsi="Times New Roman" w:cs="Times New Roman"/>
          <w:bCs/>
          <w:color w:val="auto"/>
        </w:rPr>
        <w:t xml:space="preserve">      Консервативное лечение современными антибактериальными препаратами</w:t>
      </w:r>
    </w:p>
    <w:p w14:paraId="766ACED8" w14:textId="77777777" w:rsidR="00ED201E" w:rsidRPr="00720488" w:rsidRDefault="00ED201E" w:rsidP="00ED201E">
      <w:pPr>
        <w:pStyle w:val="ab"/>
        <w:widowControl/>
        <w:tabs>
          <w:tab w:val="left" w:pos="250"/>
          <w:tab w:val="left" w:pos="993"/>
        </w:tabs>
        <w:ind w:left="0" w:firstLine="709"/>
        <w:rPr>
          <w:rFonts w:ascii="Times New Roman" w:hAnsi="Times New Roman" w:cs="Times New Roman"/>
          <w:bCs/>
          <w:color w:val="auto"/>
        </w:rPr>
      </w:pPr>
      <w:r w:rsidRPr="00720488">
        <w:rPr>
          <w:rFonts w:ascii="Times New Roman" w:hAnsi="Times New Roman" w:cs="Times New Roman"/>
          <w:bCs/>
          <w:color w:val="auto"/>
          <w:lang w:val="en-US"/>
        </w:rPr>
        <w:t>D</w:t>
      </w:r>
      <w:r w:rsidRPr="00720488">
        <w:rPr>
          <w:rFonts w:ascii="Times New Roman" w:hAnsi="Times New Roman" w:cs="Times New Roman"/>
          <w:bCs/>
          <w:color w:val="auto"/>
        </w:rPr>
        <w:t>.</w:t>
      </w:r>
      <w:r w:rsidRPr="00720488">
        <w:rPr>
          <w:rFonts w:ascii="Times New Roman" w:hAnsi="Times New Roman" w:cs="Times New Roman"/>
          <w:bCs/>
          <w:color w:val="auto"/>
        </w:rPr>
        <w:tab/>
      </w:r>
      <w:r w:rsidR="009C7AD6" w:rsidRPr="00720488">
        <w:rPr>
          <w:rFonts w:ascii="Times New Roman" w:hAnsi="Times New Roman" w:cs="Times New Roman"/>
          <w:bCs/>
          <w:color w:val="auto"/>
        </w:rPr>
        <w:t xml:space="preserve">      Отсроченное хирургическое лечение после затихания острых явлений</w:t>
      </w:r>
    </w:p>
    <w:p w14:paraId="7A8E253C" w14:textId="77777777" w:rsidR="00ED201E" w:rsidRPr="00720488" w:rsidRDefault="00ED201E" w:rsidP="00ED201E">
      <w:pPr>
        <w:pStyle w:val="ab"/>
        <w:widowControl/>
        <w:tabs>
          <w:tab w:val="left" w:pos="250"/>
          <w:tab w:val="left" w:pos="993"/>
        </w:tabs>
        <w:ind w:left="0" w:firstLine="709"/>
        <w:rPr>
          <w:rFonts w:ascii="Times New Roman" w:hAnsi="Times New Roman" w:cs="Times New Roman"/>
          <w:bCs/>
          <w:color w:val="auto"/>
        </w:rPr>
      </w:pPr>
      <w:r w:rsidRPr="00720488">
        <w:rPr>
          <w:rFonts w:ascii="Times New Roman" w:hAnsi="Times New Roman" w:cs="Times New Roman"/>
          <w:bCs/>
          <w:color w:val="auto"/>
          <w:lang w:val="en-US"/>
        </w:rPr>
        <w:t>E</w:t>
      </w:r>
      <w:r w:rsidRPr="00720488">
        <w:rPr>
          <w:rFonts w:ascii="Times New Roman" w:hAnsi="Times New Roman" w:cs="Times New Roman"/>
          <w:bCs/>
          <w:color w:val="auto"/>
        </w:rPr>
        <w:t>.</w:t>
      </w:r>
      <w:r w:rsidRPr="00720488">
        <w:rPr>
          <w:rFonts w:ascii="Times New Roman" w:hAnsi="Times New Roman" w:cs="Times New Roman"/>
          <w:bCs/>
          <w:color w:val="auto"/>
        </w:rPr>
        <w:tab/>
      </w:r>
      <w:r w:rsidR="009C7AD6" w:rsidRPr="00720488">
        <w:rPr>
          <w:rFonts w:ascii="Times New Roman" w:hAnsi="Times New Roman" w:cs="Times New Roman"/>
          <w:bCs/>
          <w:color w:val="auto"/>
        </w:rPr>
        <w:t xml:space="preserve">      Мануальная терапия</w:t>
      </w:r>
    </w:p>
    <w:p w14:paraId="3A3756DF" w14:textId="77777777" w:rsidR="00B007B5" w:rsidRPr="00720488" w:rsidRDefault="00B007B5" w:rsidP="00361FA1">
      <w:pPr>
        <w:pStyle w:val="af5"/>
        <w:rPr>
          <w:rFonts w:ascii="Times New Roman" w:hAnsi="Times New Roman" w:cs="Times New Roman"/>
          <w:color w:val="auto"/>
        </w:rPr>
      </w:pPr>
    </w:p>
    <w:p w14:paraId="780C8E63" w14:textId="77777777" w:rsidR="00361FA1" w:rsidRPr="00720488" w:rsidRDefault="00B007B5" w:rsidP="00361FA1">
      <w:pPr>
        <w:pStyle w:val="af5"/>
        <w:ind w:firstLine="851"/>
        <w:rPr>
          <w:rFonts w:ascii="Times New Roman" w:hAnsi="Times New Roman" w:cs="Times New Roman"/>
          <w:color w:val="auto"/>
        </w:rPr>
      </w:pPr>
      <w:r w:rsidRPr="00720488">
        <w:rPr>
          <w:rFonts w:ascii="Times New Roman" w:hAnsi="Times New Roman" w:cs="Times New Roman"/>
          <w:color w:val="auto"/>
          <w:spacing w:val="-18"/>
        </w:rPr>
        <w:t xml:space="preserve">7. </w:t>
      </w:r>
      <w:r w:rsidR="00361FA1" w:rsidRPr="00720488">
        <w:rPr>
          <w:rFonts w:ascii="Times New Roman" w:hAnsi="Times New Roman" w:cs="Times New Roman"/>
          <w:color w:val="auto"/>
        </w:rPr>
        <w:t>У Больной С., 19 лет, трижды возникали приступы односторонней головной боли средней интенсивности, сопровождавшиеся тошнотой, рвотой, усилением боли от шума и яркого света, продолжительностью около 7-8 часов. За сутки до приступа отмечала возникновение необоснованной раздражительности. Причины возникновения указанных приступов назвать не может. При осмотре в неврологическом статусе патологии не выявлено.</w:t>
      </w:r>
    </w:p>
    <w:p w14:paraId="14BF62F4" w14:textId="77777777" w:rsidR="00361FA1" w:rsidRPr="00720488" w:rsidRDefault="00361FA1" w:rsidP="00361FA1">
      <w:pPr>
        <w:pStyle w:val="af5"/>
        <w:rPr>
          <w:rFonts w:ascii="Times New Roman" w:hAnsi="Times New Roman" w:cs="Times New Roman"/>
          <w:color w:val="auto"/>
        </w:rPr>
      </w:pPr>
      <w:r w:rsidRPr="00720488">
        <w:rPr>
          <w:rFonts w:ascii="Times New Roman" w:hAnsi="Times New Roman" w:cs="Times New Roman"/>
          <w:color w:val="auto"/>
        </w:rPr>
        <w:t>Какой диагноз вы поставите больной?</w:t>
      </w:r>
    </w:p>
    <w:p w14:paraId="0D43EF34" w14:textId="77777777" w:rsidR="00ED201E" w:rsidRPr="00720488" w:rsidRDefault="00ED201E" w:rsidP="00361FA1">
      <w:pPr>
        <w:pStyle w:val="af5"/>
        <w:ind w:firstLine="851"/>
        <w:rPr>
          <w:rFonts w:ascii="Times New Roman" w:hAnsi="Times New Roman" w:cs="Times New Roman"/>
          <w:color w:val="auto"/>
        </w:rPr>
      </w:pPr>
      <w:r w:rsidRPr="00720488">
        <w:rPr>
          <w:rFonts w:ascii="Times New Roman" w:hAnsi="Times New Roman" w:cs="Times New Roman"/>
          <w:color w:val="auto"/>
        </w:rPr>
        <w:t>A.</w:t>
      </w:r>
      <w:r w:rsidRPr="00720488">
        <w:rPr>
          <w:rFonts w:ascii="Times New Roman" w:hAnsi="Times New Roman" w:cs="Times New Roman"/>
          <w:color w:val="auto"/>
        </w:rPr>
        <w:tab/>
      </w:r>
      <w:r w:rsidR="00361FA1" w:rsidRPr="00720488">
        <w:rPr>
          <w:rFonts w:ascii="Times New Roman" w:hAnsi="Times New Roman" w:cs="Times New Roman"/>
          <w:color w:val="auto"/>
        </w:rPr>
        <w:t>Возможная мигрень без ауры</w:t>
      </w:r>
    </w:p>
    <w:p w14:paraId="023C5917" w14:textId="77777777" w:rsidR="00ED201E" w:rsidRPr="00720488" w:rsidRDefault="00ED201E" w:rsidP="00361FA1">
      <w:pPr>
        <w:pStyle w:val="af5"/>
        <w:ind w:firstLine="851"/>
        <w:rPr>
          <w:rFonts w:ascii="Times New Roman" w:hAnsi="Times New Roman" w:cs="Times New Roman"/>
          <w:color w:val="auto"/>
        </w:rPr>
      </w:pPr>
      <w:r w:rsidRPr="00720488">
        <w:rPr>
          <w:rFonts w:ascii="Times New Roman" w:hAnsi="Times New Roman" w:cs="Times New Roman"/>
          <w:color w:val="auto"/>
        </w:rPr>
        <w:t>B.</w:t>
      </w:r>
      <w:r w:rsidRPr="00720488">
        <w:rPr>
          <w:rFonts w:ascii="Times New Roman" w:hAnsi="Times New Roman" w:cs="Times New Roman"/>
          <w:color w:val="auto"/>
        </w:rPr>
        <w:tab/>
      </w:r>
      <w:r w:rsidR="00361FA1" w:rsidRPr="00720488">
        <w:rPr>
          <w:rFonts w:ascii="Times New Roman" w:hAnsi="Times New Roman" w:cs="Times New Roman"/>
          <w:color w:val="auto"/>
        </w:rPr>
        <w:t>Хроническая мигрень</w:t>
      </w:r>
    </w:p>
    <w:p w14:paraId="60326780" w14:textId="77777777" w:rsidR="00ED201E" w:rsidRPr="00720488" w:rsidRDefault="00ED201E" w:rsidP="00361FA1">
      <w:pPr>
        <w:pStyle w:val="af5"/>
        <w:ind w:firstLine="851"/>
        <w:rPr>
          <w:rFonts w:ascii="Times New Roman" w:hAnsi="Times New Roman" w:cs="Times New Roman"/>
          <w:color w:val="auto"/>
        </w:rPr>
      </w:pPr>
      <w:r w:rsidRPr="00720488">
        <w:rPr>
          <w:rFonts w:ascii="Times New Roman" w:hAnsi="Times New Roman" w:cs="Times New Roman"/>
          <w:color w:val="auto"/>
        </w:rPr>
        <w:t>C.</w:t>
      </w:r>
      <w:r w:rsidRPr="00720488">
        <w:rPr>
          <w:rFonts w:ascii="Times New Roman" w:hAnsi="Times New Roman" w:cs="Times New Roman"/>
          <w:color w:val="auto"/>
        </w:rPr>
        <w:tab/>
      </w:r>
      <w:r w:rsidR="00361FA1" w:rsidRPr="00720488">
        <w:rPr>
          <w:rFonts w:ascii="Times New Roman" w:hAnsi="Times New Roman" w:cs="Times New Roman"/>
          <w:color w:val="auto"/>
        </w:rPr>
        <w:t xml:space="preserve">Аура с </w:t>
      </w:r>
      <w:proofErr w:type="spellStart"/>
      <w:r w:rsidR="00361FA1" w:rsidRPr="00720488">
        <w:rPr>
          <w:rFonts w:ascii="Times New Roman" w:hAnsi="Times New Roman" w:cs="Times New Roman"/>
          <w:color w:val="auto"/>
        </w:rPr>
        <w:t>мигренозной</w:t>
      </w:r>
      <w:proofErr w:type="spellEnd"/>
      <w:r w:rsidR="00361FA1" w:rsidRPr="00720488">
        <w:rPr>
          <w:rFonts w:ascii="Times New Roman" w:hAnsi="Times New Roman" w:cs="Times New Roman"/>
          <w:color w:val="auto"/>
        </w:rPr>
        <w:t xml:space="preserve"> головной болью</w:t>
      </w:r>
    </w:p>
    <w:p w14:paraId="08B9706C" w14:textId="77777777" w:rsidR="00361FA1" w:rsidRPr="00720488" w:rsidRDefault="00ED201E" w:rsidP="00361FA1">
      <w:pPr>
        <w:pStyle w:val="af5"/>
        <w:ind w:firstLine="851"/>
        <w:rPr>
          <w:rFonts w:ascii="Times New Roman" w:hAnsi="Times New Roman" w:cs="Times New Roman"/>
          <w:color w:val="auto"/>
        </w:rPr>
      </w:pPr>
      <w:r w:rsidRPr="00720488">
        <w:rPr>
          <w:rFonts w:ascii="Times New Roman" w:hAnsi="Times New Roman" w:cs="Times New Roman"/>
          <w:color w:val="auto"/>
        </w:rPr>
        <w:t>D.</w:t>
      </w:r>
      <w:r w:rsidRPr="00720488">
        <w:rPr>
          <w:rFonts w:ascii="Times New Roman" w:hAnsi="Times New Roman" w:cs="Times New Roman"/>
          <w:color w:val="auto"/>
        </w:rPr>
        <w:tab/>
      </w:r>
      <w:r w:rsidR="00361FA1" w:rsidRPr="00720488">
        <w:rPr>
          <w:rFonts w:ascii="Times New Roman" w:hAnsi="Times New Roman" w:cs="Times New Roman"/>
          <w:color w:val="auto"/>
        </w:rPr>
        <w:t>Возможная мигрень с аурой</w:t>
      </w:r>
    </w:p>
    <w:p w14:paraId="4D1A9E53" w14:textId="77777777" w:rsidR="00B007B5" w:rsidRPr="00720488" w:rsidRDefault="00ED201E" w:rsidP="00361FA1">
      <w:pPr>
        <w:pStyle w:val="af5"/>
        <w:ind w:firstLine="851"/>
        <w:rPr>
          <w:color w:val="auto"/>
        </w:rPr>
      </w:pPr>
      <w:r w:rsidRPr="00720488">
        <w:rPr>
          <w:rFonts w:ascii="Times New Roman" w:hAnsi="Times New Roman" w:cs="Times New Roman"/>
          <w:color w:val="auto"/>
        </w:rPr>
        <w:t>E.</w:t>
      </w:r>
      <w:r w:rsidRPr="00720488">
        <w:rPr>
          <w:rFonts w:ascii="Times New Roman" w:hAnsi="Times New Roman" w:cs="Times New Roman"/>
          <w:color w:val="auto"/>
        </w:rPr>
        <w:tab/>
      </w:r>
      <w:r w:rsidR="00361FA1" w:rsidRPr="00720488">
        <w:rPr>
          <w:rFonts w:ascii="Times New Roman" w:hAnsi="Times New Roman" w:cs="Times New Roman"/>
          <w:color w:val="auto"/>
        </w:rPr>
        <w:t>Мигрень без ауры</w:t>
      </w:r>
    </w:p>
    <w:p w14:paraId="1138ADBF" w14:textId="77777777" w:rsidR="00ED201E" w:rsidRPr="00720488" w:rsidRDefault="00ED201E" w:rsidP="00ED201E">
      <w:pPr>
        <w:shd w:val="clear" w:color="auto" w:fill="FFFFFF"/>
        <w:tabs>
          <w:tab w:val="left" w:pos="250"/>
        </w:tabs>
        <w:ind w:firstLine="709"/>
        <w:jc w:val="both"/>
        <w:rPr>
          <w:rFonts w:ascii="Times New Roman" w:hAnsi="Times New Roman" w:cs="Times New Roman"/>
          <w:color w:val="auto"/>
        </w:rPr>
      </w:pPr>
    </w:p>
    <w:p w14:paraId="466E38D3" w14:textId="77777777" w:rsidR="008E7979" w:rsidRPr="00720488" w:rsidRDefault="008E7979" w:rsidP="008E7979">
      <w:pPr>
        <w:shd w:val="clear" w:color="auto" w:fill="FFFFFF"/>
        <w:tabs>
          <w:tab w:val="left" w:pos="250"/>
        </w:tabs>
        <w:ind w:firstLine="709"/>
        <w:jc w:val="both"/>
        <w:rPr>
          <w:rFonts w:ascii="Times New Roman" w:hAnsi="Times New Roman" w:cs="Times New Roman"/>
          <w:color w:val="auto"/>
        </w:rPr>
      </w:pPr>
      <w:r w:rsidRPr="00720488">
        <w:rPr>
          <w:rFonts w:ascii="Times New Roman" w:hAnsi="Times New Roman" w:cs="Times New Roman"/>
          <w:color w:val="auto"/>
        </w:rPr>
        <w:t>8</w:t>
      </w:r>
      <w:r w:rsidR="00B007B5" w:rsidRPr="00720488">
        <w:rPr>
          <w:rFonts w:ascii="Times New Roman" w:hAnsi="Times New Roman" w:cs="Times New Roman"/>
          <w:color w:val="auto"/>
        </w:rPr>
        <w:t xml:space="preserve">. </w:t>
      </w:r>
      <w:r w:rsidR="009C7AD6" w:rsidRPr="00720488">
        <w:rPr>
          <w:rFonts w:ascii="Times New Roman" w:hAnsi="Times New Roman" w:cs="Times New Roman"/>
          <w:color w:val="auto"/>
        </w:rPr>
        <w:t xml:space="preserve">У больного 22 лет после инфекционного заболевания с расстройствами стула возникла шаткость, расстройства зрения, а затем в течение 3 последующих недель появилась слабость в руках и ногах. При обследовании выявляется двусторонняя атаксия туловища и конечностей, расстройства глазодвигательных нервов, двустороннее поражение лицевого нерва и значительное снижение рефлексов с рук и ног. В ликворе повышение белка до 0,8 г / л, при </w:t>
      </w:r>
      <w:proofErr w:type="spellStart"/>
      <w:r w:rsidR="009C7AD6" w:rsidRPr="00720488">
        <w:rPr>
          <w:rFonts w:ascii="Times New Roman" w:hAnsi="Times New Roman" w:cs="Times New Roman"/>
          <w:color w:val="auto"/>
        </w:rPr>
        <w:t>цитозе</w:t>
      </w:r>
      <w:proofErr w:type="spellEnd"/>
      <w:r w:rsidR="009C7AD6" w:rsidRPr="00720488">
        <w:rPr>
          <w:rFonts w:ascii="Times New Roman" w:hAnsi="Times New Roman" w:cs="Times New Roman"/>
          <w:color w:val="auto"/>
        </w:rPr>
        <w:t xml:space="preserve"> 2 клетки на 10-6 / л. Какой диагноз наиболее полно отображает клиническую картину?</w:t>
      </w:r>
    </w:p>
    <w:p w14:paraId="0D86D896" w14:textId="77777777" w:rsidR="00ED201E" w:rsidRPr="00720488" w:rsidRDefault="00ED201E" w:rsidP="008E7979">
      <w:pPr>
        <w:shd w:val="clear" w:color="auto" w:fill="FFFFFF"/>
        <w:tabs>
          <w:tab w:val="left" w:pos="250"/>
        </w:tabs>
        <w:ind w:firstLine="709"/>
        <w:jc w:val="both"/>
        <w:rPr>
          <w:rFonts w:ascii="Times New Roman" w:hAnsi="Times New Roman" w:cs="Times New Roman"/>
          <w:color w:val="auto"/>
        </w:rPr>
      </w:pPr>
      <w:r w:rsidRPr="00720488">
        <w:rPr>
          <w:rFonts w:ascii="Times New Roman" w:hAnsi="Times New Roman" w:cs="Times New Roman"/>
          <w:color w:val="auto"/>
        </w:rPr>
        <w:t>A.</w:t>
      </w:r>
      <w:r w:rsidRPr="00720488">
        <w:rPr>
          <w:rFonts w:ascii="Times New Roman" w:hAnsi="Times New Roman" w:cs="Times New Roman"/>
          <w:color w:val="auto"/>
        </w:rPr>
        <w:tab/>
      </w:r>
      <w:r w:rsidR="009C7AD6" w:rsidRPr="00720488">
        <w:rPr>
          <w:rFonts w:ascii="Times New Roman" w:hAnsi="Times New Roman" w:cs="Times New Roman"/>
          <w:color w:val="auto"/>
        </w:rPr>
        <w:t>Синдром Фишера</w:t>
      </w:r>
    </w:p>
    <w:p w14:paraId="092FB57B" w14:textId="77777777" w:rsidR="00ED201E" w:rsidRPr="00720488" w:rsidRDefault="00ED201E" w:rsidP="008E7979">
      <w:pPr>
        <w:shd w:val="clear" w:color="auto" w:fill="FFFFFF"/>
        <w:tabs>
          <w:tab w:val="left" w:pos="250"/>
        </w:tabs>
        <w:ind w:firstLine="709"/>
        <w:jc w:val="both"/>
        <w:rPr>
          <w:rFonts w:ascii="Times New Roman" w:hAnsi="Times New Roman" w:cs="Times New Roman"/>
          <w:color w:val="auto"/>
        </w:rPr>
      </w:pPr>
      <w:r w:rsidRPr="00720488">
        <w:rPr>
          <w:rFonts w:ascii="Times New Roman" w:hAnsi="Times New Roman" w:cs="Times New Roman"/>
          <w:color w:val="auto"/>
        </w:rPr>
        <w:t>B.</w:t>
      </w:r>
      <w:r w:rsidRPr="00720488">
        <w:rPr>
          <w:rFonts w:ascii="Times New Roman" w:hAnsi="Times New Roman" w:cs="Times New Roman"/>
          <w:color w:val="auto"/>
        </w:rPr>
        <w:tab/>
      </w:r>
      <w:r w:rsidR="009C7AD6" w:rsidRPr="00720488">
        <w:rPr>
          <w:rFonts w:ascii="Times New Roman" w:hAnsi="Times New Roman" w:cs="Times New Roman"/>
          <w:color w:val="auto"/>
        </w:rPr>
        <w:t>Опухоли ствола головного мозга</w:t>
      </w:r>
    </w:p>
    <w:p w14:paraId="0651F200" w14:textId="77777777" w:rsidR="00ED201E" w:rsidRPr="00720488" w:rsidRDefault="00ED201E" w:rsidP="008E7979">
      <w:pPr>
        <w:shd w:val="clear" w:color="auto" w:fill="FFFFFF"/>
        <w:tabs>
          <w:tab w:val="left" w:pos="250"/>
        </w:tabs>
        <w:ind w:firstLine="709"/>
        <w:jc w:val="both"/>
        <w:rPr>
          <w:rFonts w:ascii="Times New Roman" w:hAnsi="Times New Roman" w:cs="Times New Roman"/>
          <w:color w:val="auto"/>
        </w:rPr>
      </w:pPr>
      <w:r w:rsidRPr="00720488">
        <w:rPr>
          <w:rFonts w:ascii="Times New Roman" w:hAnsi="Times New Roman" w:cs="Times New Roman"/>
          <w:color w:val="auto"/>
        </w:rPr>
        <w:t>C.</w:t>
      </w:r>
      <w:r w:rsidRPr="00720488">
        <w:rPr>
          <w:rFonts w:ascii="Times New Roman" w:hAnsi="Times New Roman" w:cs="Times New Roman"/>
          <w:color w:val="auto"/>
        </w:rPr>
        <w:tab/>
      </w:r>
      <w:r w:rsidR="009C7AD6" w:rsidRPr="00720488">
        <w:rPr>
          <w:rFonts w:ascii="Times New Roman" w:hAnsi="Times New Roman" w:cs="Times New Roman"/>
          <w:color w:val="auto"/>
        </w:rPr>
        <w:t>Стволовой инсульт</w:t>
      </w:r>
    </w:p>
    <w:p w14:paraId="10BD93F7" w14:textId="77777777" w:rsidR="008E7979" w:rsidRPr="00720488" w:rsidRDefault="00ED201E" w:rsidP="008E7979">
      <w:pPr>
        <w:shd w:val="clear" w:color="auto" w:fill="FFFFFF"/>
        <w:tabs>
          <w:tab w:val="left" w:pos="250"/>
        </w:tabs>
        <w:ind w:firstLine="709"/>
        <w:jc w:val="both"/>
        <w:rPr>
          <w:rFonts w:ascii="Times New Roman" w:hAnsi="Times New Roman" w:cs="Times New Roman"/>
          <w:color w:val="auto"/>
        </w:rPr>
      </w:pPr>
      <w:r w:rsidRPr="00720488">
        <w:rPr>
          <w:rFonts w:ascii="Times New Roman" w:hAnsi="Times New Roman" w:cs="Times New Roman"/>
          <w:color w:val="auto"/>
        </w:rPr>
        <w:t>D.</w:t>
      </w:r>
      <w:r w:rsidRPr="00720488">
        <w:rPr>
          <w:rFonts w:ascii="Times New Roman" w:hAnsi="Times New Roman" w:cs="Times New Roman"/>
          <w:color w:val="auto"/>
        </w:rPr>
        <w:tab/>
      </w:r>
      <w:r w:rsidR="009C7AD6" w:rsidRPr="00720488">
        <w:rPr>
          <w:rFonts w:ascii="Times New Roman" w:hAnsi="Times New Roman" w:cs="Times New Roman"/>
          <w:color w:val="auto"/>
        </w:rPr>
        <w:t>Миастения</w:t>
      </w:r>
    </w:p>
    <w:p w14:paraId="53E2136A" w14:textId="77777777" w:rsidR="008E7979" w:rsidRPr="00720488" w:rsidRDefault="00ED201E" w:rsidP="008E7979">
      <w:pPr>
        <w:shd w:val="clear" w:color="auto" w:fill="FFFFFF"/>
        <w:tabs>
          <w:tab w:val="left" w:pos="250"/>
        </w:tabs>
        <w:ind w:firstLine="709"/>
        <w:jc w:val="both"/>
        <w:rPr>
          <w:rFonts w:ascii="Times New Roman" w:hAnsi="Times New Roman" w:cs="Times New Roman"/>
          <w:color w:val="auto"/>
        </w:rPr>
      </w:pPr>
      <w:r w:rsidRPr="00720488">
        <w:rPr>
          <w:rFonts w:ascii="Times New Roman" w:hAnsi="Times New Roman" w:cs="Times New Roman"/>
          <w:color w:val="auto"/>
        </w:rPr>
        <w:t>E.</w:t>
      </w:r>
      <w:r w:rsidRPr="00720488">
        <w:rPr>
          <w:rFonts w:ascii="Times New Roman" w:hAnsi="Times New Roman" w:cs="Times New Roman"/>
          <w:color w:val="auto"/>
        </w:rPr>
        <w:tab/>
      </w:r>
      <w:r w:rsidR="009C7AD6" w:rsidRPr="00720488">
        <w:rPr>
          <w:rFonts w:ascii="Times New Roman" w:hAnsi="Times New Roman" w:cs="Times New Roman"/>
          <w:color w:val="auto"/>
        </w:rPr>
        <w:t>Стволовой энцефалит</w:t>
      </w:r>
    </w:p>
    <w:p w14:paraId="230FBB8D" w14:textId="77777777" w:rsidR="00B007B5" w:rsidRPr="00720488" w:rsidRDefault="00B007B5" w:rsidP="008E7979">
      <w:pPr>
        <w:shd w:val="clear" w:color="auto" w:fill="FFFFFF"/>
        <w:tabs>
          <w:tab w:val="left" w:pos="250"/>
        </w:tabs>
        <w:ind w:firstLine="709"/>
        <w:jc w:val="both"/>
        <w:rPr>
          <w:rFonts w:ascii="Times New Roman" w:hAnsi="Times New Roman" w:cs="Times New Roman"/>
          <w:color w:val="auto"/>
        </w:rPr>
      </w:pPr>
    </w:p>
    <w:p w14:paraId="2D9AD53C" w14:textId="77777777" w:rsidR="008E7979" w:rsidRPr="00720488" w:rsidRDefault="008E7979" w:rsidP="008E7979">
      <w:pPr>
        <w:shd w:val="clear" w:color="auto" w:fill="FFFFFF"/>
        <w:tabs>
          <w:tab w:val="left" w:pos="250"/>
        </w:tabs>
        <w:ind w:firstLine="709"/>
        <w:jc w:val="both"/>
        <w:rPr>
          <w:rFonts w:ascii="Times New Roman" w:hAnsi="Times New Roman" w:cs="Times New Roman"/>
          <w:color w:val="auto"/>
        </w:rPr>
      </w:pPr>
      <w:r w:rsidRPr="00720488">
        <w:rPr>
          <w:rFonts w:ascii="Times New Roman" w:hAnsi="Times New Roman" w:cs="Times New Roman"/>
          <w:color w:val="auto"/>
        </w:rPr>
        <w:t>9. Пациентку Я., 23 лет, беспокоят приступы интенсивной головной боли, возникающие преимущественно в левой половине головы, сопровождающиеся тошнотой, изредка рвотой, длительностью до 5-7 часов, усиливающиеся от громкого звука, яркого света. За 15-20 минут до приступа возникают яркие пятна в левом глазном яблоке, удерживающиеся около 10 минут.</w:t>
      </w:r>
    </w:p>
    <w:p w14:paraId="27F31D70" w14:textId="77777777" w:rsidR="008E7979" w:rsidRPr="00720488" w:rsidRDefault="008E7979" w:rsidP="008E7979">
      <w:pPr>
        <w:shd w:val="clear" w:color="auto" w:fill="FFFFFF"/>
        <w:tabs>
          <w:tab w:val="left" w:pos="250"/>
        </w:tabs>
        <w:ind w:firstLine="709"/>
        <w:jc w:val="both"/>
        <w:rPr>
          <w:rFonts w:ascii="Times New Roman" w:hAnsi="Times New Roman" w:cs="Times New Roman"/>
          <w:color w:val="auto"/>
        </w:rPr>
      </w:pPr>
      <w:r w:rsidRPr="00720488">
        <w:rPr>
          <w:rFonts w:ascii="Times New Roman" w:hAnsi="Times New Roman" w:cs="Times New Roman"/>
          <w:color w:val="auto"/>
        </w:rPr>
        <w:t xml:space="preserve">Описанные приступы беспокоят в течении 2 лет с частотой возникновения 1 раз в 2-3 месяца. В неврологическом статусе патологии не обнаружено. На ЭЭГ при гипервентиляции </w:t>
      </w:r>
      <w:proofErr w:type="spellStart"/>
      <w:r w:rsidRPr="00720488">
        <w:rPr>
          <w:rFonts w:ascii="Times New Roman" w:hAnsi="Times New Roman" w:cs="Times New Roman"/>
          <w:color w:val="auto"/>
        </w:rPr>
        <w:t>высоковолновая</w:t>
      </w:r>
      <w:proofErr w:type="spellEnd"/>
      <w:r w:rsidRPr="00720488">
        <w:rPr>
          <w:rFonts w:ascii="Times New Roman" w:hAnsi="Times New Roman" w:cs="Times New Roman"/>
          <w:color w:val="auto"/>
        </w:rPr>
        <w:t xml:space="preserve"> медленная активность в затылочных отведениях. Ваш предварительный диагноз?</w:t>
      </w:r>
    </w:p>
    <w:p w14:paraId="34BD25D5" w14:textId="77777777" w:rsidR="008E7979" w:rsidRPr="00720488" w:rsidRDefault="008E7979" w:rsidP="008E7979">
      <w:pPr>
        <w:shd w:val="clear" w:color="auto" w:fill="FFFFFF"/>
        <w:tabs>
          <w:tab w:val="left" w:pos="250"/>
        </w:tabs>
        <w:ind w:firstLine="709"/>
        <w:jc w:val="both"/>
        <w:rPr>
          <w:rFonts w:ascii="Times New Roman" w:hAnsi="Times New Roman" w:cs="Times New Roman"/>
          <w:color w:val="auto"/>
        </w:rPr>
      </w:pPr>
      <w:r w:rsidRPr="00720488">
        <w:rPr>
          <w:rFonts w:ascii="Times New Roman" w:hAnsi="Times New Roman" w:cs="Times New Roman"/>
          <w:color w:val="auto"/>
        </w:rPr>
        <w:t>A.</w:t>
      </w:r>
      <w:r w:rsidRPr="00720488">
        <w:rPr>
          <w:rFonts w:ascii="Times New Roman" w:hAnsi="Times New Roman" w:cs="Times New Roman"/>
          <w:color w:val="auto"/>
        </w:rPr>
        <w:tab/>
        <w:t xml:space="preserve">Аура с </w:t>
      </w:r>
      <w:proofErr w:type="spellStart"/>
      <w:r w:rsidRPr="00720488">
        <w:rPr>
          <w:rFonts w:ascii="Times New Roman" w:hAnsi="Times New Roman" w:cs="Times New Roman"/>
          <w:color w:val="auto"/>
        </w:rPr>
        <w:t>мигренозной</w:t>
      </w:r>
      <w:proofErr w:type="spellEnd"/>
      <w:r w:rsidRPr="00720488">
        <w:rPr>
          <w:rFonts w:ascii="Times New Roman" w:hAnsi="Times New Roman" w:cs="Times New Roman"/>
          <w:color w:val="auto"/>
        </w:rPr>
        <w:t xml:space="preserve"> головной болью</w:t>
      </w:r>
    </w:p>
    <w:p w14:paraId="5761358B" w14:textId="77777777" w:rsidR="008E7979" w:rsidRPr="00720488" w:rsidRDefault="008E7979" w:rsidP="008E7979">
      <w:pPr>
        <w:shd w:val="clear" w:color="auto" w:fill="FFFFFF"/>
        <w:tabs>
          <w:tab w:val="left" w:pos="250"/>
        </w:tabs>
        <w:ind w:firstLine="709"/>
        <w:jc w:val="both"/>
        <w:rPr>
          <w:rFonts w:ascii="Times New Roman" w:hAnsi="Times New Roman" w:cs="Times New Roman"/>
          <w:color w:val="auto"/>
        </w:rPr>
      </w:pPr>
      <w:r w:rsidRPr="00720488">
        <w:rPr>
          <w:rFonts w:ascii="Times New Roman" w:hAnsi="Times New Roman" w:cs="Times New Roman"/>
          <w:color w:val="auto"/>
        </w:rPr>
        <w:t>B.</w:t>
      </w:r>
      <w:r w:rsidRPr="00720488">
        <w:rPr>
          <w:rFonts w:ascii="Times New Roman" w:hAnsi="Times New Roman" w:cs="Times New Roman"/>
          <w:color w:val="auto"/>
        </w:rPr>
        <w:tab/>
        <w:t>Парциальная эпилепсия</w:t>
      </w:r>
    </w:p>
    <w:p w14:paraId="474FF52E" w14:textId="77777777" w:rsidR="008E7979" w:rsidRPr="00720488" w:rsidRDefault="008E7979" w:rsidP="008E7979">
      <w:pPr>
        <w:shd w:val="clear" w:color="auto" w:fill="FFFFFF"/>
        <w:tabs>
          <w:tab w:val="left" w:pos="250"/>
        </w:tabs>
        <w:ind w:firstLine="709"/>
        <w:jc w:val="both"/>
        <w:rPr>
          <w:rFonts w:ascii="Times New Roman" w:hAnsi="Times New Roman" w:cs="Times New Roman"/>
          <w:color w:val="auto"/>
        </w:rPr>
      </w:pPr>
      <w:r w:rsidRPr="00720488">
        <w:rPr>
          <w:rFonts w:ascii="Times New Roman" w:hAnsi="Times New Roman" w:cs="Times New Roman"/>
          <w:color w:val="auto"/>
        </w:rPr>
        <w:t>C.</w:t>
      </w:r>
      <w:r w:rsidRPr="00720488">
        <w:rPr>
          <w:rFonts w:ascii="Times New Roman" w:hAnsi="Times New Roman" w:cs="Times New Roman"/>
          <w:color w:val="auto"/>
        </w:rPr>
        <w:tab/>
        <w:t>Эпизодическая головная боль напряжения</w:t>
      </w:r>
    </w:p>
    <w:p w14:paraId="617DBDD3" w14:textId="77777777" w:rsidR="008E7979" w:rsidRPr="00720488" w:rsidRDefault="008E7979" w:rsidP="008E7979">
      <w:pPr>
        <w:shd w:val="clear" w:color="auto" w:fill="FFFFFF"/>
        <w:tabs>
          <w:tab w:val="left" w:pos="250"/>
        </w:tabs>
        <w:ind w:firstLine="709"/>
        <w:jc w:val="both"/>
        <w:rPr>
          <w:rFonts w:ascii="Times New Roman" w:hAnsi="Times New Roman" w:cs="Times New Roman"/>
          <w:color w:val="auto"/>
        </w:rPr>
      </w:pPr>
      <w:r w:rsidRPr="00720488">
        <w:rPr>
          <w:rFonts w:ascii="Times New Roman" w:hAnsi="Times New Roman" w:cs="Times New Roman"/>
          <w:color w:val="auto"/>
        </w:rPr>
        <w:t>D.</w:t>
      </w:r>
      <w:r w:rsidRPr="00720488">
        <w:rPr>
          <w:rFonts w:ascii="Times New Roman" w:hAnsi="Times New Roman" w:cs="Times New Roman"/>
          <w:color w:val="auto"/>
        </w:rPr>
        <w:tab/>
        <w:t>Пучковая головная боль</w:t>
      </w:r>
    </w:p>
    <w:p w14:paraId="2FE838DF" w14:textId="77777777" w:rsidR="008E7979" w:rsidRPr="00720488" w:rsidRDefault="008E7979" w:rsidP="008E7979">
      <w:pPr>
        <w:shd w:val="clear" w:color="auto" w:fill="FFFFFF"/>
        <w:tabs>
          <w:tab w:val="left" w:pos="250"/>
        </w:tabs>
        <w:ind w:firstLine="709"/>
        <w:jc w:val="both"/>
        <w:rPr>
          <w:rFonts w:ascii="Times New Roman" w:hAnsi="Times New Roman" w:cs="Times New Roman"/>
          <w:color w:val="auto"/>
        </w:rPr>
      </w:pPr>
      <w:r w:rsidRPr="00720488">
        <w:rPr>
          <w:rFonts w:ascii="Times New Roman" w:hAnsi="Times New Roman" w:cs="Times New Roman"/>
          <w:color w:val="auto"/>
        </w:rPr>
        <w:t>E.</w:t>
      </w:r>
      <w:r w:rsidRPr="00720488">
        <w:rPr>
          <w:rFonts w:ascii="Times New Roman" w:hAnsi="Times New Roman" w:cs="Times New Roman"/>
          <w:color w:val="auto"/>
        </w:rPr>
        <w:tab/>
        <w:t>Пароксизмальная гемикрания</w:t>
      </w:r>
    </w:p>
    <w:p w14:paraId="7ADA8818" w14:textId="77777777" w:rsidR="008E7979" w:rsidRPr="00720488" w:rsidRDefault="008E7979" w:rsidP="008E7979">
      <w:pPr>
        <w:shd w:val="clear" w:color="auto" w:fill="FFFFFF"/>
        <w:tabs>
          <w:tab w:val="left" w:pos="250"/>
        </w:tabs>
        <w:ind w:firstLine="709"/>
        <w:jc w:val="both"/>
        <w:rPr>
          <w:rFonts w:ascii="Times New Roman" w:hAnsi="Times New Roman" w:cs="Times New Roman"/>
          <w:color w:val="auto"/>
        </w:rPr>
      </w:pPr>
    </w:p>
    <w:p w14:paraId="2CA3ECB1" w14:textId="77777777" w:rsidR="008F2F0B" w:rsidRPr="00720488" w:rsidRDefault="008F2F0B" w:rsidP="008F2F0B">
      <w:pPr>
        <w:shd w:val="clear" w:color="auto" w:fill="FFFFFF"/>
        <w:tabs>
          <w:tab w:val="left" w:pos="250"/>
        </w:tabs>
        <w:ind w:firstLine="709"/>
        <w:jc w:val="both"/>
        <w:rPr>
          <w:rFonts w:ascii="Times New Roman" w:hAnsi="Times New Roman" w:cs="Times New Roman"/>
          <w:color w:val="auto"/>
        </w:rPr>
      </w:pPr>
      <w:r w:rsidRPr="00720488">
        <w:rPr>
          <w:rFonts w:ascii="Times New Roman" w:hAnsi="Times New Roman" w:cs="Times New Roman"/>
          <w:color w:val="auto"/>
        </w:rPr>
        <w:t xml:space="preserve">10. У больного В., 47 лет, строителя по специальности, при подъеме веса вдруг возникла боль в пояснице, из-за которой он «замер» в вынужденном положении на несколько минут. </w:t>
      </w:r>
      <w:r w:rsidRPr="00720488">
        <w:rPr>
          <w:rFonts w:ascii="Times New Roman" w:hAnsi="Times New Roman" w:cs="Times New Roman"/>
          <w:color w:val="auto"/>
        </w:rPr>
        <w:lastRenderedPageBreak/>
        <w:t xml:space="preserve">Особенно </w:t>
      </w:r>
      <w:proofErr w:type="spellStart"/>
      <w:r w:rsidRPr="00720488">
        <w:rPr>
          <w:rFonts w:ascii="Times New Roman" w:hAnsi="Times New Roman" w:cs="Times New Roman"/>
          <w:color w:val="auto"/>
        </w:rPr>
        <w:t>мучительнымибыли</w:t>
      </w:r>
      <w:proofErr w:type="spellEnd"/>
      <w:r w:rsidRPr="00720488">
        <w:rPr>
          <w:rFonts w:ascii="Times New Roman" w:hAnsi="Times New Roman" w:cs="Times New Roman"/>
          <w:color w:val="auto"/>
        </w:rPr>
        <w:t xml:space="preserve"> </w:t>
      </w:r>
      <w:proofErr w:type="spellStart"/>
      <w:r w:rsidRPr="00720488">
        <w:rPr>
          <w:rFonts w:ascii="Times New Roman" w:hAnsi="Times New Roman" w:cs="Times New Roman"/>
          <w:color w:val="auto"/>
        </w:rPr>
        <w:t>сгибательные</w:t>
      </w:r>
      <w:proofErr w:type="spellEnd"/>
      <w:r w:rsidRPr="00720488">
        <w:rPr>
          <w:rFonts w:ascii="Times New Roman" w:hAnsi="Times New Roman" w:cs="Times New Roman"/>
          <w:color w:val="auto"/>
        </w:rPr>
        <w:t xml:space="preserve"> и разгибательные движения в поясничном отделе позвоночника. При осмотре: </w:t>
      </w:r>
      <w:proofErr w:type="spellStart"/>
      <w:r w:rsidRPr="00720488">
        <w:rPr>
          <w:rFonts w:ascii="Times New Roman" w:hAnsi="Times New Roman" w:cs="Times New Roman"/>
          <w:color w:val="auto"/>
        </w:rPr>
        <w:t>анталгическая</w:t>
      </w:r>
      <w:proofErr w:type="spellEnd"/>
      <w:r w:rsidRPr="00720488">
        <w:rPr>
          <w:rFonts w:ascii="Times New Roman" w:hAnsi="Times New Roman" w:cs="Times New Roman"/>
          <w:color w:val="auto"/>
        </w:rPr>
        <w:t xml:space="preserve"> походка, сколиоз, ассиметричное напряжение мышц спины, болезненность п /в точек в пояснично-крестцовом отделе позвоночника, симптомы натяжения отрицательные, </w:t>
      </w:r>
      <w:proofErr w:type="spellStart"/>
      <w:r w:rsidRPr="00720488">
        <w:rPr>
          <w:rFonts w:ascii="Times New Roman" w:hAnsi="Times New Roman" w:cs="Times New Roman"/>
          <w:color w:val="auto"/>
        </w:rPr>
        <w:t>чуствительных</w:t>
      </w:r>
      <w:proofErr w:type="spellEnd"/>
      <w:r w:rsidRPr="00720488">
        <w:rPr>
          <w:rFonts w:ascii="Times New Roman" w:hAnsi="Times New Roman" w:cs="Times New Roman"/>
          <w:color w:val="auto"/>
        </w:rPr>
        <w:t xml:space="preserve"> и </w:t>
      </w:r>
      <w:proofErr w:type="spellStart"/>
      <w:r w:rsidRPr="00720488">
        <w:rPr>
          <w:rFonts w:ascii="Times New Roman" w:hAnsi="Times New Roman" w:cs="Times New Roman"/>
          <w:color w:val="auto"/>
        </w:rPr>
        <w:t>тазових</w:t>
      </w:r>
      <w:proofErr w:type="spellEnd"/>
      <w:r w:rsidRPr="00720488">
        <w:rPr>
          <w:rFonts w:ascii="Times New Roman" w:hAnsi="Times New Roman" w:cs="Times New Roman"/>
          <w:color w:val="auto"/>
        </w:rPr>
        <w:t xml:space="preserve"> расстройств нет, </w:t>
      </w:r>
      <w:proofErr w:type="spellStart"/>
      <w:r w:rsidRPr="00720488">
        <w:rPr>
          <w:rFonts w:ascii="Times New Roman" w:hAnsi="Times New Roman" w:cs="Times New Roman"/>
          <w:color w:val="auto"/>
        </w:rPr>
        <w:t>сухожильне</w:t>
      </w:r>
      <w:proofErr w:type="spellEnd"/>
      <w:r w:rsidRPr="00720488">
        <w:rPr>
          <w:rFonts w:ascii="Times New Roman" w:hAnsi="Times New Roman" w:cs="Times New Roman"/>
          <w:color w:val="auto"/>
        </w:rPr>
        <w:t xml:space="preserve"> рефлексы </w:t>
      </w:r>
      <w:proofErr w:type="spellStart"/>
      <w:r w:rsidRPr="00720488">
        <w:rPr>
          <w:rFonts w:ascii="Times New Roman" w:hAnsi="Times New Roman" w:cs="Times New Roman"/>
          <w:color w:val="auto"/>
        </w:rPr>
        <w:t>неизменненые</w:t>
      </w:r>
      <w:proofErr w:type="spellEnd"/>
      <w:r w:rsidRPr="00720488">
        <w:rPr>
          <w:rFonts w:ascii="Times New Roman" w:hAnsi="Times New Roman" w:cs="Times New Roman"/>
          <w:color w:val="auto"/>
        </w:rPr>
        <w:t xml:space="preserve"> (на уровне, живые). Какой диагноз?</w:t>
      </w:r>
    </w:p>
    <w:p w14:paraId="27BC1267" w14:textId="77777777" w:rsidR="008F2F0B" w:rsidRPr="00720488" w:rsidRDefault="008F2F0B" w:rsidP="008F2F0B">
      <w:pPr>
        <w:shd w:val="clear" w:color="auto" w:fill="FFFFFF"/>
        <w:tabs>
          <w:tab w:val="left" w:pos="250"/>
        </w:tabs>
        <w:ind w:firstLine="709"/>
        <w:jc w:val="both"/>
        <w:rPr>
          <w:rFonts w:ascii="Times New Roman" w:hAnsi="Times New Roman" w:cs="Times New Roman"/>
          <w:color w:val="auto"/>
        </w:rPr>
      </w:pPr>
      <w:r w:rsidRPr="00720488">
        <w:rPr>
          <w:rFonts w:ascii="Times New Roman" w:hAnsi="Times New Roman" w:cs="Times New Roman"/>
          <w:color w:val="auto"/>
        </w:rPr>
        <w:t>A.</w:t>
      </w:r>
      <w:r w:rsidRPr="00720488">
        <w:rPr>
          <w:rFonts w:ascii="Times New Roman" w:hAnsi="Times New Roman" w:cs="Times New Roman"/>
          <w:color w:val="auto"/>
        </w:rPr>
        <w:tab/>
        <w:t>Синдром грушевидной мышцы</w:t>
      </w:r>
    </w:p>
    <w:p w14:paraId="751AB38F" w14:textId="77777777" w:rsidR="008F2F0B" w:rsidRPr="00720488" w:rsidRDefault="008F2F0B" w:rsidP="008F2F0B">
      <w:pPr>
        <w:shd w:val="clear" w:color="auto" w:fill="FFFFFF"/>
        <w:tabs>
          <w:tab w:val="left" w:pos="250"/>
        </w:tabs>
        <w:ind w:firstLine="709"/>
        <w:jc w:val="both"/>
        <w:rPr>
          <w:rFonts w:ascii="Times New Roman" w:hAnsi="Times New Roman" w:cs="Times New Roman"/>
          <w:color w:val="auto"/>
        </w:rPr>
      </w:pPr>
      <w:r w:rsidRPr="00720488">
        <w:rPr>
          <w:rFonts w:ascii="Times New Roman" w:hAnsi="Times New Roman" w:cs="Times New Roman"/>
          <w:color w:val="auto"/>
        </w:rPr>
        <w:t>B.</w:t>
      </w:r>
      <w:r w:rsidRPr="00720488">
        <w:rPr>
          <w:rFonts w:ascii="Times New Roman" w:hAnsi="Times New Roman" w:cs="Times New Roman"/>
          <w:color w:val="auto"/>
        </w:rPr>
        <w:tab/>
        <w:t>Хроническая воспалительная полиневропатия</w:t>
      </w:r>
    </w:p>
    <w:p w14:paraId="1C67735B" w14:textId="77777777" w:rsidR="008F2F0B" w:rsidRPr="00720488" w:rsidRDefault="008F2F0B" w:rsidP="008F2F0B">
      <w:pPr>
        <w:shd w:val="clear" w:color="auto" w:fill="FFFFFF"/>
        <w:tabs>
          <w:tab w:val="left" w:pos="250"/>
        </w:tabs>
        <w:ind w:firstLine="709"/>
        <w:jc w:val="both"/>
        <w:rPr>
          <w:rFonts w:ascii="Times New Roman" w:hAnsi="Times New Roman" w:cs="Times New Roman"/>
          <w:color w:val="auto"/>
        </w:rPr>
      </w:pPr>
      <w:r w:rsidRPr="00720488">
        <w:rPr>
          <w:rFonts w:ascii="Times New Roman" w:hAnsi="Times New Roman" w:cs="Times New Roman"/>
          <w:color w:val="auto"/>
        </w:rPr>
        <w:t>C.</w:t>
      </w:r>
      <w:r w:rsidRPr="00720488">
        <w:rPr>
          <w:rFonts w:ascii="Times New Roman" w:hAnsi="Times New Roman" w:cs="Times New Roman"/>
          <w:color w:val="auto"/>
        </w:rPr>
        <w:tab/>
        <w:t>Люмбаго</w:t>
      </w:r>
    </w:p>
    <w:p w14:paraId="47C12E05" w14:textId="77777777" w:rsidR="008F2F0B" w:rsidRPr="00720488" w:rsidRDefault="008F2F0B" w:rsidP="008F2F0B">
      <w:pPr>
        <w:shd w:val="clear" w:color="auto" w:fill="FFFFFF"/>
        <w:tabs>
          <w:tab w:val="left" w:pos="250"/>
        </w:tabs>
        <w:ind w:firstLine="709"/>
        <w:jc w:val="both"/>
        <w:rPr>
          <w:rFonts w:ascii="Times New Roman" w:hAnsi="Times New Roman" w:cs="Times New Roman"/>
          <w:color w:val="auto"/>
        </w:rPr>
      </w:pPr>
      <w:r w:rsidRPr="00720488">
        <w:rPr>
          <w:rFonts w:ascii="Times New Roman" w:hAnsi="Times New Roman" w:cs="Times New Roman"/>
          <w:color w:val="auto"/>
        </w:rPr>
        <w:t>D.</w:t>
      </w:r>
      <w:r w:rsidRPr="00720488">
        <w:rPr>
          <w:rFonts w:ascii="Times New Roman" w:hAnsi="Times New Roman" w:cs="Times New Roman"/>
          <w:color w:val="auto"/>
        </w:rPr>
        <w:tab/>
        <w:t>Нарушение спинального кровообращения</w:t>
      </w:r>
    </w:p>
    <w:p w14:paraId="590F45FD" w14:textId="77777777" w:rsidR="008E7979" w:rsidRPr="00720488" w:rsidRDefault="008F2F0B" w:rsidP="008F2F0B">
      <w:pPr>
        <w:shd w:val="clear" w:color="auto" w:fill="FFFFFF"/>
        <w:tabs>
          <w:tab w:val="left" w:pos="250"/>
        </w:tabs>
        <w:ind w:firstLine="709"/>
        <w:jc w:val="both"/>
        <w:rPr>
          <w:rFonts w:ascii="Times New Roman" w:hAnsi="Times New Roman" w:cs="Times New Roman"/>
          <w:color w:val="auto"/>
        </w:rPr>
      </w:pPr>
      <w:r w:rsidRPr="00720488">
        <w:rPr>
          <w:rFonts w:ascii="Times New Roman" w:hAnsi="Times New Roman" w:cs="Times New Roman"/>
          <w:color w:val="auto"/>
        </w:rPr>
        <w:t>E.</w:t>
      </w:r>
      <w:r w:rsidRPr="00720488">
        <w:rPr>
          <w:rFonts w:ascii="Times New Roman" w:hAnsi="Times New Roman" w:cs="Times New Roman"/>
          <w:color w:val="auto"/>
        </w:rPr>
        <w:tab/>
        <w:t>Острый миелит</w:t>
      </w:r>
    </w:p>
    <w:p w14:paraId="39FCE263" w14:textId="77777777" w:rsidR="008F2F0B" w:rsidRPr="00720488" w:rsidRDefault="008F2F0B" w:rsidP="008F2F0B">
      <w:pPr>
        <w:shd w:val="clear" w:color="auto" w:fill="FFFFFF"/>
        <w:tabs>
          <w:tab w:val="left" w:pos="250"/>
        </w:tabs>
        <w:ind w:firstLine="709"/>
        <w:jc w:val="both"/>
        <w:rPr>
          <w:rFonts w:ascii="Times New Roman" w:hAnsi="Times New Roman" w:cs="Times New Roman"/>
          <w:color w:val="auto"/>
        </w:rPr>
      </w:pPr>
    </w:p>
    <w:p w14:paraId="3585C3E3" w14:textId="77777777" w:rsidR="008F2F0B" w:rsidRPr="00720488" w:rsidRDefault="008F2F0B" w:rsidP="008F2F0B">
      <w:pPr>
        <w:shd w:val="clear" w:color="auto" w:fill="FFFFFF"/>
        <w:tabs>
          <w:tab w:val="left" w:pos="250"/>
        </w:tabs>
        <w:ind w:firstLine="709"/>
        <w:jc w:val="both"/>
        <w:rPr>
          <w:rFonts w:ascii="Times New Roman" w:hAnsi="Times New Roman" w:cs="Times New Roman"/>
          <w:color w:val="auto"/>
        </w:rPr>
      </w:pPr>
    </w:p>
    <w:p w14:paraId="67B89FB9" w14:textId="77777777" w:rsidR="00ED201E" w:rsidRPr="00720488" w:rsidRDefault="00ED201E" w:rsidP="00ED201E">
      <w:pPr>
        <w:widowControl/>
        <w:suppressAutoHyphens/>
        <w:ind w:firstLine="709"/>
        <w:jc w:val="both"/>
        <w:rPr>
          <w:rFonts w:ascii="Times New Roman" w:eastAsia="Times New Roman" w:hAnsi="Times New Roman" w:cs="Times New Roman"/>
          <w:color w:val="auto"/>
          <w:lang w:eastAsia="ar-SA" w:bidi="ar-SA"/>
        </w:rPr>
      </w:pPr>
      <w:r w:rsidRPr="00720488">
        <w:rPr>
          <w:rFonts w:ascii="Times New Roman" w:eastAsia="Times New Roman" w:hAnsi="Times New Roman" w:cs="Times New Roman"/>
          <w:i/>
          <w:color w:val="auto"/>
          <w:lang w:eastAsia="ar-SA" w:bidi="ar-SA"/>
        </w:rPr>
        <w:t>Для оценки результатов первого этапа</w:t>
      </w:r>
      <w:r w:rsidRPr="00720488">
        <w:rPr>
          <w:rFonts w:ascii="Times New Roman" w:eastAsia="Times New Roman" w:hAnsi="Times New Roman" w:cs="Times New Roman"/>
          <w:color w:val="auto"/>
          <w:lang w:eastAsia="ar-SA" w:bidi="ar-SA"/>
        </w:rPr>
        <w:t xml:space="preserve"> используется следующая шкала, основанная на процентном отношении правильно выполненных тестовых заданий:</w:t>
      </w:r>
    </w:p>
    <w:p w14:paraId="30D46841" w14:textId="77777777" w:rsidR="00ED201E" w:rsidRPr="00720488" w:rsidRDefault="00ED201E" w:rsidP="00ED201E">
      <w:pPr>
        <w:widowControl/>
        <w:suppressAutoHyphens/>
        <w:ind w:firstLine="709"/>
        <w:jc w:val="both"/>
        <w:rPr>
          <w:rFonts w:ascii="Times New Roman" w:eastAsia="Times New Roman" w:hAnsi="Times New Roman" w:cs="Times New Roman"/>
          <w:color w:val="auto"/>
          <w:lang w:eastAsia="ar-SA" w:bidi="ar-SA"/>
        </w:rPr>
      </w:pPr>
      <w:r w:rsidRPr="00720488">
        <w:rPr>
          <w:rFonts w:ascii="Times New Roman" w:eastAsia="Times New Roman" w:hAnsi="Times New Roman" w:cs="Times New Roman"/>
          <w:color w:val="auto"/>
          <w:lang w:eastAsia="ar-SA" w:bidi="ar-SA"/>
        </w:rPr>
        <w:t>- 90-100% (из 50 тестовых заданий) – «5»,</w:t>
      </w:r>
    </w:p>
    <w:p w14:paraId="5FB05C9A" w14:textId="77777777" w:rsidR="00ED201E" w:rsidRPr="00720488" w:rsidRDefault="00ED201E" w:rsidP="00ED201E">
      <w:pPr>
        <w:widowControl/>
        <w:suppressAutoHyphens/>
        <w:ind w:firstLine="709"/>
        <w:jc w:val="both"/>
        <w:rPr>
          <w:rFonts w:ascii="Times New Roman" w:eastAsia="Times New Roman" w:hAnsi="Times New Roman" w:cs="Times New Roman"/>
          <w:color w:val="auto"/>
          <w:lang w:eastAsia="ar-SA" w:bidi="ar-SA"/>
        </w:rPr>
      </w:pPr>
      <w:r w:rsidRPr="00720488">
        <w:rPr>
          <w:rFonts w:ascii="Times New Roman" w:eastAsia="Times New Roman" w:hAnsi="Times New Roman" w:cs="Times New Roman"/>
          <w:color w:val="auto"/>
          <w:lang w:eastAsia="ar-SA" w:bidi="ar-SA"/>
        </w:rPr>
        <w:t>- 80-89% (из 50 тестовых заданий) – «4»,</w:t>
      </w:r>
    </w:p>
    <w:p w14:paraId="0BDD7BBB" w14:textId="77777777" w:rsidR="00ED201E" w:rsidRPr="00720488" w:rsidRDefault="00ED201E" w:rsidP="00ED201E">
      <w:pPr>
        <w:widowControl/>
        <w:suppressAutoHyphens/>
        <w:ind w:firstLine="709"/>
        <w:jc w:val="both"/>
        <w:rPr>
          <w:rFonts w:ascii="Times New Roman" w:eastAsia="Times New Roman" w:hAnsi="Times New Roman" w:cs="Times New Roman"/>
          <w:color w:val="auto"/>
          <w:lang w:eastAsia="ar-SA" w:bidi="ar-SA"/>
        </w:rPr>
      </w:pPr>
      <w:r w:rsidRPr="00720488">
        <w:rPr>
          <w:rFonts w:ascii="Times New Roman" w:eastAsia="Times New Roman" w:hAnsi="Times New Roman" w:cs="Times New Roman"/>
          <w:color w:val="auto"/>
          <w:lang w:eastAsia="ar-SA" w:bidi="ar-SA"/>
        </w:rPr>
        <w:t>- 70-79% (из 50 тестовых заданий) – «3»,</w:t>
      </w:r>
    </w:p>
    <w:p w14:paraId="4AE06B1B" w14:textId="77777777" w:rsidR="00B007B5" w:rsidRPr="00720488" w:rsidRDefault="00ED201E" w:rsidP="00ED201E">
      <w:pPr>
        <w:autoSpaceDE w:val="0"/>
        <w:autoSpaceDN w:val="0"/>
        <w:adjustRightInd w:val="0"/>
        <w:ind w:firstLine="709"/>
        <w:jc w:val="both"/>
        <w:rPr>
          <w:rFonts w:ascii="Times New Roman" w:eastAsia="Times New Roman" w:hAnsi="Times New Roman" w:cs="Times New Roman"/>
          <w:color w:val="auto"/>
          <w:lang w:eastAsia="ar-SA" w:bidi="ar-SA"/>
        </w:rPr>
      </w:pPr>
      <w:r w:rsidRPr="00720488">
        <w:rPr>
          <w:rFonts w:ascii="Times New Roman" w:eastAsia="Times New Roman" w:hAnsi="Times New Roman" w:cs="Times New Roman"/>
          <w:color w:val="auto"/>
          <w:lang w:eastAsia="ar-SA" w:bidi="ar-SA"/>
        </w:rPr>
        <w:t>- менее 70% (из 50 тестовых заданий) – «2».</w:t>
      </w:r>
    </w:p>
    <w:p w14:paraId="1E79D12A" w14:textId="77777777" w:rsidR="00ED201E" w:rsidRPr="00720488" w:rsidRDefault="00ED201E" w:rsidP="00ED201E">
      <w:pPr>
        <w:autoSpaceDE w:val="0"/>
        <w:autoSpaceDN w:val="0"/>
        <w:adjustRightInd w:val="0"/>
        <w:ind w:firstLine="709"/>
        <w:jc w:val="both"/>
        <w:rPr>
          <w:rFonts w:ascii="Times New Roman" w:eastAsia="Calibri" w:hAnsi="Times New Roman" w:cs="Times New Roman"/>
          <w:bCs/>
          <w:iCs/>
          <w:color w:val="auto"/>
        </w:rPr>
      </w:pPr>
    </w:p>
    <w:p w14:paraId="4259F061" w14:textId="77777777" w:rsidR="00B007B5" w:rsidRPr="00720488" w:rsidRDefault="00B007B5" w:rsidP="007357DF">
      <w:pPr>
        <w:ind w:firstLine="709"/>
        <w:jc w:val="both"/>
        <w:rPr>
          <w:rFonts w:ascii="Times New Roman" w:eastAsia="Calibri" w:hAnsi="Times New Roman" w:cs="Times New Roman"/>
          <w:color w:val="auto"/>
        </w:rPr>
      </w:pPr>
      <w:r w:rsidRPr="00720488">
        <w:rPr>
          <w:rFonts w:ascii="Times New Roman" w:eastAsia="Calibri" w:hAnsi="Times New Roman" w:cs="Times New Roman"/>
          <w:i/>
          <w:color w:val="auto"/>
        </w:rPr>
        <w:t xml:space="preserve">Второй этап итоговой аттестации – </w:t>
      </w:r>
      <w:r w:rsidRPr="00720488">
        <w:rPr>
          <w:rFonts w:ascii="Times New Roman" w:eastAsia="Calibri" w:hAnsi="Times New Roman" w:cs="Times New Roman"/>
          <w:color w:val="auto"/>
        </w:rPr>
        <w:t>практически-ориентированный экзамен</w:t>
      </w:r>
      <w:r w:rsidRPr="00720488">
        <w:rPr>
          <w:rFonts w:ascii="Times New Roman" w:eastAsia="Calibri" w:hAnsi="Times New Roman" w:cs="Times New Roman"/>
          <w:i/>
          <w:color w:val="auto"/>
        </w:rPr>
        <w:t xml:space="preserve">, </w:t>
      </w:r>
      <w:r w:rsidRPr="00720488">
        <w:rPr>
          <w:rFonts w:ascii="Times New Roman" w:eastAsia="Calibri" w:hAnsi="Times New Roman" w:cs="Times New Roman"/>
          <w:color w:val="auto"/>
        </w:rPr>
        <w:t xml:space="preserve">представляет собой </w:t>
      </w:r>
      <w:r w:rsidRPr="00720488">
        <w:rPr>
          <w:rFonts w:ascii="Times New Roman" w:eastAsia="Calibri" w:hAnsi="Times New Roman" w:cs="Times New Roman"/>
          <w:i/>
          <w:color w:val="auto"/>
        </w:rPr>
        <w:t>оценку степени освоения практических навыков и умений по специальности.</w:t>
      </w:r>
    </w:p>
    <w:p w14:paraId="0F6794F4" w14:textId="77777777" w:rsidR="00B007B5" w:rsidRPr="00720488" w:rsidRDefault="00B007B5" w:rsidP="007357DF">
      <w:pPr>
        <w:ind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t>Профильная кафедра, в соответствии с целями обучения на цикле и учебным планом, определяет типовые задачи деятельности и умений, которые проверяются и оцениваются.</w:t>
      </w:r>
    </w:p>
    <w:p w14:paraId="13CA14B5" w14:textId="77777777" w:rsidR="00B007B5" w:rsidRPr="00720488" w:rsidRDefault="00B007B5" w:rsidP="007357DF">
      <w:pPr>
        <w:ind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t>Например:</w:t>
      </w:r>
    </w:p>
    <w:p w14:paraId="4A8922D8" w14:textId="77777777" w:rsidR="00B007B5" w:rsidRPr="00720488" w:rsidRDefault="00B007B5" w:rsidP="007357DF">
      <w:pPr>
        <w:ind w:firstLine="709"/>
        <w:jc w:val="both"/>
        <w:rPr>
          <w:rFonts w:ascii="Times New Roman" w:eastAsia="Calibri" w:hAnsi="Times New Roman" w:cs="Times New Roman"/>
          <w:i/>
          <w:color w:val="auto"/>
        </w:rPr>
      </w:pPr>
      <w:r w:rsidRPr="00720488">
        <w:rPr>
          <w:rFonts w:ascii="Times New Roman" w:eastAsia="Calibri" w:hAnsi="Times New Roman" w:cs="Times New Roman"/>
          <w:i/>
          <w:color w:val="auto"/>
        </w:rPr>
        <w:t xml:space="preserve">• определение основных симптомов и синдромов (на основе опроса и </w:t>
      </w:r>
      <w:proofErr w:type="spellStart"/>
      <w:r w:rsidRPr="00720488">
        <w:rPr>
          <w:rFonts w:ascii="Times New Roman" w:eastAsia="Calibri" w:hAnsi="Times New Roman" w:cs="Times New Roman"/>
          <w:i/>
          <w:color w:val="auto"/>
        </w:rPr>
        <w:t>физикального</w:t>
      </w:r>
      <w:proofErr w:type="spellEnd"/>
      <w:r w:rsidRPr="00720488">
        <w:rPr>
          <w:rFonts w:ascii="Times New Roman" w:eastAsia="Calibri" w:hAnsi="Times New Roman" w:cs="Times New Roman"/>
          <w:i/>
          <w:color w:val="auto"/>
        </w:rPr>
        <w:t xml:space="preserve"> обследования), определение предварительного диагноза;</w:t>
      </w:r>
    </w:p>
    <w:p w14:paraId="0A0A9010" w14:textId="77777777" w:rsidR="00B007B5" w:rsidRPr="00720488" w:rsidRDefault="00B007B5" w:rsidP="007357DF">
      <w:pPr>
        <w:ind w:firstLine="709"/>
        <w:jc w:val="both"/>
        <w:rPr>
          <w:rFonts w:ascii="Times New Roman" w:eastAsia="Calibri" w:hAnsi="Times New Roman" w:cs="Times New Roman"/>
          <w:i/>
          <w:color w:val="auto"/>
        </w:rPr>
      </w:pPr>
      <w:r w:rsidRPr="00720488">
        <w:rPr>
          <w:rFonts w:ascii="Times New Roman" w:eastAsia="Calibri" w:hAnsi="Times New Roman" w:cs="Times New Roman"/>
          <w:i/>
          <w:color w:val="auto"/>
        </w:rPr>
        <w:t>• определение плана дополнительных методов обследования и оценки результатов;</w:t>
      </w:r>
    </w:p>
    <w:p w14:paraId="52457640" w14:textId="77777777" w:rsidR="00B007B5" w:rsidRPr="00720488" w:rsidRDefault="00B007B5" w:rsidP="007357DF">
      <w:pPr>
        <w:ind w:firstLine="709"/>
        <w:jc w:val="both"/>
        <w:rPr>
          <w:rFonts w:ascii="Times New Roman" w:eastAsia="Calibri" w:hAnsi="Times New Roman" w:cs="Times New Roman"/>
          <w:i/>
          <w:color w:val="auto"/>
        </w:rPr>
      </w:pPr>
      <w:r w:rsidRPr="00720488">
        <w:rPr>
          <w:rFonts w:ascii="Times New Roman" w:eastAsia="Calibri" w:hAnsi="Times New Roman" w:cs="Times New Roman"/>
          <w:i/>
          <w:color w:val="auto"/>
        </w:rPr>
        <w:t>• проведение дифференциального диагноза и определение клинического диагноза;</w:t>
      </w:r>
    </w:p>
    <w:p w14:paraId="4DD6572E" w14:textId="77777777" w:rsidR="00B007B5" w:rsidRPr="00720488" w:rsidRDefault="00B007B5" w:rsidP="007357DF">
      <w:pPr>
        <w:ind w:firstLine="709"/>
        <w:jc w:val="both"/>
        <w:rPr>
          <w:rFonts w:ascii="Times New Roman" w:eastAsia="Calibri" w:hAnsi="Times New Roman" w:cs="Times New Roman"/>
          <w:i/>
          <w:color w:val="auto"/>
        </w:rPr>
      </w:pPr>
      <w:r w:rsidRPr="00720488">
        <w:rPr>
          <w:rFonts w:ascii="Times New Roman" w:eastAsia="Calibri" w:hAnsi="Times New Roman" w:cs="Times New Roman"/>
          <w:i/>
          <w:color w:val="auto"/>
        </w:rPr>
        <w:t>• определение тактики ведения больного, решение вопросов профилактики заболевания, реабилитации больного;</w:t>
      </w:r>
    </w:p>
    <w:p w14:paraId="32DB6910" w14:textId="77777777" w:rsidR="00B007B5" w:rsidRPr="00720488" w:rsidRDefault="00B007B5" w:rsidP="007357DF">
      <w:pPr>
        <w:ind w:firstLine="709"/>
        <w:jc w:val="both"/>
        <w:rPr>
          <w:rFonts w:ascii="Times New Roman" w:eastAsia="Calibri" w:hAnsi="Times New Roman" w:cs="Times New Roman"/>
          <w:color w:val="auto"/>
        </w:rPr>
      </w:pPr>
      <w:r w:rsidRPr="00720488">
        <w:rPr>
          <w:rFonts w:ascii="Times New Roman" w:eastAsia="Calibri" w:hAnsi="Times New Roman" w:cs="Times New Roman"/>
          <w:i/>
          <w:color w:val="auto"/>
        </w:rPr>
        <w:t>• диагностика и лечение неотложных состояний.</w:t>
      </w:r>
    </w:p>
    <w:p w14:paraId="265A4D20" w14:textId="77777777" w:rsidR="00B007B5" w:rsidRPr="00720488" w:rsidRDefault="00B007B5" w:rsidP="007357DF">
      <w:pPr>
        <w:ind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t xml:space="preserve">Правильность выполнения типовых задач деятельности и умений, которые проверяются, оценивается баллами </w:t>
      </w:r>
      <w:r w:rsidR="0007260C" w:rsidRPr="00720488">
        <w:rPr>
          <w:rFonts w:ascii="Times New Roman" w:eastAsia="Calibri" w:hAnsi="Times New Roman" w:cs="Times New Roman"/>
          <w:color w:val="auto"/>
        </w:rPr>
        <w:t>«</w:t>
      </w:r>
      <w:r w:rsidRPr="00720488">
        <w:rPr>
          <w:rFonts w:ascii="Times New Roman" w:eastAsia="Calibri" w:hAnsi="Times New Roman" w:cs="Times New Roman"/>
          <w:color w:val="auto"/>
        </w:rPr>
        <w:t>1</w:t>
      </w:r>
      <w:r w:rsidR="0007260C" w:rsidRPr="00720488">
        <w:rPr>
          <w:rFonts w:ascii="Times New Roman" w:eastAsia="Calibri" w:hAnsi="Times New Roman" w:cs="Times New Roman"/>
          <w:color w:val="auto"/>
        </w:rPr>
        <w:t>»</w:t>
      </w:r>
      <w:r w:rsidRPr="00720488">
        <w:rPr>
          <w:rFonts w:ascii="Times New Roman" w:eastAsia="Calibri" w:hAnsi="Times New Roman" w:cs="Times New Roman"/>
          <w:color w:val="auto"/>
        </w:rPr>
        <w:t xml:space="preserve">, </w:t>
      </w:r>
      <w:r w:rsidR="0007260C" w:rsidRPr="00720488">
        <w:rPr>
          <w:rFonts w:ascii="Times New Roman" w:eastAsia="Calibri" w:hAnsi="Times New Roman" w:cs="Times New Roman"/>
          <w:color w:val="auto"/>
        </w:rPr>
        <w:t>«</w:t>
      </w:r>
      <w:r w:rsidRPr="00720488">
        <w:rPr>
          <w:rFonts w:ascii="Times New Roman" w:eastAsia="Calibri" w:hAnsi="Times New Roman" w:cs="Times New Roman"/>
          <w:color w:val="auto"/>
        </w:rPr>
        <w:t>0,5</w:t>
      </w:r>
      <w:r w:rsidR="0007260C" w:rsidRPr="00720488">
        <w:rPr>
          <w:rFonts w:ascii="Times New Roman" w:eastAsia="Calibri" w:hAnsi="Times New Roman" w:cs="Times New Roman"/>
          <w:color w:val="auto"/>
        </w:rPr>
        <w:t>»</w:t>
      </w:r>
      <w:r w:rsidRPr="00720488">
        <w:rPr>
          <w:rFonts w:ascii="Times New Roman" w:eastAsia="Calibri" w:hAnsi="Times New Roman" w:cs="Times New Roman"/>
          <w:color w:val="auto"/>
        </w:rPr>
        <w:t xml:space="preserve"> и </w:t>
      </w:r>
      <w:r w:rsidR="0007260C" w:rsidRPr="00720488">
        <w:rPr>
          <w:rFonts w:ascii="Times New Roman" w:eastAsia="Calibri" w:hAnsi="Times New Roman" w:cs="Times New Roman"/>
          <w:color w:val="auto"/>
        </w:rPr>
        <w:t>«</w:t>
      </w:r>
      <w:r w:rsidRPr="00720488">
        <w:rPr>
          <w:rFonts w:ascii="Times New Roman" w:eastAsia="Calibri" w:hAnsi="Times New Roman" w:cs="Times New Roman"/>
          <w:color w:val="auto"/>
        </w:rPr>
        <w:t>0</w:t>
      </w:r>
      <w:r w:rsidR="0007260C" w:rsidRPr="00720488">
        <w:rPr>
          <w:rFonts w:ascii="Times New Roman" w:eastAsia="Calibri" w:hAnsi="Times New Roman" w:cs="Times New Roman"/>
          <w:color w:val="auto"/>
        </w:rPr>
        <w:t>»</w:t>
      </w:r>
      <w:r w:rsidRPr="00720488">
        <w:rPr>
          <w:rFonts w:ascii="Times New Roman" w:eastAsia="Calibri" w:hAnsi="Times New Roman" w:cs="Times New Roman"/>
          <w:color w:val="auto"/>
        </w:rPr>
        <w:t xml:space="preserve"> (выполнено, выполнено не полностью, не выполнено). Владение практическими навыками оценивается баллами </w:t>
      </w:r>
      <w:r w:rsidR="0007260C" w:rsidRPr="00720488">
        <w:rPr>
          <w:rFonts w:ascii="Times New Roman" w:eastAsia="Calibri" w:hAnsi="Times New Roman" w:cs="Times New Roman"/>
          <w:color w:val="auto"/>
        </w:rPr>
        <w:t>«</w:t>
      </w:r>
      <w:r w:rsidRPr="00720488">
        <w:rPr>
          <w:rFonts w:ascii="Times New Roman" w:eastAsia="Calibri" w:hAnsi="Times New Roman" w:cs="Times New Roman"/>
          <w:color w:val="auto"/>
        </w:rPr>
        <w:t>1</w:t>
      </w:r>
      <w:r w:rsidR="0007260C" w:rsidRPr="00720488">
        <w:rPr>
          <w:rFonts w:ascii="Times New Roman" w:eastAsia="Calibri" w:hAnsi="Times New Roman" w:cs="Times New Roman"/>
          <w:color w:val="auto"/>
        </w:rPr>
        <w:t>»</w:t>
      </w:r>
      <w:r w:rsidRPr="00720488">
        <w:rPr>
          <w:rFonts w:ascii="Times New Roman" w:eastAsia="Calibri" w:hAnsi="Times New Roman" w:cs="Times New Roman"/>
          <w:color w:val="auto"/>
        </w:rPr>
        <w:t xml:space="preserve"> или </w:t>
      </w:r>
      <w:r w:rsidR="0007260C" w:rsidRPr="00720488">
        <w:rPr>
          <w:rFonts w:ascii="Times New Roman" w:eastAsia="Calibri" w:hAnsi="Times New Roman" w:cs="Times New Roman"/>
          <w:color w:val="auto"/>
        </w:rPr>
        <w:t>«</w:t>
      </w:r>
      <w:r w:rsidRPr="00720488">
        <w:rPr>
          <w:rFonts w:ascii="Times New Roman" w:eastAsia="Calibri" w:hAnsi="Times New Roman" w:cs="Times New Roman"/>
          <w:color w:val="auto"/>
        </w:rPr>
        <w:t>0</w:t>
      </w:r>
      <w:r w:rsidR="0007260C" w:rsidRPr="00720488">
        <w:rPr>
          <w:rFonts w:ascii="Times New Roman" w:eastAsia="Calibri" w:hAnsi="Times New Roman" w:cs="Times New Roman"/>
          <w:color w:val="auto"/>
        </w:rPr>
        <w:t>»</w:t>
      </w:r>
      <w:r w:rsidRPr="00720488">
        <w:rPr>
          <w:rFonts w:ascii="Times New Roman" w:eastAsia="Calibri" w:hAnsi="Times New Roman" w:cs="Times New Roman"/>
          <w:color w:val="auto"/>
        </w:rPr>
        <w:t xml:space="preserve"> (выполнено, не выполнено).</w:t>
      </w:r>
    </w:p>
    <w:p w14:paraId="714D94F2" w14:textId="77777777" w:rsidR="00B007B5" w:rsidRPr="00720488" w:rsidRDefault="00B007B5" w:rsidP="007357DF">
      <w:pPr>
        <w:ind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t>Оценки за второй этап экзамена выставляются на основе суммы баллов, полученных слушателями при оценивании степени овладения практическими умениями и правильности выполнения навыков, и ее отношения к максимально возможной сумме баллов (если бы обучающийся правильно выполнил все требуемые умения и навыки):</w:t>
      </w:r>
    </w:p>
    <w:p w14:paraId="4857FD54" w14:textId="77777777" w:rsidR="00ED201E" w:rsidRPr="00720488" w:rsidRDefault="00ED201E" w:rsidP="00ED201E">
      <w:pPr>
        <w:numPr>
          <w:ilvl w:val="0"/>
          <w:numId w:val="8"/>
        </w:numPr>
        <w:tabs>
          <w:tab w:val="num" w:pos="1134"/>
        </w:tabs>
        <w:jc w:val="both"/>
        <w:rPr>
          <w:rFonts w:ascii="Times New Roman" w:eastAsia="Calibri" w:hAnsi="Times New Roman" w:cs="Times New Roman"/>
          <w:color w:val="auto"/>
        </w:rPr>
      </w:pPr>
      <w:r w:rsidRPr="00720488">
        <w:rPr>
          <w:rFonts w:ascii="Times New Roman" w:eastAsia="Calibri" w:hAnsi="Times New Roman" w:cs="Times New Roman"/>
          <w:color w:val="auto"/>
        </w:rPr>
        <w:t>при наличии 90-100 % – «5»,</w:t>
      </w:r>
    </w:p>
    <w:p w14:paraId="729E4B44" w14:textId="77777777" w:rsidR="00ED201E" w:rsidRPr="00720488" w:rsidRDefault="00ED201E" w:rsidP="00ED201E">
      <w:pPr>
        <w:numPr>
          <w:ilvl w:val="0"/>
          <w:numId w:val="8"/>
        </w:numPr>
        <w:tabs>
          <w:tab w:val="num" w:pos="1134"/>
        </w:tabs>
        <w:jc w:val="both"/>
        <w:rPr>
          <w:rFonts w:ascii="Times New Roman" w:eastAsia="Calibri" w:hAnsi="Times New Roman" w:cs="Times New Roman"/>
          <w:color w:val="auto"/>
        </w:rPr>
      </w:pPr>
      <w:r w:rsidRPr="00720488">
        <w:rPr>
          <w:rFonts w:ascii="Times New Roman" w:eastAsia="Calibri" w:hAnsi="Times New Roman" w:cs="Times New Roman"/>
          <w:color w:val="auto"/>
        </w:rPr>
        <w:t>80-89 % – «4»,</w:t>
      </w:r>
    </w:p>
    <w:p w14:paraId="3DBA620B" w14:textId="77777777" w:rsidR="00ED201E" w:rsidRPr="00720488" w:rsidRDefault="00ED201E" w:rsidP="00ED201E">
      <w:pPr>
        <w:numPr>
          <w:ilvl w:val="0"/>
          <w:numId w:val="8"/>
        </w:numPr>
        <w:tabs>
          <w:tab w:val="num" w:pos="1134"/>
        </w:tabs>
        <w:jc w:val="both"/>
        <w:rPr>
          <w:rFonts w:ascii="Times New Roman" w:eastAsia="Calibri" w:hAnsi="Times New Roman" w:cs="Times New Roman"/>
          <w:color w:val="auto"/>
        </w:rPr>
      </w:pPr>
      <w:r w:rsidRPr="00720488">
        <w:rPr>
          <w:rFonts w:ascii="Times New Roman" w:eastAsia="Calibri" w:hAnsi="Times New Roman" w:cs="Times New Roman"/>
          <w:color w:val="auto"/>
        </w:rPr>
        <w:t>70-79 % – «3»,</w:t>
      </w:r>
    </w:p>
    <w:p w14:paraId="32502108" w14:textId="77777777" w:rsidR="00ED201E" w:rsidRPr="00720488" w:rsidRDefault="00ED201E" w:rsidP="00ED201E">
      <w:pPr>
        <w:numPr>
          <w:ilvl w:val="0"/>
          <w:numId w:val="8"/>
        </w:numPr>
        <w:tabs>
          <w:tab w:val="num" w:pos="1134"/>
        </w:tabs>
        <w:jc w:val="both"/>
        <w:rPr>
          <w:rFonts w:ascii="Times New Roman" w:eastAsia="Calibri" w:hAnsi="Times New Roman" w:cs="Times New Roman"/>
          <w:color w:val="auto"/>
        </w:rPr>
      </w:pPr>
      <w:r w:rsidRPr="00720488">
        <w:rPr>
          <w:rFonts w:ascii="Times New Roman" w:eastAsia="Calibri" w:hAnsi="Times New Roman" w:cs="Times New Roman"/>
          <w:color w:val="auto"/>
        </w:rPr>
        <w:t>менее 70 % – «2».</w:t>
      </w:r>
    </w:p>
    <w:p w14:paraId="470FEC00" w14:textId="77777777" w:rsidR="00B007B5" w:rsidRPr="00720488" w:rsidRDefault="00B007B5" w:rsidP="007357DF">
      <w:pPr>
        <w:ind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t>Например:</w:t>
      </w:r>
    </w:p>
    <w:p w14:paraId="48DD8967" w14:textId="77777777" w:rsidR="00B007B5" w:rsidRPr="00720488" w:rsidRDefault="00B007B5" w:rsidP="007357DF">
      <w:pPr>
        <w:ind w:firstLine="709"/>
        <w:jc w:val="both"/>
        <w:rPr>
          <w:rFonts w:ascii="Times New Roman" w:eastAsia="Calibri" w:hAnsi="Times New Roman" w:cs="Times New Roman"/>
          <w:i/>
          <w:color w:val="auto"/>
        </w:rPr>
      </w:pPr>
      <w:r w:rsidRPr="00720488">
        <w:rPr>
          <w:rFonts w:ascii="Times New Roman" w:eastAsia="Calibri" w:hAnsi="Times New Roman" w:cs="Times New Roman"/>
          <w:i/>
          <w:color w:val="auto"/>
        </w:rPr>
        <w:t>Практически-ориентированный экзамен предусматривает, что обучающийся должен продемонстрировать владение 9 практическими умениями и 3 навыками, т.е. максимально возможное количество баллов 12.</w:t>
      </w:r>
    </w:p>
    <w:p w14:paraId="75ED003E" w14:textId="77777777" w:rsidR="00B007B5" w:rsidRPr="00720488" w:rsidRDefault="00B007B5" w:rsidP="007357DF">
      <w:pPr>
        <w:ind w:firstLine="709"/>
        <w:jc w:val="both"/>
        <w:rPr>
          <w:rFonts w:ascii="Times New Roman" w:eastAsia="Calibri" w:hAnsi="Times New Roman" w:cs="Times New Roman"/>
          <w:i/>
          <w:color w:val="auto"/>
        </w:rPr>
      </w:pPr>
      <w:r w:rsidRPr="00720488">
        <w:rPr>
          <w:rFonts w:ascii="Times New Roman" w:eastAsia="Calibri" w:hAnsi="Times New Roman" w:cs="Times New Roman"/>
          <w:i/>
          <w:color w:val="auto"/>
        </w:rPr>
        <w:t>Если обучающийся продемонстрировал правильное выполнение всех навыков, но допустил несущественные ошибки при выполнении трех практических умений (выполнил их не полностью), то он получает 3+6+1,5 = 10,5 баллов.</w:t>
      </w:r>
    </w:p>
    <w:p w14:paraId="202F43D6" w14:textId="77777777" w:rsidR="00B007B5" w:rsidRPr="00720488" w:rsidRDefault="00B007B5" w:rsidP="007357DF">
      <w:pPr>
        <w:ind w:firstLine="709"/>
        <w:jc w:val="both"/>
        <w:rPr>
          <w:rFonts w:ascii="Times New Roman" w:eastAsia="Calibri" w:hAnsi="Times New Roman" w:cs="Times New Roman"/>
          <w:i/>
          <w:color w:val="auto"/>
        </w:rPr>
      </w:pPr>
      <w:r w:rsidRPr="00720488">
        <w:rPr>
          <w:rFonts w:ascii="Times New Roman" w:eastAsia="Calibri" w:hAnsi="Times New Roman" w:cs="Times New Roman"/>
          <w:i/>
          <w:color w:val="auto"/>
        </w:rPr>
        <w:t>Это составляет 87,5% от 12 баллов (максимально возможного количества баллов за практические умения и навыки по практически-ориентированному экзамену), т.е. оценка 4.</w:t>
      </w:r>
    </w:p>
    <w:p w14:paraId="504A1F37" w14:textId="77777777" w:rsidR="00B007B5" w:rsidRPr="00720488" w:rsidRDefault="00B007B5" w:rsidP="007357DF">
      <w:pPr>
        <w:ind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lastRenderedPageBreak/>
        <w:t>На втором этапе итоговой аттестации выполнение обучающимися заданий оценивается по шкале, разработанной на профильной кафедре и согласованной с методической комиссией ФИПО.</w:t>
      </w:r>
    </w:p>
    <w:p w14:paraId="469C5CD8" w14:textId="77777777" w:rsidR="00B007B5" w:rsidRPr="00720488" w:rsidRDefault="00B007B5" w:rsidP="007357DF">
      <w:pPr>
        <w:ind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t>За каждый этап итоговой аттестации выставляется оценка.</w:t>
      </w:r>
    </w:p>
    <w:p w14:paraId="77A29877" w14:textId="77777777" w:rsidR="00B007B5" w:rsidRPr="00720488" w:rsidRDefault="00B007B5" w:rsidP="007357DF">
      <w:pPr>
        <w:ind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t>При положительной оценке на обоих этапах общий (средний) балл по итоговой аттестации рассчитывается следующим образом: необходимо к оценке за тестовый контроль прибавить оценку за практически-ориентированный экзамен и разделить на 2 (среднеарифметическое значение).</w:t>
      </w:r>
    </w:p>
    <w:p w14:paraId="33C010CE" w14:textId="77777777" w:rsidR="00B007B5" w:rsidRPr="00720488" w:rsidRDefault="00B007B5" w:rsidP="007357DF">
      <w:pPr>
        <w:ind w:firstLine="709"/>
        <w:jc w:val="both"/>
        <w:rPr>
          <w:rFonts w:ascii="Times New Roman" w:eastAsia="Calibri" w:hAnsi="Times New Roman" w:cs="Times New Roman"/>
          <w:color w:val="auto"/>
        </w:rPr>
      </w:pPr>
    </w:p>
    <w:p w14:paraId="6A51872D" w14:textId="77777777" w:rsidR="00B007B5" w:rsidRPr="00720488" w:rsidRDefault="00B007B5" w:rsidP="007357DF">
      <w:pPr>
        <w:ind w:firstLine="709"/>
        <w:jc w:val="both"/>
        <w:rPr>
          <w:rFonts w:ascii="Times New Roman" w:eastAsia="Calibri" w:hAnsi="Times New Roman" w:cs="Times New Roman"/>
          <w:color w:val="auto"/>
        </w:rPr>
      </w:pPr>
      <w:r w:rsidRPr="00720488">
        <w:rPr>
          <w:rFonts w:ascii="Times New Roman" w:eastAsia="Calibri" w:hAnsi="Times New Roman" w:cs="Times New Roman"/>
          <w:color w:val="auto"/>
        </w:rPr>
        <w:t>Оценка за экзамен выставляется по следующей шкале: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820"/>
      </w:tblGrid>
      <w:tr w:rsidR="00A92C4D" w:rsidRPr="00720488" w14:paraId="1D2CCAED" w14:textId="77777777" w:rsidTr="007C0507">
        <w:trPr>
          <w:jc w:val="center"/>
        </w:trPr>
        <w:tc>
          <w:tcPr>
            <w:tcW w:w="4819" w:type="dxa"/>
            <w:tcMar>
              <w:top w:w="28" w:type="dxa"/>
              <w:left w:w="28" w:type="dxa"/>
              <w:bottom w:w="28" w:type="dxa"/>
              <w:right w:w="28" w:type="dxa"/>
            </w:tcMar>
          </w:tcPr>
          <w:p w14:paraId="54BBA91B" w14:textId="77777777" w:rsidR="00B007B5" w:rsidRPr="00720488" w:rsidRDefault="00B007B5" w:rsidP="007C0507">
            <w:pPr>
              <w:ind w:firstLine="709"/>
              <w:jc w:val="center"/>
              <w:rPr>
                <w:rFonts w:ascii="Times New Roman" w:eastAsia="Calibri" w:hAnsi="Times New Roman" w:cs="Times New Roman"/>
                <w:i/>
                <w:color w:val="auto"/>
                <w:sz w:val="20"/>
                <w:szCs w:val="20"/>
              </w:rPr>
            </w:pPr>
            <w:r w:rsidRPr="00720488">
              <w:rPr>
                <w:rFonts w:ascii="Times New Roman" w:eastAsia="Calibri" w:hAnsi="Times New Roman" w:cs="Times New Roman"/>
                <w:i/>
                <w:color w:val="auto"/>
                <w:sz w:val="20"/>
                <w:szCs w:val="20"/>
              </w:rPr>
              <w:t>Общий (средний) балл за экзамен</w:t>
            </w:r>
          </w:p>
        </w:tc>
        <w:tc>
          <w:tcPr>
            <w:tcW w:w="4820" w:type="dxa"/>
            <w:tcMar>
              <w:top w:w="28" w:type="dxa"/>
              <w:left w:w="28" w:type="dxa"/>
              <w:bottom w:w="28" w:type="dxa"/>
              <w:right w:w="28" w:type="dxa"/>
            </w:tcMar>
          </w:tcPr>
          <w:p w14:paraId="3E534FE5" w14:textId="77777777" w:rsidR="00B007B5" w:rsidRPr="00720488" w:rsidRDefault="00B007B5" w:rsidP="007C0507">
            <w:pPr>
              <w:ind w:firstLine="709"/>
              <w:jc w:val="center"/>
              <w:rPr>
                <w:rFonts w:ascii="Times New Roman" w:eastAsia="Calibri" w:hAnsi="Times New Roman" w:cs="Times New Roman"/>
                <w:i/>
                <w:color w:val="auto"/>
                <w:sz w:val="20"/>
                <w:szCs w:val="20"/>
              </w:rPr>
            </w:pPr>
            <w:r w:rsidRPr="00720488">
              <w:rPr>
                <w:rFonts w:ascii="Times New Roman" w:eastAsia="Calibri" w:hAnsi="Times New Roman" w:cs="Times New Roman"/>
                <w:i/>
                <w:color w:val="auto"/>
                <w:sz w:val="20"/>
                <w:szCs w:val="20"/>
              </w:rPr>
              <w:t>Оценка за экзамен</w:t>
            </w:r>
          </w:p>
        </w:tc>
      </w:tr>
      <w:tr w:rsidR="00A92C4D" w:rsidRPr="00720488" w14:paraId="0D17EE0E" w14:textId="77777777" w:rsidTr="007C0507">
        <w:trPr>
          <w:jc w:val="center"/>
        </w:trPr>
        <w:tc>
          <w:tcPr>
            <w:tcW w:w="4819" w:type="dxa"/>
            <w:tcMar>
              <w:top w:w="28" w:type="dxa"/>
              <w:left w:w="28" w:type="dxa"/>
              <w:bottom w:w="28" w:type="dxa"/>
              <w:right w:w="28" w:type="dxa"/>
            </w:tcMar>
          </w:tcPr>
          <w:p w14:paraId="5A71AB8E" w14:textId="77777777" w:rsidR="00B007B5" w:rsidRPr="00720488" w:rsidRDefault="00B007B5" w:rsidP="007C0507">
            <w:pPr>
              <w:ind w:firstLine="709"/>
              <w:jc w:val="center"/>
              <w:rPr>
                <w:rFonts w:ascii="Times New Roman" w:eastAsia="Calibri" w:hAnsi="Times New Roman" w:cs="Times New Roman"/>
                <w:color w:val="auto"/>
                <w:sz w:val="20"/>
                <w:szCs w:val="20"/>
              </w:rPr>
            </w:pPr>
            <w:r w:rsidRPr="00720488">
              <w:rPr>
                <w:rFonts w:ascii="Times New Roman" w:eastAsia="Calibri" w:hAnsi="Times New Roman" w:cs="Times New Roman"/>
                <w:color w:val="auto"/>
                <w:sz w:val="20"/>
                <w:szCs w:val="20"/>
              </w:rPr>
              <w:t>4,5-5,0</w:t>
            </w:r>
          </w:p>
        </w:tc>
        <w:tc>
          <w:tcPr>
            <w:tcW w:w="4820" w:type="dxa"/>
            <w:tcMar>
              <w:top w:w="28" w:type="dxa"/>
              <w:left w:w="28" w:type="dxa"/>
              <w:bottom w:w="28" w:type="dxa"/>
              <w:right w:w="28" w:type="dxa"/>
            </w:tcMar>
          </w:tcPr>
          <w:p w14:paraId="55CF4F09" w14:textId="77777777" w:rsidR="00B007B5" w:rsidRPr="00720488" w:rsidRDefault="00B007B5" w:rsidP="007C0507">
            <w:pPr>
              <w:ind w:firstLine="709"/>
              <w:jc w:val="center"/>
              <w:rPr>
                <w:rFonts w:ascii="Times New Roman" w:eastAsia="Calibri" w:hAnsi="Times New Roman" w:cs="Times New Roman"/>
                <w:color w:val="auto"/>
                <w:sz w:val="20"/>
                <w:szCs w:val="20"/>
              </w:rPr>
            </w:pPr>
            <w:r w:rsidRPr="00720488">
              <w:rPr>
                <w:rFonts w:ascii="Times New Roman" w:eastAsia="Calibri" w:hAnsi="Times New Roman" w:cs="Times New Roman"/>
                <w:color w:val="auto"/>
                <w:sz w:val="20"/>
                <w:szCs w:val="20"/>
              </w:rPr>
              <w:t>5</w:t>
            </w:r>
          </w:p>
        </w:tc>
      </w:tr>
      <w:tr w:rsidR="00A92C4D" w:rsidRPr="00720488" w14:paraId="1A17CFA5" w14:textId="77777777" w:rsidTr="007C0507">
        <w:trPr>
          <w:jc w:val="center"/>
        </w:trPr>
        <w:tc>
          <w:tcPr>
            <w:tcW w:w="4819" w:type="dxa"/>
            <w:tcMar>
              <w:top w:w="28" w:type="dxa"/>
              <w:left w:w="28" w:type="dxa"/>
              <w:bottom w:w="28" w:type="dxa"/>
              <w:right w:w="28" w:type="dxa"/>
            </w:tcMar>
          </w:tcPr>
          <w:p w14:paraId="6A144422" w14:textId="77777777" w:rsidR="00B007B5" w:rsidRPr="00720488" w:rsidRDefault="00B007B5" w:rsidP="007C0507">
            <w:pPr>
              <w:ind w:firstLine="709"/>
              <w:jc w:val="center"/>
              <w:rPr>
                <w:rFonts w:ascii="Times New Roman" w:eastAsia="Calibri" w:hAnsi="Times New Roman" w:cs="Times New Roman"/>
                <w:color w:val="auto"/>
                <w:sz w:val="20"/>
                <w:szCs w:val="20"/>
              </w:rPr>
            </w:pPr>
            <w:r w:rsidRPr="00720488">
              <w:rPr>
                <w:rFonts w:ascii="Times New Roman" w:eastAsia="Calibri" w:hAnsi="Times New Roman" w:cs="Times New Roman"/>
                <w:color w:val="auto"/>
                <w:sz w:val="20"/>
                <w:szCs w:val="20"/>
              </w:rPr>
              <w:t>3,5-4,0</w:t>
            </w:r>
          </w:p>
        </w:tc>
        <w:tc>
          <w:tcPr>
            <w:tcW w:w="4820" w:type="dxa"/>
            <w:tcMar>
              <w:top w:w="28" w:type="dxa"/>
              <w:left w:w="28" w:type="dxa"/>
              <w:bottom w:w="28" w:type="dxa"/>
              <w:right w:w="28" w:type="dxa"/>
            </w:tcMar>
          </w:tcPr>
          <w:p w14:paraId="2686BD45" w14:textId="77777777" w:rsidR="00B007B5" w:rsidRPr="00720488" w:rsidRDefault="00B007B5" w:rsidP="007C0507">
            <w:pPr>
              <w:ind w:firstLine="709"/>
              <w:jc w:val="center"/>
              <w:rPr>
                <w:rFonts w:ascii="Times New Roman" w:eastAsia="Calibri" w:hAnsi="Times New Roman" w:cs="Times New Roman"/>
                <w:color w:val="auto"/>
                <w:sz w:val="20"/>
                <w:szCs w:val="20"/>
              </w:rPr>
            </w:pPr>
            <w:r w:rsidRPr="00720488">
              <w:rPr>
                <w:rFonts w:ascii="Times New Roman" w:eastAsia="Calibri" w:hAnsi="Times New Roman" w:cs="Times New Roman"/>
                <w:color w:val="auto"/>
                <w:sz w:val="20"/>
                <w:szCs w:val="20"/>
              </w:rPr>
              <w:t>4</w:t>
            </w:r>
          </w:p>
        </w:tc>
      </w:tr>
      <w:tr w:rsidR="00A92C4D" w:rsidRPr="00720488" w14:paraId="3142D15B" w14:textId="77777777" w:rsidTr="007C0507">
        <w:trPr>
          <w:jc w:val="center"/>
        </w:trPr>
        <w:tc>
          <w:tcPr>
            <w:tcW w:w="4819" w:type="dxa"/>
            <w:tcMar>
              <w:top w:w="28" w:type="dxa"/>
              <w:left w:w="28" w:type="dxa"/>
              <w:bottom w:w="28" w:type="dxa"/>
              <w:right w:w="28" w:type="dxa"/>
            </w:tcMar>
          </w:tcPr>
          <w:p w14:paraId="1E859CAC" w14:textId="77777777" w:rsidR="00B007B5" w:rsidRPr="00720488" w:rsidRDefault="00B007B5" w:rsidP="007C0507">
            <w:pPr>
              <w:ind w:firstLine="709"/>
              <w:jc w:val="center"/>
              <w:rPr>
                <w:rFonts w:ascii="Times New Roman" w:eastAsia="Calibri" w:hAnsi="Times New Roman" w:cs="Times New Roman"/>
                <w:color w:val="auto"/>
                <w:sz w:val="20"/>
                <w:szCs w:val="20"/>
              </w:rPr>
            </w:pPr>
            <w:r w:rsidRPr="00720488">
              <w:rPr>
                <w:rFonts w:ascii="Times New Roman" w:eastAsia="Calibri" w:hAnsi="Times New Roman" w:cs="Times New Roman"/>
                <w:color w:val="auto"/>
                <w:sz w:val="20"/>
                <w:szCs w:val="20"/>
              </w:rPr>
              <w:t>3,0</w:t>
            </w:r>
          </w:p>
        </w:tc>
        <w:tc>
          <w:tcPr>
            <w:tcW w:w="4820" w:type="dxa"/>
            <w:tcMar>
              <w:top w:w="28" w:type="dxa"/>
              <w:left w:w="28" w:type="dxa"/>
              <w:bottom w:w="28" w:type="dxa"/>
              <w:right w:w="28" w:type="dxa"/>
            </w:tcMar>
          </w:tcPr>
          <w:p w14:paraId="06D84103" w14:textId="77777777" w:rsidR="00B007B5" w:rsidRPr="00720488" w:rsidRDefault="00B007B5" w:rsidP="007C0507">
            <w:pPr>
              <w:ind w:firstLine="709"/>
              <w:jc w:val="center"/>
              <w:rPr>
                <w:rFonts w:ascii="Times New Roman" w:eastAsia="Calibri" w:hAnsi="Times New Roman" w:cs="Times New Roman"/>
                <w:color w:val="auto"/>
                <w:sz w:val="20"/>
                <w:szCs w:val="20"/>
              </w:rPr>
            </w:pPr>
            <w:r w:rsidRPr="00720488">
              <w:rPr>
                <w:rFonts w:ascii="Times New Roman" w:eastAsia="Calibri" w:hAnsi="Times New Roman" w:cs="Times New Roman"/>
                <w:color w:val="auto"/>
                <w:sz w:val="20"/>
                <w:szCs w:val="20"/>
              </w:rPr>
              <w:t>3</w:t>
            </w:r>
          </w:p>
        </w:tc>
      </w:tr>
      <w:tr w:rsidR="007357DF" w:rsidRPr="00720488" w14:paraId="50A0FAD1" w14:textId="77777777" w:rsidTr="007C0507">
        <w:trPr>
          <w:jc w:val="center"/>
        </w:trPr>
        <w:tc>
          <w:tcPr>
            <w:tcW w:w="4819" w:type="dxa"/>
            <w:tcMar>
              <w:top w:w="28" w:type="dxa"/>
              <w:left w:w="28" w:type="dxa"/>
              <w:bottom w:w="28" w:type="dxa"/>
              <w:right w:w="28" w:type="dxa"/>
            </w:tcMar>
          </w:tcPr>
          <w:p w14:paraId="6B664B8D" w14:textId="77777777" w:rsidR="00B007B5" w:rsidRPr="00720488" w:rsidRDefault="00B007B5" w:rsidP="007C0507">
            <w:pPr>
              <w:ind w:firstLine="709"/>
              <w:jc w:val="center"/>
              <w:rPr>
                <w:rFonts w:ascii="Times New Roman" w:eastAsia="Calibri" w:hAnsi="Times New Roman" w:cs="Times New Roman"/>
                <w:color w:val="auto"/>
                <w:sz w:val="20"/>
                <w:szCs w:val="20"/>
              </w:rPr>
            </w:pPr>
            <w:r w:rsidRPr="00720488">
              <w:rPr>
                <w:rFonts w:ascii="Times New Roman" w:eastAsia="Calibri" w:hAnsi="Times New Roman" w:cs="Times New Roman"/>
                <w:color w:val="auto"/>
                <w:sz w:val="20"/>
                <w:szCs w:val="20"/>
              </w:rPr>
              <w:t>Двойка за один из этапов экзамена</w:t>
            </w:r>
          </w:p>
        </w:tc>
        <w:tc>
          <w:tcPr>
            <w:tcW w:w="4820" w:type="dxa"/>
            <w:tcMar>
              <w:top w:w="28" w:type="dxa"/>
              <w:left w:w="28" w:type="dxa"/>
              <w:bottom w:w="28" w:type="dxa"/>
              <w:right w:w="28" w:type="dxa"/>
            </w:tcMar>
          </w:tcPr>
          <w:p w14:paraId="4E6D429A" w14:textId="77777777" w:rsidR="00B007B5" w:rsidRPr="00720488" w:rsidRDefault="00B007B5" w:rsidP="007C0507">
            <w:pPr>
              <w:ind w:firstLine="709"/>
              <w:jc w:val="center"/>
              <w:rPr>
                <w:rFonts w:ascii="Times New Roman" w:eastAsia="Calibri" w:hAnsi="Times New Roman" w:cs="Times New Roman"/>
                <w:color w:val="auto"/>
                <w:sz w:val="20"/>
                <w:szCs w:val="20"/>
              </w:rPr>
            </w:pPr>
            <w:r w:rsidRPr="00720488">
              <w:rPr>
                <w:rFonts w:ascii="Times New Roman" w:eastAsia="Calibri" w:hAnsi="Times New Roman" w:cs="Times New Roman"/>
                <w:color w:val="auto"/>
                <w:sz w:val="20"/>
                <w:szCs w:val="20"/>
              </w:rPr>
              <w:t>2</w:t>
            </w:r>
          </w:p>
        </w:tc>
      </w:tr>
    </w:tbl>
    <w:p w14:paraId="4AC2FAD8" w14:textId="77777777" w:rsidR="00B007B5" w:rsidRPr="00720488" w:rsidRDefault="00B007B5" w:rsidP="007357DF">
      <w:pPr>
        <w:autoSpaceDE w:val="0"/>
        <w:autoSpaceDN w:val="0"/>
        <w:adjustRightInd w:val="0"/>
        <w:ind w:firstLine="709"/>
        <w:jc w:val="both"/>
        <w:rPr>
          <w:rFonts w:ascii="Times New Roman" w:eastAsia="Calibri" w:hAnsi="Times New Roman" w:cs="Times New Roman"/>
          <w:i/>
          <w:iCs/>
          <w:color w:val="auto"/>
        </w:rPr>
      </w:pPr>
    </w:p>
    <w:p w14:paraId="351DFEEB" w14:textId="77777777" w:rsidR="00B007B5" w:rsidRPr="00720488" w:rsidRDefault="00B007B5" w:rsidP="007357DF">
      <w:pPr>
        <w:autoSpaceDE w:val="0"/>
        <w:autoSpaceDN w:val="0"/>
        <w:adjustRightInd w:val="0"/>
        <w:ind w:firstLine="709"/>
        <w:jc w:val="both"/>
        <w:rPr>
          <w:rFonts w:ascii="Times New Roman" w:eastAsia="Calibri" w:hAnsi="Times New Roman" w:cs="Times New Roman"/>
          <w:color w:val="auto"/>
          <w:lang w:eastAsia="en-US"/>
        </w:rPr>
      </w:pPr>
      <w:r w:rsidRPr="00720488">
        <w:rPr>
          <w:rFonts w:ascii="Times New Roman" w:eastAsia="Calibri" w:hAnsi="Times New Roman" w:cs="Times New Roman"/>
          <w:color w:val="auto"/>
          <w:lang w:eastAsia="en-US"/>
        </w:rPr>
        <w:t xml:space="preserve">Слушатели, не прошедшие итоговую аттестацию в связи с неявкой на итоговую аттестацию по неуважительной причине или в связи с получением оценки </w:t>
      </w:r>
      <w:r w:rsidR="0007260C" w:rsidRPr="00720488">
        <w:rPr>
          <w:rFonts w:ascii="Times New Roman" w:eastAsia="Calibri" w:hAnsi="Times New Roman" w:cs="Times New Roman"/>
          <w:color w:val="auto"/>
          <w:lang w:eastAsia="en-US"/>
        </w:rPr>
        <w:t>«</w:t>
      </w:r>
      <w:r w:rsidRPr="00720488">
        <w:rPr>
          <w:rFonts w:ascii="Times New Roman" w:eastAsia="Calibri" w:hAnsi="Times New Roman" w:cs="Times New Roman"/>
          <w:color w:val="auto"/>
          <w:lang w:eastAsia="en-US"/>
        </w:rPr>
        <w:t>неудовлетворительно</w:t>
      </w:r>
      <w:r w:rsidR="0007260C" w:rsidRPr="00720488">
        <w:rPr>
          <w:rFonts w:ascii="Times New Roman" w:eastAsia="Calibri" w:hAnsi="Times New Roman" w:cs="Times New Roman"/>
          <w:color w:val="auto"/>
          <w:lang w:eastAsia="en-US"/>
        </w:rPr>
        <w:t>»</w:t>
      </w:r>
      <w:r w:rsidRPr="00720488">
        <w:rPr>
          <w:rFonts w:ascii="Times New Roman" w:eastAsia="Calibri" w:hAnsi="Times New Roman" w:cs="Times New Roman"/>
          <w:color w:val="auto"/>
          <w:lang w:eastAsia="en-US"/>
        </w:rPr>
        <w:t xml:space="preserve"> отчисляются с цикла ДПП ПК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p w14:paraId="5AC95E07" w14:textId="77777777" w:rsidR="00B007B5" w:rsidRPr="00720488" w:rsidRDefault="00B007B5" w:rsidP="007357DF">
      <w:pPr>
        <w:ind w:firstLine="709"/>
        <w:jc w:val="both"/>
        <w:rPr>
          <w:rFonts w:ascii="Times New Roman" w:eastAsia="Calibri" w:hAnsi="Times New Roman" w:cs="Times New Roman"/>
          <w:color w:val="auto"/>
          <w:lang w:eastAsia="en-US"/>
        </w:rPr>
      </w:pPr>
      <w:r w:rsidRPr="00720488">
        <w:rPr>
          <w:rFonts w:ascii="Times New Roman" w:eastAsia="Calibri" w:hAnsi="Times New Roman" w:cs="Times New Roman"/>
          <w:color w:val="auto"/>
          <w:lang w:eastAsia="en-US"/>
        </w:rPr>
        <w:t>Обучающиеся, не прошедшие итоговую аттестацию в связи с неявкой на нее по уважительной причине, вправе пройти ее в течение 6 месяцев после завершения итоговой аттестации.</w:t>
      </w:r>
    </w:p>
    <w:p w14:paraId="7A291884" w14:textId="77777777" w:rsidR="00B007B5" w:rsidRPr="00720488" w:rsidRDefault="00B007B5" w:rsidP="007357DF">
      <w:pPr>
        <w:autoSpaceDE w:val="0"/>
        <w:autoSpaceDN w:val="0"/>
        <w:adjustRightInd w:val="0"/>
        <w:ind w:firstLine="709"/>
        <w:jc w:val="both"/>
        <w:rPr>
          <w:rFonts w:ascii="Times New Roman" w:hAnsi="Times New Roman" w:cs="Times New Roman"/>
          <w:color w:val="auto"/>
        </w:rPr>
      </w:pPr>
      <w:r w:rsidRPr="00720488">
        <w:rPr>
          <w:rFonts w:ascii="Times New Roman" w:hAnsi="Times New Roman" w:cs="Times New Roman"/>
          <w:color w:val="auto"/>
        </w:rPr>
        <w:t xml:space="preserve">Для рассмотрения апелляционных заявлений слушателей создаются апелляционные комиссии (далее – Комиссия) по результатам итоговой аттестации по каждой специальности. Состав апелляционной комиссии утверждается приказом </w:t>
      </w:r>
      <w:r w:rsidR="005E6700" w:rsidRPr="00720488">
        <w:rPr>
          <w:rFonts w:ascii="Times New Roman" w:hAnsi="Times New Roman" w:cs="Times New Roman"/>
          <w:color w:val="auto"/>
        </w:rPr>
        <w:t xml:space="preserve">ФГБОУ ВО </w:t>
      </w:r>
      <w:proofErr w:type="spellStart"/>
      <w:r w:rsidR="005E6700" w:rsidRPr="00720488">
        <w:rPr>
          <w:rFonts w:ascii="Times New Roman" w:hAnsi="Times New Roman" w:cs="Times New Roman"/>
          <w:color w:val="auto"/>
        </w:rPr>
        <w:t>ДонГМУ</w:t>
      </w:r>
      <w:proofErr w:type="spellEnd"/>
      <w:r w:rsidR="005E6700" w:rsidRPr="00720488">
        <w:rPr>
          <w:rFonts w:ascii="Times New Roman" w:hAnsi="Times New Roman" w:cs="Times New Roman"/>
          <w:color w:val="auto"/>
        </w:rPr>
        <w:t xml:space="preserve"> </w:t>
      </w:r>
      <w:r w:rsidR="00F222BD" w:rsidRPr="00720488">
        <w:rPr>
          <w:rFonts w:ascii="Times New Roman" w:hAnsi="Times New Roman" w:cs="Times New Roman"/>
          <w:color w:val="auto"/>
        </w:rPr>
        <w:t>Минздрава России</w:t>
      </w:r>
      <w:r w:rsidR="005E6700" w:rsidRPr="00720488">
        <w:rPr>
          <w:rFonts w:ascii="Times New Roman" w:hAnsi="Times New Roman" w:cs="Times New Roman"/>
          <w:color w:val="auto"/>
        </w:rPr>
        <w:t>.</w:t>
      </w:r>
    </w:p>
    <w:p w14:paraId="159E8853" w14:textId="77777777" w:rsidR="005E6700" w:rsidRPr="00720488" w:rsidRDefault="005E6700" w:rsidP="007357DF">
      <w:pPr>
        <w:autoSpaceDE w:val="0"/>
        <w:autoSpaceDN w:val="0"/>
        <w:adjustRightInd w:val="0"/>
        <w:ind w:firstLine="709"/>
        <w:jc w:val="both"/>
        <w:rPr>
          <w:rFonts w:ascii="Times New Roman" w:hAnsi="Times New Roman" w:cs="Times New Roman"/>
          <w:color w:val="auto"/>
        </w:rPr>
      </w:pPr>
    </w:p>
    <w:p w14:paraId="7DE0A21A" w14:textId="77777777" w:rsidR="00B007B5" w:rsidRPr="00720488" w:rsidRDefault="00B007B5" w:rsidP="007357DF">
      <w:pPr>
        <w:autoSpaceDE w:val="0"/>
        <w:autoSpaceDN w:val="0"/>
        <w:adjustRightInd w:val="0"/>
        <w:ind w:firstLine="709"/>
        <w:jc w:val="both"/>
        <w:rPr>
          <w:rFonts w:ascii="Times New Roman" w:hAnsi="Times New Roman" w:cs="Times New Roman"/>
          <w:color w:val="auto"/>
        </w:rPr>
      </w:pPr>
      <w:r w:rsidRPr="00720488">
        <w:rPr>
          <w:rFonts w:ascii="Times New Roman" w:hAnsi="Times New Roman" w:cs="Times New Roman"/>
          <w:color w:val="auto"/>
        </w:rPr>
        <w:t xml:space="preserve">В состав Комиссии по рассмотрению апелляционных заявлений включаются не менее 5 человек из числа профессорско-преподавательского состава профильных кафедр, не входящих в состав экзаменационных комиссий по данной специальности. Председателем апелляционной комиссии является проректор по последипломному образованию </w:t>
      </w:r>
      <w:r w:rsidR="003426A1" w:rsidRPr="00720488">
        <w:rPr>
          <w:rFonts w:ascii="Times New Roman" w:hAnsi="Times New Roman" w:cs="Times New Roman"/>
          <w:color w:val="auto"/>
        </w:rPr>
        <w:t xml:space="preserve">ФГБОУ ВО </w:t>
      </w:r>
      <w:proofErr w:type="spellStart"/>
      <w:r w:rsidR="003426A1" w:rsidRPr="00720488">
        <w:rPr>
          <w:rFonts w:ascii="Times New Roman" w:hAnsi="Times New Roman" w:cs="Times New Roman"/>
          <w:color w:val="auto"/>
        </w:rPr>
        <w:t>ДонГМУ</w:t>
      </w:r>
      <w:proofErr w:type="spellEnd"/>
      <w:r w:rsidR="003426A1" w:rsidRPr="00720488">
        <w:rPr>
          <w:rFonts w:ascii="Times New Roman" w:hAnsi="Times New Roman" w:cs="Times New Roman"/>
          <w:color w:val="auto"/>
        </w:rPr>
        <w:t xml:space="preserve"> </w:t>
      </w:r>
      <w:r w:rsidR="00F222BD" w:rsidRPr="00720488">
        <w:rPr>
          <w:rFonts w:ascii="Times New Roman" w:hAnsi="Times New Roman" w:cs="Times New Roman"/>
          <w:color w:val="auto"/>
        </w:rPr>
        <w:t>Минздрава России</w:t>
      </w:r>
      <w:r w:rsidRPr="00720488">
        <w:rPr>
          <w:rFonts w:ascii="Times New Roman" w:hAnsi="Times New Roman" w:cs="Times New Roman"/>
          <w:color w:val="auto"/>
        </w:rPr>
        <w:t>. Работа Комиссии строится путем проведения заседаний, на которых рассматриваются апелляционные заявления. Заседание апелляционной комиссии правомочно, если в нем участвуют не менее двух третей ее состава, утвержденного приказом. Ведение заседания Комиссии осуществляется председателем, а в случае его отсутствия – заместителем председателя. Рассмотрение апелляции не является пересдачей итоговой аттестации. В ходе рассмотрения жалобы проверяется лишь соблюдение установленного порядка проведения аттестационного испытания и правильность оценивания результатов итоговой аттестации на основании изучения материалов, представленных экзаменационной комиссией (протоколы соответствующих этапов практически-ориентированного экзамена, ответные формы тестового контроля знаний). Апелляция подается слушателем в день объявления результатов аттестационного испытания (или в течение следующего рабочего дня). Рассмотрение апелляции проводится не позднее следующего рабочего дня после ее подачи. После рассмотрения апелляции Комиссия принимает решение об изменении оценки по итоговой аттестации (как в случае ее повышения, так и в случае ее понижения) либо сохранении ее без изменения. Решение апелляционной комиссии принимается простым большинством голосов членов Комиссии, участвующих в заседании. При равном количестве голосов решающим является голос председателя, а в случае его отсутствия – заместителя председателя. Оформленное протоколом решение Комиссии доводится до сведения заявителя</w:t>
      </w:r>
      <w:r w:rsidR="005E6700" w:rsidRPr="00720488">
        <w:rPr>
          <w:rFonts w:ascii="Times New Roman" w:hAnsi="Times New Roman" w:cs="Times New Roman"/>
          <w:color w:val="auto"/>
        </w:rPr>
        <w:t>.</w:t>
      </w:r>
    </w:p>
    <w:p w14:paraId="2DB7CA5D" w14:textId="77777777" w:rsidR="00B007B5" w:rsidRPr="00EC6A71" w:rsidRDefault="00B007B5">
      <w:pPr>
        <w:rPr>
          <w:rFonts w:ascii="Times New Roman" w:eastAsia="Times New Roman" w:hAnsi="Times New Roman" w:cs="Times New Roman"/>
          <w:b/>
          <w:bCs/>
          <w:color w:val="5B9BD5" w:themeColor="accent1"/>
        </w:rPr>
      </w:pPr>
    </w:p>
    <w:sectPr w:rsidR="00B007B5" w:rsidRPr="00EC6A71" w:rsidSect="00683EF3">
      <w:headerReference w:type="default" r:id="rId40"/>
      <w:footerReference w:type="default" r:id="rId41"/>
      <w:pgSz w:w="11900" w:h="16840"/>
      <w:pgMar w:top="1134" w:right="851" w:bottom="1134" w:left="1134" w:header="603"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E42DF" w14:textId="77777777" w:rsidR="006B5A63" w:rsidRDefault="006B5A63">
      <w:r>
        <w:separator/>
      </w:r>
    </w:p>
  </w:endnote>
  <w:endnote w:type="continuationSeparator" w:id="0">
    <w:p w14:paraId="775E5C24" w14:textId="77777777" w:rsidR="006B5A63" w:rsidRDefault="006B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653A" w14:textId="77777777" w:rsidR="00CF1273" w:rsidRDefault="00CF1273">
    <w:pPr>
      <w:pStyle w:val="af0"/>
    </w:pPr>
  </w:p>
  <w:p w14:paraId="36DB3C82" w14:textId="77777777" w:rsidR="00CF1273" w:rsidRDefault="00CF1273">
    <w:pPr>
      <w:spacing w:line="1" w:lineRule="exac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08E9" w14:textId="77777777" w:rsidR="00CF1273" w:rsidRDefault="00CF1273">
    <w:pPr>
      <w:spacing w:line="1" w:lineRule="exac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B940" w14:textId="77777777" w:rsidR="00CF1273" w:rsidRDefault="00CF1273">
    <w:pPr>
      <w:spacing w:line="1" w:lineRule="exac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20C43" w14:textId="77777777" w:rsidR="00CF1273" w:rsidRDefault="00CF1273">
    <w:pPr>
      <w:spacing w:line="1" w:lineRule="exac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E900A" w14:textId="77777777" w:rsidR="00CF1273" w:rsidRDefault="00CF1273">
    <w:pPr>
      <w:spacing w:line="1" w:lineRule="exac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5DFC" w14:textId="77777777" w:rsidR="00CF1273" w:rsidRDefault="00CF1273">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C333C" w14:textId="77777777" w:rsidR="00CF1273" w:rsidRDefault="00CF1273">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9FD5" w14:textId="77777777" w:rsidR="00CF1273" w:rsidRDefault="00CF1273">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F598E" w14:textId="77777777" w:rsidR="00CF1273" w:rsidRDefault="00CF1273">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82674" w14:textId="77777777" w:rsidR="00CF1273" w:rsidRDefault="00CF1273">
    <w:pPr>
      <w:spacing w:line="1"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E04D" w14:textId="77777777" w:rsidR="00CF1273" w:rsidRDefault="00CF1273">
    <w:pPr>
      <w:spacing w:line="1"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8959C" w14:textId="77777777" w:rsidR="00CF1273" w:rsidRDefault="00CF1273">
    <w:pPr>
      <w:spacing w:line="1" w:lineRule="exac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16E1" w14:textId="77777777" w:rsidR="00CF1273" w:rsidRDefault="00CF1273">
    <w:pPr>
      <w:spacing w:line="1" w:lineRule="exac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E106F" w14:textId="77777777" w:rsidR="00CF1273" w:rsidRDefault="00CF1273">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34CD5" w14:textId="77777777" w:rsidR="006B5A63" w:rsidRDefault="006B5A63"/>
  </w:footnote>
  <w:footnote w:type="continuationSeparator" w:id="0">
    <w:p w14:paraId="11E486AD" w14:textId="77777777" w:rsidR="006B5A63" w:rsidRDefault="006B5A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029351"/>
      <w:docPartObj>
        <w:docPartGallery w:val="Page Numbers (Top of Page)"/>
        <w:docPartUnique/>
      </w:docPartObj>
    </w:sdtPr>
    <w:sdtEndPr/>
    <w:sdtContent>
      <w:p w14:paraId="3B3A4CD2" w14:textId="77777777" w:rsidR="00CF1273" w:rsidRDefault="00CF1273" w:rsidP="00D83330">
        <w:pPr>
          <w:pStyle w:val="ae"/>
          <w:jc w:val="center"/>
        </w:pPr>
        <w:r>
          <w:fldChar w:fldCharType="begin"/>
        </w:r>
        <w:r>
          <w:instrText>PAGE   \* MERGEFORMAT</w:instrText>
        </w:r>
        <w:r>
          <w:fldChar w:fldCharType="separate"/>
        </w:r>
        <w:r w:rsidR="00580A6D">
          <w:rPr>
            <w:noProof/>
          </w:rPr>
          <w:t>19</w:t>
        </w:r>
        <w:r>
          <w:fldChar w:fldCharType="end"/>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55FC" w14:textId="77777777" w:rsidR="00CF1273" w:rsidRDefault="00CF1273">
    <w:pPr>
      <w:pStyle w:val="ae"/>
      <w:jc w:val="center"/>
    </w:pPr>
  </w:p>
  <w:p w14:paraId="7DEB8C05" w14:textId="77777777" w:rsidR="00CF1273" w:rsidRDefault="006B5A63">
    <w:pPr>
      <w:pStyle w:val="ae"/>
      <w:jc w:val="center"/>
    </w:pPr>
    <w:sdt>
      <w:sdtPr>
        <w:id w:val="-1678104856"/>
        <w:docPartObj>
          <w:docPartGallery w:val="Page Numbers (Top of Page)"/>
          <w:docPartUnique/>
        </w:docPartObj>
      </w:sdtPr>
      <w:sdtEndPr/>
      <w:sdtContent>
        <w:r w:rsidR="00CF1273">
          <w:fldChar w:fldCharType="begin"/>
        </w:r>
        <w:r w:rsidR="00CF1273">
          <w:instrText>PAGE   \* MERGEFORMAT</w:instrText>
        </w:r>
        <w:r w:rsidR="00CF1273">
          <w:fldChar w:fldCharType="separate"/>
        </w:r>
        <w:r w:rsidR="0026404D">
          <w:rPr>
            <w:noProof/>
          </w:rPr>
          <w:t>31</w:t>
        </w:r>
        <w:r w:rsidR="00CF1273">
          <w:fldChar w:fldCharType="end"/>
        </w:r>
      </w:sdtContent>
    </w:sdt>
  </w:p>
  <w:p w14:paraId="50679619" w14:textId="77777777" w:rsidR="00CF1273" w:rsidRDefault="00CF1273">
    <w:pPr>
      <w:spacing w:line="1" w:lineRule="exac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E3BB4" w14:textId="77777777" w:rsidR="00CF1273" w:rsidRDefault="00CF1273">
    <w:pPr>
      <w:pStyle w:val="ae"/>
      <w:jc w:val="center"/>
    </w:pPr>
  </w:p>
  <w:p w14:paraId="5CB54BE5" w14:textId="77777777" w:rsidR="00CF1273" w:rsidRDefault="006B5A63">
    <w:pPr>
      <w:pStyle w:val="ae"/>
      <w:jc w:val="center"/>
    </w:pPr>
    <w:sdt>
      <w:sdtPr>
        <w:id w:val="-553160702"/>
        <w:docPartObj>
          <w:docPartGallery w:val="Page Numbers (Top of Page)"/>
          <w:docPartUnique/>
        </w:docPartObj>
      </w:sdtPr>
      <w:sdtEndPr/>
      <w:sdtContent>
        <w:r w:rsidR="00CF1273">
          <w:fldChar w:fldCharType="begin"/>
        </w:r>
        <w:r w:rsidR="00CF1273">
          <w:instrText>PAGE   \* MERGEFORMAT</w:instrText>
        </w:r>
        <w:r w:rsidR="00CF1273">
          <w:fldChar w:fldCharType="separate"/>
        </w:r>
        <w:r w:rsidR="0026404D">
          <w:rPr>
            <w:noProof/>
          </w:rPr>
          <w:t>32</w:t>
        </w:r>
        <w:r w:rsidR="00CF1273">
          <w:fldChar w:fldCharType="end"/>
        </w:r>
      </w:sdtContent>
    </w:sdt>
  </w:p>
  <w:p w14:paraId="322D726C" w14:textId="77777777" w:rsidR="00CF1273" w:rsidRDefault="00CF1273">
    <w:pPr>
      <w:spacing w:line="1"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508E" w14:textId="77777777" w:rsidR="00CF1273" w:rsidRDefault="00CF1273">
    <w:pPr>
      <w:pStyle w:val="ae"/>
      <w:jc w:val="center"/>
    </w:pPr>
  </w:p>
  <w:p w14:paraId="717243EF" w14:textId="77777777" w:rsidR="00CF1273" w:rsidRDefault="006B5A63">
    <w:pPr>
      <w:pStyle w:val="ae"/>
      <w:jc w:val="center"/>
    </w:pPr>
    <w:sdt>
      <w:sdtPr>
        <w:id w:val="-1741085016"/>
        <w:docPartObj>
          <w:docPartGallery w:val="Page Numbers (Top of Page)"/>
          <w:docPartUnique/>
        </w:docPartObj>
      </w:sdtPr>
      <w:sdtEndPr/>
      <w:sdtContent>
        <w:r w:rsidR="00CF1273">
          <w:fldChar w:fldCharType="begin"/>
        </w:r>
        <w:r w:rsidR="00CF1273">
          <w:instrText>PAGE   \* MERGEFORMAT</w:instrText>
        </w:r>
        <w:r w:rsidR="00CF1273">
          <w:fldChar w:fldCharType="separate"/>
        </w:r>
        <w:r w:rsidR="0026404D">
          <w:rPr>
            <w:noProof/>
          </w:rPr>
          <w:t>34</w:t>
        </w:r>
        <w:r w:rsidR="00CF1273">
          <w:fldChar w:fldCharType="end"/>
        </w:r>
      </w:sdtContent>
    </w:sdt>
  </w:p>
  <w:p w14:paraId="47A50B54" w14:textId="77777777" w:rsidR="00CF1273" w:rsidRDefault="00CF1273">
    <w:pPr>
      <w:spacing w:line="1" w:lineRule="exac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29716" w14:textId="77777777" w:rsidR="00CF1273" w:rsidRDefault="00CF1273">
    <w:pPr>
      <w:pStyle w:val="ae"/>
      <w:jc w:val="center"/>
    </w:pPr>
  </w:p>
  <w:p w14:paraId="256B0E52" w14:textId="77777777" w:rsidR="00CF1273" w:rsidRDefault="006B5A63">
    <w:pPr>
      <w:pStyle w:val="ae"/>
      <w:jc w:val="center"/>
    </w:pPr>
    <w:sdt>
      <w:sdtPr>
        <w:id w:val="1133829365"/>
        <w:docPartObj>
          <w:docPartGallery w:val="Page Numbers (Top of Page)"/>
          <w:docPartUnique/>
        </w:docPartObj>
      </w:sdtPr>
      <w:sdtEndPr/>
      <w:sdtContent>
        <w:r w:rsidR="00CF1273">
          <w:fldChar w:fldCharType="begin"/>
        </w:r>
        <w:r w:rsidR="00CF1273">
          <w:instrText>PAGE   \* MERGEFORMAT</w:instrText>
        </w:r>
        <w:r w:rsidR="00CF1273">
          <w:fldChar w:fldCharType="separate"/>
        </w:r>
        <w:r w:rsidR="0026404D">
          <w:rPr>
            <w:noProof/>
          </w:rPr>
          <w:t>35</w:t>
        </w:r>
        <w:r w:rsidR="00CF1273">
          <w:fldChar w:fldCharType="end"/>
        </w:r>
      </w:sdtContent>
    </w:sdt>
  </w:p>
  <w:p w14:paraId="171125C6" w14:textId="77777777" w:rsidR="00CF1273" w:rsidRDefault="00CF1273">
    <w:pPr>
      <w:spacing w:line="1" w:lineRule="exac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358529"/>
      <w:docPartObj>
        <w:docPartGallery w:val="Page Numbers (Top of Page)"/>
        <w:docPartUnique/>
      </w:docPartObj>
    </w:sdtPr>
    <w:sdtEndPr/>
    <w:sdtContent>
      <w:p w14:paraId="23B5315C" w14:textId="77777777" w:rsidR="00CF1273" w:rsidRDefault="00CF1273" w:rsidP="00D83330">
        <w:pPr>
          <w:pStyle w:val="ae"/>
          <w:jc w:val="center"/>
        </w:pPr>
        <w:r>
          <w:fldChar w:fldCharType="begin"/>
        </w:r>
        <w:r>
          <w:instrText>PAGE   \* MERGEFORMAT</w:instrText>
        </w:r>
        <w:r>
          <w:fldChar w:fldCharType="separate"/>
        </w:r>
        <w:r w:rsidR="0026404D">
          <w:rPr>
            <w:noProof/>
          </w:rPr>
          <w:t>36</w:t>
        </w:r>
        <w: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764788"/>
      <w:docPartObj>
        <w:docPartGallery w:val="Page Numbers (Top of Page)"/>
        <w:docPartUnique/>
      </w:docPartObj>
    </w:sdtPr>
    <w:sdtEndPr/>
    <w:sdtContent>
      <w:p w14:paraId="484EFA41" w14:textId="77777777" w:rsidR="00CF1273" w:rsidRPr="007357DF" w:rsidRDefault="00CF1273" w:rsidP="00566611">
        <w:pPr>
          <w:pStyle w:val="ae"/>
          <w:jc w:val="center"/>
        </w:pPr>
        <w:r>
          <w:fldChar w:fldCharType="begin"/>
        </w:r>
        <w:r>
          <w:instrText>PAGE   \* MERGEFORMAT</w:instrText>
        </w:r>
        <w:r>
          <w:fldChar w:fldCharType="separate"/>
        </w:r>
        <w:r w:rsidR="0026404D">
          <w:rPr>
            <w:noProof/>
          </w:rPr>
          <w:t>38</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451837"/>
      <w:docPartObj>
        <w:docPartGallery w:val="Page Numbers (Top of Page)"/>
        <w:docPartUnique/>
      </w:docPartObj>
    </w:sdtPr>
    <w:sdtEndPr/>
    <w:sdtContent>
      <w:p w14:paraId="753BEAF0" w14:textId="77777777" w:rsidR="00CF1273" w:rsidRDefault="00CF1273" w:rsidP="00D83330">
        <w:pPr>
          <w:pStyle w:val="ae"/>
          <w:jc w:val="center"/>
        </w:pPr>
        <w:r>
          <w:fldChar w:fldCharType="begin"/>
        </w:r>
        <w:r>
          <w:instrText>PAGE   \* MERGEFORMAT</w:instrText>
        </w:r>
        <w:r>
          <w:fldChar w:fldCharType="separate"/>
        </w:r>
        <w:r w:rsidR="00580A6D">
          <w:rPr>
            <w:noProof/>
          </w:rPr>
          <w:t>1</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960573"/>
      <w:docPartObj>
        <w:docPartGallery w:val="Page Numbers (Top of Page)"/>
        <w:docPartUnique/>
      </w:docPartObj>
    </w:sdtPr>
    <w:sdtEndPr/>
    <w:sdtContent>
      <w:p w14:paraId="1D11B1E0" w14:textId="77777777" w:rsidR="00CF1273" w:rsidRDefault="00CF1273" w:rsidP="00D83330">
        <w:pPr>
          <w:pStyle w:val="ae"/>
          <w:jc w:val="center"/>
        </w:pPr>
        <w:r>
          <w:fldChar w:fldCharType="begin"/>
        </w:r>
        <w:r>
          <w:instrText>PAGE   \* MERGEFORMAT</w:instrText>
        </w:r>
        <w:r>
          <w:fldChar w:fldCharType="separate"/>
        </w:r>
        <w:r w:rsidR="00580A6D">
          <w:rPr>
            <w:noProof/>
          </w:rPr>
          <w:t>21</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3858" w14:textId="77777777" w:rsidR="00CF1273" w:rsidRDefault="00CF1273">
    <w:pPr>
      <w:pStyle w:val="ae"/>
      <w:jc w:val="center"/>
    </w:pPr>
  </w:p>
  <w:p w14:paraId="245E5140" w14:textId="77777777" w:rsidR="00CF1273" w:rsidRDefault="006B5A63">
    <w:pPr>
      <w:pStyle w:val="ae"/>
      <w:jc w:val="center"/>
    </w:pPr>
    <w:sdt>
      <w:sdtPr>
        <w:id w:val="1021355932"/>
        <w:docPartObj>
          <w:docPartGallery w:val="Page Numbers (Top of Page)"/>
          <w:docPartUnique/>
        </w:docPartObj>
      </w:sdtPr>
      <w:sdtEndPr/>
      <w:sdtContent>
        <w:r w:rsidR="00CF1273">
          <w:fldChar w:fldCharType="begin"/>
        </w:r>
        <w:r w:rsidR="00CF1273">
          <w:instrText>PAGE   \* MERGEFORMAT</w:instrText>
        </w:r>
        <w:r w:rsidR="00CF1273">
          <w:fldChar w:fldCharType="separate"/>
        </w:r>
        <w:r w:rsidR="00580A6D">
          <w:rPr>
            <w:noProof/>
          </w:rPr>
          <w:t>22</w:t>
        </w:r>
        <w:r w:rsidR="00CF1273">
          <w:fldChar w:fldCharType="end"/>
        </w:r>
      </w:sdtContent>
    </w:sdt>
  </w:p>
  <w:p w14:paraId="515FD074" w14:textId="77777777" w:rsidR="00CF1273" w:rsidRDefault="00CF1273">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AC351" w14:textId="77777777" w:rsidR="00CF1273" w:rsidRDefault="00CF1273">
    <w:pPr>
      <w:pStyle w:val="ae"/>
      <w:jc w:val="center"/>
    </w:pPr>
  </w:p>
  <w:p w14:paraId="6C23E353" w14:textId="77777777" w:rsidR="00CF1273" w:rsidRDefault="006B5A63">
    <w:pPr>
      <w:pStyle w:val="ae"/>
      <w:jc w:val="center"/>
    </w:pPr>
    <w:sdt>
      <w:sdtPr>
        <w:id w:val="572474672"/>
        <w:docPartObj>
          <w:docPartGallery w:val="Page Numbers (Top of Page)"/>
          <w:docPartUnique/>
        </w:docPartObj>
      </w:sdtPr>
      <w:sdtEndPr/>
      <w:sdtContent>
        <w:r w:rsidR="00CF1273">
          <w:fldChar w:fldCharType="begin"/>
        </w:r>
        <w:r w:rsidR="00CF1273">
          <w:instrText>PAGE   \* MERGEFORMAT</w:instrText>
        </w:r>
        <w:r w:rsidR="00CF1273">
          <w:fldChar w:fldCharType="separate"/>
        </w:r>
        <w:r w:rsidR="00580A6D">
          <w:rPr>
            <w:noProof/>
          </w:rPr>
          <w:t>23</w:t>
        </w:r>
        <w:r w:rsidR="00CF1273">
          <w:fldChar w:fldCharType="end"/>
        </w:r>
      </w:sdtContent>
    </w:sdt>
  </w:p>
  <w:p w14:paraId="37D4CC62" w14:textId="77777777" w:rsidR="00CF1273" w:rsidRDefault="00CF1273">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0019" w14:textId="77777777" w:rsidR="00CF1273" w:rsidRDefault="00CF1273">
    <w:pPr>
      <w:pStyle w:val="ae"/>
      <w:jc w:val="center"/>
    </w:pPr>
  </w:p>
  <w:p w14:paraId="55968D15" w14:textId="77777777" w:rsidR="00CF1273" w:rsidRDefault="006B5A63">
    <w:pPr>
      <w:pStyle w:val="ae"/>
      <w:jc w:val="center"/>
    </w:pPr>
    <w:sdt>
      <w:sdtPr>
        <w:id w:val="-1445375900"/>
        <w:docPartObj>
          <w:docPartGallery w:val="Page Numbers (Top of Page)"/>
          <w:docPartUnique/>
        </w:docPartObj>
      </w:sdtPr>
      <w:sdtEndPr/>
      <w:sdtContent>
        <w:r w:rsidR="00CF1273">
          <w:fldChar w:fldCharType="begin"/>
        </w:r>
        <w:r w:rsidR="00CF1273">
          <w:instrText>PAGE   \* MERGEFORMAT</w:instrText>
        </w:r>
        <w:r w:rsidR="00CF1273">
          <w:fldChar w:fldCharType="separate"/>
        </w:r>
        <w:r w:rsidR="00580A6D">
          <w:rPr>
            <w:noProof/>
          </w:rPr>
          <w:t>25</w:t>
        </w:r>
        <w:r w:rsidR="00CF1273">
          <w:fldChar w:fldCharType="end"/>
        </w:r>
      </w:sdtContent>
    </w:sdt>
  </w:p>
  <w:p w14:paraId="0BAF4758" w14:textId="77777777" w:rsidR="00CF1273" w:rsidRDefault="00CF1273">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8750" w14:textId="77777777" w:rsidR="00CF1273" w:rsidRDefault="00CF1273">
    <w:pPr>
      <w:pStyle w:val="ae"/>
      <w:jc w:val="center"/>
    </w:pPr>
  </w:p>
  <w:p w14:paraId="5595D157" w14:textId="77777777" w:rsidR="00CF1273" w:rsidRDefault="006B5A63">
    <w:pPr>
      <w:pStyle w:val="ae"/>
      <w:jc w:val="center"/>
    </w:pPr>
    <w:sdt>
      <w:sdtPr>
        <w:id w:val="1397468502"/>
        <w:docPartObj>
          <w:docPartGallery w:val="Page Numbers (Top of Page)"/>
          <w:docPartUnique/>
        </w:docPartObj>
      </w:sdtPr>
      <w:sdtEndPr/>
      <w:sdtContent>
        <w:r w:rsidR="00CF1273">
          <w:fldChar w:fldCharType="begin"/>
        </w:r>
        <w:r w:rsidR="00CF1273">
          <w:instrText>PAGE   \* MERGEFORMAT</w:instrText>
        </w:r>
        <w:r w:rsidR="00CF1273">
          <w:fldChar w:fldCharType="separate"/>
        </w:r>
        <w:r w:rsidR="00580A6D">
          <w:rPr>
            <w:noProof/>
          </w:rPr>
          <w:t>26</w:t>
        </w:r>
        <w:r w:rsidR="00CF1273">
          <w:fldChar w:fldCharType="end"/>
        </w:r>
      </w:sdtContent>
    </w:sdt>
  </w:p>
  <w:p w14:paraId="6F8CE92B" w14:textId="77777777" w:rsidR="00CF1273" w:rsidRDefault="00CF1273">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DF989" w14:textId="77777777" w:rsidR="00CF1273" w:rsidRDefault="00CF1273">
    <w:pPr>
      <w:pStyle w:val="ae"/>
      <w:jc w:val="center"/>
    </w:pPr>
  </w:p>
  <w:p w14:paraId="7F1AE5BE" w14:textId="77777777" w:rsidR="00CF1273" w:rsidRDefault="006B5A63">
    <w:pPr>
      <w:pStyle w:val="ae"/>
      <w:jc w:val="center"/>
    </w:pPr>
    <w:sdt>
      <w:sdtPr>
        <w:id w:val="-206645111"/>
        <w:docPartObj>
          <w:docPartGallery w:val="Page Numbers (Top of Page)"/>
          <w:docPartUnique/>
        </w:docPartObj>
      </w:sdtPr>
      <w:sdtEndPr/>
      <w:sdtContent>
        <w:r w:rsidR="00CF1273">
          <w:fldChar w:fldCharType="begin"/>
        </w:r>
        <w:r w:rsidR="00CF1273">
          <w:instrText>PAGE   \* MERGEFORMAT</w:instrText>
        </w:r>
        <w:r w:rsidR="00CF1273">
          <w:fldChar w:fldCharType="separate"/>
        </w:r>
        <w:r w:rsidR="0026404D">
          <w:rPr>
            <w:noProof/>
          </w:rPr>
          <w:t>28</w:t>
        </w:r>
        <w:r w:rsidR="00CF1273">
          <w:fldChar w:fldCharType="end"/>
        </w:r>
      </w:sdtContent>
    </w:sdt>
  </w:p>
  <w:p w14:paraId="45EC9638" w14:textId="77777777" w:rsidR="00CF1273" w:rsidRDefault="00CF1273">
    <w:pPr>
      <w:spacing w:line="1"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FE87" w14:textId="77777777" w:rsidR="00CF1273" w:rsidRDefault="00CF1273">
    <w:pPr>
      <w:pStyle w:val="ae"/>
      <w:jc w:val="center"/>
    </w:pPr>
  </w:p>
  <w:p w14:paraId="513C5CAE" w14:textId="77777777" w:rsidR="00CF1273" w:rsidRDefault="006B5A63">
    <w:pPr>
      <w:pStyle w:val="ae"/>
      <w:jc w:val="center"/>
    </w:pPr>
    <w:sdt>
      <w:sdtPr>
        <w:id w:val="1615402395"/>
        <w:docPartObj>
          <w:docPartGallery w:val="Page Numbers (Top of Page)"/>
          <w:docPartUnique/>
        </w:docPartObj>
      </w:sdtPr>
      <w:sdtEndPr/>
      <w:sdtContent>
        <w:r w:rsidR="00CF1273">
          <w:fldChar w:fldCharType="begin"/>
        </w:r>
        <w:r w:rsidR="00CF1273">
          <w:instrText>PAGE   \* MERGEFORMAT</w:instrText>
        </w:r>
        <w:r w:rsidR="00CF1273">
          <w:fldChar w:fldCharType="separate"/>
        </w:r>
        <w:r w:rsidR="0026404D">
          <w:rPr>
            <w:noProof/>
          </w:rPr>
          <w:t>29</w:t>
        </w:r>
        <w:r w:rsidR="00CF1273">
          <w:fldChar w:fldCharType="end"/>
        </w:r>
      </w:sdtContent>
    </w:sdt>
  </w:p>
  <w:p w14:paraId="13BC5EAC" w14:textId="77777777" w:rsidR="00CF1273" w:rsidRDefault="00CF1273">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44F"/>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9535547"/>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A8375F2"/>
    <w:multiLevelType w:val="multilevel"/>
    <w:tmpl w:val="661A868A"/>
    <w:lvl w:ilvl="0">
      <w:start w:val="1"/>
      <w:numFmt w:val="decimal"/>
      <w:lvlText w:val="%1."/>
      <w:lvlJc w:val="left"/>
      <w:pPr>
        <w:ind w:left="1353" w:hanging="360"/>
      </w:pPr>
    </w:lvl>
    <w:lvl w:ilvl="1">
      <w:start w:val="2"/>
      <w:numFmt w:val="decimal"/>
      <w:isLgl/>
      <w:lvlText w:val="%1.%2."/>
      <w:lvlJc w:val="left"/>
      <w:pPr>
        <w:ind w:left="1434" w:hanging="36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0C5546EE"/>
    <w:multiLevelType w:val="hybridMultilevel"/>
    <w:tmpl w:val="BA7242B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1101" w:hanging="180"/>
      </w:pPr>
    </w:lvl>
    <w:lvl w:ilvl="3" w:tplc="0419000F" w:tentative="1">
      <w:start w:val="1"/>
      <w:numFmt w:val="decimal"/>
      <w:lvlText w:val="%4."/>
      <w:lvlJc w:val="left"/>
      <w:pPr>
        <w:ind w:left="-381" w:hanging="360"/>
      </w:pPr>
    </w:lvl>
    <w:lvl w:ilvl="4" w:tplc="04190019" w:tentative="1">
      <w:start w:val="1"/>
      <w:numFmt w:val="lowerLetter"/>
      <w:lvlText w:val="%5."/>
      <w:lvlJc w:val="left"/>
      <w:pPr>
        <w:ind w:left="339" w:hanging="360"/>
      </w:pPr>
    </w:lvl>
    <w:lvl w:ilvl="5" w:tplc="0419001B" w:tentative="1">
      <w:start w:val="1"/>
      <w:numFmt w:val="lowerRoman"/>
      <w:lvlText w:val="%6."/>
      <w:lvlJc w:val="right"/>
      <w:pPr>
        <w:ind w:left="1059" w:hanging="180"/>
      </w:pPr>
    </w:lvl>
    <w:lvl w:ilvl="6" w:tplc="0419000F" w:tentative="1">
      <w:start w:val="1"/>
      <w:numFmt w:val="decimal"/>
      <w:lvlText w:val="%7."/>
      <w:lvlJc w:val="left"/>
      <w:pPr>
        <w:ind w:left="1779" w:hanging="360"/>
      </w:pPr>
    </w:lvl>
    <w:lvl w:ilvl="7" w:tplc="04190019" w:tentative="1">
      <w:start w:val="1"/>
      <w:numFmt w:val="lowerLetter"/>
      <w:lvlText w:val="%8."/>
      <w:lvlJc w:val="left"/>
      <w:pPr>
        <w:ind w:left="2499" w:hanging="360"/>
      </w:pPr>
    </w:lvl>
    <w:lvl w:ilvl="8" w:tplc="0419001B" w:tentative="1">
      <w:start w:val="1"/>
      <w:numFmt w:val="lowerRoman"/>
      <w:lvlText w:val="%9."/>
      <w:lvlJc w:val="right"/>
      <w:pPr>
        <w:ind w:left="3219" w:hanging="180"/>
      </w:pPr>
    </w:lvl>
  </w:abstractNum>
  <w:abstractNum w:abstractNumId="4" w15:restartNumberingAfterBreak="0">
    <w:nsid w:val="0CFB2D74"/>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DE592C"/>
    <w:multiLevelType w:val="multilevel"/>
    <w:tmpl w:val="AA2AC2FE"/>
    <w:lvl w:ilvl="0">
      <w:start w:val="1"/>
      <w:numFmt w:val="decimal"/>
      <w:lvlText w:val="%1."/>
      <w:lvlJc w:val="left"/>
      <w:pPr>
        <w:tabs>
          <w:tab w:val="num" w:pos="720"/>
        </w:tabs>
        <w:ind w:left="720" w:hanging="360"/>
      </w:pPr>
    </w:lvl>
    <w:lvl w:ilvl="1">
      <w:start w:val="1"/>
      <w:numFmt w:val="decimal"/>
      <w:isLgl/>
      <w:lvlText w:val="%1.%2."/>
      <w:lvlJc w:val="left"/>
      <w:pPr>
        <w:ind w:left="725" w:hanging="365"/>
      </w:pPr>
      <w:rPr>
        <w:rFonts w:hint="default"/>
        <w:sz w:val="24"/>
      </w:rPr>
    </w:lvl>
    <w:lvl w:ilvl="2">
      <w:start w:val="1"/>
      <w:numFmt w:val="decimal"/>
      <w:isLgl/>
      <w:lvlText w:val="%1.%2.%3."/>
      <w:lvlJc w:val="left"/>
      <w:pPr>
        <w:ind w:left="725" w:hanging="365"/>
      </w:pPr>
      <w:rPr>
        <w:rFonts w:hint="default"/>
        <w:sz w:val="24"/>
      </w:rPr>
    </w:lvl>
    <w:lvl w:ilvl="3">
      <w:start w:val="1"/>
      <w:numFmt w:val="decimal"/>
      <w:isLgl/>
      <w:lvlText w:val="%1.%2.%3.%4."/>
      <w:lvlJc w:val="left"/>
      <w:pPr>
        <w:ind w:left="725" w:hanging="365"/>
      </w:pPr>
      <w:rPr>
        <w:rFonts w:hint="default"/>
        <w:sz w:val="24"/>
      </w:rPr>
    </w:lvl>
    <w:lvl w:ilvl="4">
      <w:start w:val="1"/>
      <w:numFmt w:val="decimal"/>
      <w:isLgl/>
      <w:lvlText w:val="%1.%2.%3.%4.%5."/>
      <w:lvlJc w:val="left"/>
      <w:pPr>
        <w:ind w:left="1080" w:hanging="720"/>
      </w:pPr>
      <w:rPr>
        <w:rFonts w:hint="default"/>
        <w:sz w:val="24"/>
      </w:rPr>
    </w:lvl>
    <w:lvl w:ilvl="5">
      <w:start w:val="1"/>
      <w:numFmt w:val="decimal"/>
      <w:isLgl/>
      <w:lvlText w:val="%1.%2.%3.%4.%5.%6."/>
      <w:lvlJc w:val="left"/>
      <w:pPr>
        <w:ind w:left="1080" w:hanging="720"/>
      </w:pPr>
      <w:rPr>
        <w:rFonts w:hint="default"/>
        <w:sz w:val="24"/>
      </w:rPr>
    </w:lvl>
    <w:lvl w:ilvl="6">
      <w:start w:val="1"/>
      <w:numFmt w:val="decimal"/>
      <w:isLgl/>
      <w:lvlText w:val="%1.%2.%3.%4.%5.%6.%7."/>
      <w:lvlJc w:val="left"/>
      <w:pPr>
        <w:ind w:left="1080" w:hanging="720"/>
      </w:pPr>
      <w:rPr>
        <w:rFonts w:hint="default"/>
        <w:sz w:val="24"/>
      </w:rPr>
    </w:lvl>
    <w:lvl w:ilvl="7">
      <w:start w:val="1"/>
      <w:numFmt w:val="decimal"/>
      <w:isLgl/>
      <w:lvlText w:val="%1.%2.%3.%4.%5.%6.%7.%8."/>
      <w:lvlJc w:val="left"/>
      <w:pPr>
        <w:ind w:left="1080" w:hanging="720"/>
      </w:pPr>
      <w:rPr>
        <w:rFonts w:hint="default"/>
        <w:sz w:val="24"/>
      </w:rPr>
    </w:lvl>
    <w:lvl w:ilvl="8">
      <w:start w:val="1"/>
      <w:numFmt w:val="decimal"/>
      <w:isLgl/>
      <w:lvlText w:val="%1.%2.%3.%4.%5.%6.%7.%8.%9."/>
      <w:lvlJc w:val="left"/>
      <w:pPr>
        <w:ind w:left="1080" w:hanging="720"/>
      </w:pPr>
      <w:rPr>
        <w:rFonts w:hint="default"/>
        <w:sz w:val="24"/>
      </w:rPr>
    </w:lvl>
  </w:abstractNum>
  <w:abstractNum w:abstractNumId="6" w15:restartNumberingAfterBreak="0">
    <w:nsid w:val="1A196A4B"/>
    <w:multiLevelType w:val="hybridMultilevel"/>
    <w:tmpl w:val="24309D7E"/>
    <w:lvl w:ilvl="0" w:tplc="04190015">
      <w:start w:val="1"/>
      <w:numFmt w:val="upp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A696FAA"/>
    <w:multiLevelType w:val="hybridMultilevel"/>
    <w:tmpl w:val="24B0EB0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A817041"/>
    <w:multiLevelType w:val="hybridMultilevel"/>
    <w:tmpl w:val="7232659A"/>
    <w:lvl w:ilvl="0" w:tplc="2292B6F0">
      <w:start w:val="1"/>
      <w:numFmt w:val="upperLetter"/>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AE45204"/>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1B9E370B"/>
    <w:multiLevelType w:val="hybridMultilevel"/>
    <w:tmpl w:val="BBFAD45A"/>
    <w:lvl w:ilvl="0" w:tplc="04190015">
      <w:start w:val="1"/>
      <w:numFmt w:val="upp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3F3FF2"/>
    <w:multiLevelType w:val="hybridMultilevel"/>
    <w:tmpl w:val="F1AA97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D922B1E"/>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211138D2"/>
    <w:multiLevelType w:val="hybridMultilevel"/>
    <w:tmpl w:val="192AA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0061C0"/>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2773324F"/>
    <w:multiLevelType w:val="hybridMultilevel"/>
    <w:tmpl w:val="BA7242B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1101" w:hanging="180"/>
      </w:pPr>
    </w:lvl>
    <w:lvl w:ilvl="3" w:tplc="0419000F" w:tentative="1">
      <w:start w:val="1"/>
      <w:numFmt w:val="decimal"/>
      <w:lvlText w:val="%4."/>
      <w:lvlJc w:val="left"/>
      <w:pPr>
        <w:ind w:left="-381" w:hanging="360"/>
      </w:pPr>
    </w:lvl>
    <w:lvl w:ilvl="4" w:tplc="04190019" w:tentative="1">
      <w:start w:val="1"/>
      <w:numFmt w:val="lowerLetter"/>
      <w:lvlText w:val="%5."/>
      <w:lvlJc w:val="left"/>
      <w:pPr>
        <w:ind w:left="339" w:hanging="360"/>
      </w:pPr>
    </w:lvl>
    <w:lvl w:ilvl="5" w:tplc="0419001B" w:tentative="1">
      <w:start w:val="1"/>
      <w:numFmt w:val="lowerRoman"/>
      <w:lvlText w:val="%6."/>
      <w:lvlJc w:val="right"/>
      <w:pPr>
        <w:ind w:left="1059" w:hanging="180"/>
      </w:pPr>
    </w:lvl>
    <w:lvl w:ilvl="6" w:tplc="0419000F" w:tentative="1">
      <w:start w:val="1"/>
      <w:numFmt w:val="decimal"/>
      <w:lvlText w:val="%7."/>
      <w:lvlJc w:val="left"/>
      <w:pPr>
        <w:ind w:left="1779" w:hanging="360"/>
      </w:pPr>
    </w:lvl>
    <w:lvl w:ilvl="7" w:tplc="04190019" w:tentative="1">
      <w:start w:val="1"/>
      <w:numFmt w:val="lowerLetter"/>
      <w:lvlText w:val="%8."/>
      <w:lvlJc w:val="left"/>
      <w:pPr>
        <w:ind w:left="2499" w:hanging="360"/>
      </w:pPr>
    </w:lvl>
    <w:lvl w:ilvl="8" w:tplc="0419001B" w:tentative="1">
      <w:start w:val="1"/>
      <w:numFmt w:val="lowerRoman"/>
      <w:lvlText w:val="%9."/>
      <w:lvlJc w:val="right"/>
      <w:pPr>
        <w:ind w:left="3219" w:hanging="180"/>
      </w:pPr>
    </w:lvl>
  </w:abstractNum>
  <w:abstractNum w:abstractNumId="16" w15:restartNumberingAfterBreak="0">
    <w:nsid w:val="2B5E73FE"/>
    <w:multiLevelType w:val="hybridMultilevel"/>
    <w:tmpl w:val="5D1EB636"/>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D3046BE"/>
    <w:multiLevelType w:val="hybridMultilevel"/>
    <w:tmpl w:val="4A120F0E"/>
    <w:lvl w:ilvl="0" w:tplc="04190015">
      <w:start w:val="1"/>
      <w:numFmt w:val="upp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3160341"/>
    <w:multiLevelType w:val="hybridMultilevel"/>
    <w:tmpl w:val="13E21E1C"/>
    <w:lvl w:ilvl="0" w:tplc="04190011">
      <w:start w:val="1"/>
      <w:numFmt w:val="decimal"/>
      <w:lvlText w:val="%1)"/>
      <w:lvlJc w:val="left"/>
      <w:pPr>
        <w:ind w:left="1495"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343752A1"/>
    <w:multiLevelType w:val="hybridMultilevel"/>
    <w:tmpl w:val="9C8AEF76"/>
    <w:lvl w:ilvl="0" w:tplc="04190015">
      <w:start w:val="1"/>
      <w:numFmt w:val="upperLetter"/>
      <w:lvlText w:val="%1."/>
      <w:lvlJc w:val="left"/>
      <w:pPr>
        <w:ind w:left="106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15:restartNumberingAfterBreak="0">
    <w:nsid w:val="364E7FDF"/>
    <w:multiLevelType w:val="hybridMultilevel"/>
    <w:tmpl w:val="6D76C5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AE525A2"/>
    <w:multiLevelType w:val="hybridMultilevel"/>
    <w:tmpl w:val="FBEAC1FA"/>
    <w:lvl w:ilvl="0" w:tplc="04190015">
      <w:start w:val="1"/>
      <w:numFmt w:val="upp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CB8282F"/>
    <w:multiLevelType w:val="hybridMultilevel"/>
    <w:tmpl w:val="82BA7B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D7D3510"/>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3DAA6DD6"/>
    <w:multiLevelType w:val="multilevel"/>
    <w:tmpl w:val="EF789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DBE5766"/>
    <w:multiLevelType w:val="hybridMultilevel"/>
    <w:tmpl w:val="8F38D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0D5E45"/>
    <w:multiLevelType w:val="hybridMultilevel"/>
    <w:tmpl w:val="13E21E1C"/>
    <w:lvl w:ilvl="0" w:tplc="04190011">
      <w:start w:val="1"/>
      <w:numFmt w:val="decimal"/>
      <w:lvlText w:val="%1)"/>
      <w:lvlJc w:val="left"/>
      <w:pPr>
        <w:ind w:left="1495"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48E658A9"/>
    <w:multiLevelType w:val="hybridMultilevel"/>
    <w:tmpl w:val="C390F07C"/>
    <w:lvl w:ilvl="0" w:tplc="5C300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CF7559E"/>
    <w:multiLevelType w:val="hybridMultilevel"/>
    <w:tmpl w:val="97BA45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14E6416"/>
    <w:multiLevelType w:val="hybridMultilevel"/>
    <w:tmpl w:val="C6BC9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527495"/>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4726078"/>
    <w:multiLevelType w:val="multilevel"/>
    <w:tmpl w:val="57582890"/>
    <w:lvl w:ilvl="0">
      <w:start w:val="7"/>
      <w:numFmt w:val="decimal"/>
      <w:lvlText w:val="%1."/>
      <w:lvlJc w:val="left"/>
      <w:pPr>
        <w:ind w:left="365" w:hanging="365"/>
      </w:pPr>
      <w:rPr>
        <w:rFonts w:hint="default"/>
      </w:rPr>
    </w:lvl>
    <w:lvl w:ilvl="1">
      <w:start w:val="1"/>
      <w:numFmt w:val="decimal"/>
      <w:lvlText w:val="%1.%2."/>
      <w:lvlJc w:val="left"/>
      <w:pPr>
        <w:ind w:left="1074" w:hanging="3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58087C70"/>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15:restartNumberingAfterBreak="0">
    <w:nsid w:val="5979451D"/>
    <w:multiLevelType w:val="hybridMultilevel"/>
    <w:tmpl w:val="388A4D8A"/>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B0E65D2"/>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4B42CD9"/>
    <w:multiLevelType w:val="hybridMultilevel"/>
    <w:tmpl w:val="BA7242B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1101" w:hanging="180"/>
      </w:pPr>
    </w:lvl>
    <w:lvl w:ilvl="3" w:tplc="0419000F" w:tentative="1">
      <w:start w:val="1"/>
      <w:numFmt w:val="decimal"/>
      <w:lvlText w:val="%4."/>
      <w:lvlJc w:val="left"/>
      <w:pPr>
        <w:ind w:left="-381" w:hanging="360"/>
      </w:pPr>
    </w:lvl>
    <w:lvl w:ilvl="4" w:tplc="04190019" w:tentative="1">
      <w:start w:val="1"/>
      <w:numFmt w:val="lowerLetter"/>
      <w:lvlText w:val="%5."/>
      <w:lvlJc w:val="left"/>
      <w:pPr>
        <w:ind w:left="339" w:hanging="360"/>
      </w:pPr>
    </w:lvl>
    <w:lvl w:ilvl="5" w:tplc="0419001B" w:tentative="1">
      <w:start w:val="1"/>
      <w:numFmt w:val="lowerRoman"/>
      <w:lvlText w:val="%6."/>
      <w:lvlJc w:val="right"/>
      <w:pPr>
        <w:ind w:left="1059" w:hanging="180"/>
      </w:pPr>
    </w:lvl>
    <w:lvl w:ilvl="6" w:tplc="0419000F" w:tentative="1">
      <w:start w:val="1"/>
      <w:numFmt w:val="decimal"/>
      <w:lvlText w:val="%7."/>
      <w:lvlJc w:val="left"/>
      <w:pPr>
        <w:ind w:left="1779" w:hanging="360"/>
      </w:pPr>
    </w:lvl>
    <w:lvl w:ilvl="7" w:tplc="04190019" w:tentative="1">
      <w:start w:val="1"/>
      <w:numFmt w:val="lowerLetter"/>
      <w:lvlText w:val="%8."/>
      <w:lvlJc w:val="left"/>
      <w:pPr>
        <w:ind w:left="2499" w:hanging="360"/>
      </w:pPr>
    </w:lvl>
    <w:lvl w:ilvl="8" w:tplc="0419001B" w:tentative="1">
      <w:start w:val="1"/>
      <w:numFmt w:val="lowerRoman"/>
      <w:lvlText w:val="%9."/>
      <w:lvlJc w:val="right"/>
      <w:pPr>
        <w:ind w:left="3219" w:hanging="180"/>
      </w:pPr>
    </w:lvl>
  </w:abstractNum>
  <w:abstractNum w:abstractNumId="36" w15:restartNumberingAfterBreak="0">
    <w:nsid w:val="66C429DF"/>
    <w:multiLevelType w:val="hybridMultilevel"/>
    <w:tmpl w:val="124EB122"/>
    <w:lvl w:ilvl="0" w:tplc="04190015">
      <w:start w:val="1"/>
      <w:numFmt w:val="upp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7F16301"/>
    <w:multiLevelType w:val="multilevel"/>
    <w:tmpl w:val="E17294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D732C64"/>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6ED11F39"/>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15:restartNumberingAfterBreak="0">
    <w:nsid w:val="71CD1156"/>
    <w:multiLevelType w:val="hybridMultilevel"/>
    <w:tmpl w:val="8E32AFE2"/>
    <w:lvl w:ilvl="0" w:tplc="04190015">
      <w:start w:val="1"/>
      <w:numFmt w:val="upp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5074F93"/>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15:restartNumberingAfterBreak="0">
    <w:nsid w:val="76DE7E5A"/>
    <w:multiLevelType w:val="multilevel"/>
    <w:tmpl w:val="49C20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BAA6D13"/>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15:restartNumberingAfterBreak="0">
    <w:nsid w:val="7DC37931"/>
    <w:multiLevelType w:val="hybridMultilevel"/>
    <w:tmpl w:val="BA7242B8"/>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4"/>
  </w:num>
  <w:num w:numId="3">
    <w:abstractNumId w:val="42"/>
  </w:num>
  <w:num w:numId="4">
    <w:abstractNumId w:val="20"/>
  </w:num>
  <w:num w:numId="5">
    <w:abstractNumId w:val="23"/>
  </w:num>
  <w:num w:numId="6">
    <w:abstractNumId w:val="2"/>
  </w:num>
  <w:num w:numId="7">
    <w:abstractNumId w:val="29"/>
  </w:num>
  <w:num w:numId="8">
    <w:abstractNumId w:val="16"/>
  </w:num>
  <w:num w:numId="9">
    <w:abstractNumId w:val="33"/>
  </w:num>
  <w:num w:numId="10">
    <w:abstractNumId w:val="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40"/>
  </w:num>
  <w:num w:numId="14">
    <w:abstractNumId w:val="17"/>
  </w:num>
  <w:num w:numId="15">
    <w:abstractNumId w:val="10"/>
  </w:num>
  <w:num w:numId="16">
    <w:abstractNumId w:val="19"/>
  </w:num>
  <w:num w:numId="17">
    <w:abstractNumId w:val="6"/>
  </w:num>
  <w:num w:numId="18">
    <w:abstractNumId w:val="21"/>
  </w:num>
  <w:num w:numId="19">
    <w:abstractNumId w:val="5"/>
  </w:num>
  <w:num w:numId="20">
    <w:abstractNumId w:val="25"/>
  </w:num>
  <w:num w:numId="21">
    <w:abstractNumId w:val="15"/>
  </w:num>
  <w:num w:numId="22">
    <w:abstractNumId w:val="4"/>
  </w:num>
  <w:num w:numId="23">
    <w:abstractNumId w:val="34"/>
  </w:num>
  <w:num w:numId="24">
    <w:abstractNumId w:val="30"/>
  </w:num>
  <w:num w:numId="25">
    <w:abstractNumId w:val="27"/>
  </w:num>
  <w:num w:numId="26">
    <w:abstractNumId w:val="31"/>
  </w:num>
  <w:num w:numId="27">
    <w:abstractNumId w:val="22"/>
  </w:num>
  <w:num w:numId="28">
    <w:abstractNumId w:val="14"/>
  </w:num>
  <w:num w:numId="29">
    <w:abstractNumId w:val="32"/>
  </w:num>
  <w:num w:numId="30">
    <w:abstractNumId w:val="43"/>
  </w:num>
  <w:num w:numId="31">
    <w:abstractNumId w:val="41"/>
  </w:num>
  <w:num w:numId="32">
    <w:abstractNumId w:val="38"/>
  </w:num>
  <w:num w:numId="33">
    <w:abstractNumId w:val="13"/>
  </w:num>
  <w:num w:numId="34">
    <w:abstractNumId w:val="28"/>
  </w:num>
  <w:num w:numId="35">
    <w:abstractNumId w:val="26"/>
  </w:num>
  <w:num w:numId="36">
    <w:abstractNumId w:val="44"/>
  </w:num>
  <w:num w:numId="37">
    <w:abstractNumId w:val="3"/>
  </w:num>
  <w:num w:numId="38">
    <w:abstractNumId w:val="35"/>
  </w:num>
  <w:num w:numId="39">
    <w:abstractNumId w:val="11"/>
  </w:num>
  <w:num w:numId="40">
    <w:abstractNumId w:val="18"/>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39"/>
  </w:num>
  <w:num w:numId="44">
    <w:abstractNumId w:val="9"/>
  </w:num>
  <w:num w:numId="45">
    <w:abstractNumId w:val="0"/>
  </w:num>
  <w:num w:numId="46">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doNotHyphenateCap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64E6"/>
    <w:rsid w:val="00006A2F"/>
    <w:rsid w:val="000162A1"/>
    <w:rsid w:val="00032B75"/>
    <w:rsid w:val="00034F14"/>
    <w:rsid w:val="000361C2"/>
    <w:rsid w:val="00041284"/>
    <w:rsid w:val="00041904"/>
    <w:rsid w:val="0004270D"/>
    <w:rsid w:val="0004290F"/>
    <w:rsid w:val="00050239"/>
    <w:rsid w:val="000512B0"/>
    <w:rsid w:val="000535E1"/>
    <w:rsid w:val="00062783"/>
    <w:rsid w:val="000664E3"/>
    <w:rsid w:val="00066B78"/>
    <w:rsid w:val="0006759C"/>
    <w:rsid w:val="0007243E"/>
    <w:rsid w:val="0007260C"/>
    <w:rsid w:val="00074833"/>
    <w:rsid w:val="00076D16"/>
    <w:rsid w:val="000813A8"/>
    <w:rsid w:val="000868BA"/>
    <w:rsid w:val="000A28A8"/>
    <w:rsid w:val="000A338F"/>
    <w:rsid w:val="000A413F"/>
    <w:rsid w:val="000A6651"/>
    <w:rsid w:val="000B1063"/>
    <w:rsid w:val="000B6762"/>
    <w:rsid w:val="000B6CBE"/>
    <w:rsid w:val="000B7EBE"/>
    <w:rsid w:val="000C43D5"/>
    <w:rsid w:val="000D0558"/>
    <w:rsid w:val="000D2AC7"/>
    <w:rsid w:val="000D7C44"/>
    <w:rsid w:val="000E0056"/>
    <w:rsid w:val="000E3452"/>
    <w:rsid w:val="000E3B9C"/>
    <w:rsid w:val="000F1272"/>
    <w:rsid w:val="000F75AA"/>
    <w:rsid w:val="000F76AA"/>
    <w:rsid w:val="000F77CA"/>
    <w:rsid w:val="00106EB4"/>
    <w:rsid w:val="001141FF"/>
    <w:rsid w:val="00125EDD"/>
    <w:rsid w:val="00126095"/>
    <w:rsid w:val="00126214"/>
    <w:rsid w:val="00130BC7"/>
    <w:rsid w:val="001310E9"/>
    <w:rsid w:val="00131750"/>
    <w:rsid w:val="0013222E"/>
    <w:rsid w:val="00133780"/>
    <w:rsid w:val="00134B88"/>
    <w:rsid w:val="00136B3B"/>
    <w:rsid w:val="00140535"/>
    <w:rsid w:val="001406DE"/>
    <w:rsid w:val="00140F6C"/>
    <w:rsid w:val="00142827"/>
    <w:rsid w:val="00156EB4"/>
    <w:rsid w:val="00157ACB"/>
    <w:rsid w:val="00160C0C"/>
    <w:rsid w:val="00162526"/>
    <w:rsid w:val="00171EA7"/>
    <w:rsid w:val="001735FA"/>
    <w:rsid w:val="001803E7"/>
    <w:rsid w:val="00186108"/>
    <w:rsid w:val="0019146F"/>
    <w:rsid w:val="001B5113"/>
    <w:rsid w:val="001C3445"/>
    <w:rsid w:val="001C6773"/>
    <w:rsid w:val="001C79D4"/>
    <w:rsid w:val="001D61D4"/>
    <w:rsid w:val="001E346B"/>
    <w:rsid w:val="001E38F0"/>
    <w:rsid w:val="001E43C9"/>
    <w:rsid w:val="001F51AF"/>
    <w:rsid w:val="0020483E"/>
    <w:rsid w:val="00212D69"/>
    <w:rsid w:val="00213A75"/>
    <w:rsid w:val="0021558A"/>
    <w:rsid w:val="002164CF"/>
    <w:rsid w:val="0022046D"/>
    <w:rsid w:val="002204C2"/>
    <w:rsid w:val="00221023"/>
    <w:rsid w:val="00226E63"/>
    <w:rsid w:val="0023158A"/>
    <w:rsid w:val="00242421"/>
    <w:rsid w:val="002460D5"/>
    <w:rsid w:val="00246DC6"/>
    <w:rsid w:val="0025201F"/>
    <w:rsid w:val="00253824"/>
    <w:rsid w:val="0026404D"/>
    <w:rsid w:val="002651B6"/>
    <w:rsid w:val="00265B76"/>
    <w:rsid w:val="00267FC7"/>
    <w:rsid w:val="00270F55"/>
    <w:rsid w:val="00271590"/>
    <w:rsid w:val="00274F58"/>
    <w:rsid w:val="00276CDE"/>
    <w:rsid w:val="002979B3"/>
    <w:rsid w:val="002A0F0B"/>
    <w:rsid w:val="002A4DA5"/>
    <w:rsid w:val="002B210C"/>
    <w:rsid w:val="002B245E"/>
    <w:rsid w:val="002D14E8"/>
    <w:rsid w:val="002D2A46"/>
    <w:rsid w:val="002D58B7"/>
    <w:rsid w:val="002D64F5"/>
    <w:rsid w:val="002E25DF"/>
    <w:rsid w:val="002F1773"/>
    <w:rsid w:val="002F3264"/>
    <w:rsid w:val="002F545B"/>
    <w:rsid w:val="003028FD"/>
    <w:rsid w:val="003072C4"/>
    <w:rsid w:val="00324448"/>
    <w:rsid w:val="00330463"/>
    <w:rsid w:val="00334C91"/>
    <w:rsid w:val="003362AE"/>
    <w:rsid w:val="003426A1"/>
    <w:rsid w:val="00342BE8"/>
    <w:rsid w:val="00347204"/>
    <w:rsid w:val="003473A7"/>
    <w:rsid w:val="003565BD"/>
    <w:rsid w:val="00361FA1"/>
    <w:rsid w:val="00362743"/>
    <w:rsid w:val="003634EF"/>
    <w:rsid w:val="003655A9"/>
    <w:rsid w:val="00366DCF"/>
    <w:rsid w:val="00366F14"/>
    <w:rsid w:val="00367C65"/>
    <w:rsid w:val="0037315D"/>
    <w:rsid w:val="00374ADD"/>
    <w:rsid w:val="003758E7"/>
    <w:rsid w:val="00386034"/>
    <w:rsid w:val="003926DA"/>
    <w:rsid w:val="00392908"/>
    <w:rsid w:val="00394106"/>
    <w:rsid w:val="003974DA"/>
    <w:rsid w:val="003A2D46"/>
    <w:rsid w:val="003B2450"/>
    <w:rsid w:val="003B3C26"/>
    <w:rsid w:val="003B6C34"/>
    <w:rsid w:val="003E27B8"/>
    <w:rsid w:val="003E48A1"/>
    <w:rsid w:val="003F14A5"/>
    <w:rsid w:val="003F1B44"/>
    <w:rsid w:val="003F4D80"/>
    <w:rsid w:val="003F7134"/>
    <w:rsid w:val="00400699"/>
    <w:rsid w:val="00411B78"/>
    <w:rsid w:val="004120C0"/>
    <w:rsid w:val="00422E7F"/>
    <w:rsid w:val="004311DC"/>
    <w:rsid w:val="004371D6"/>
    <w:rsid w:val="00442DDD"/>
    <w:rsid w:val="004435A5"/>
    <w:rsid w:val="00443D46"/>
    <w:rsid w:val="00453B47"/>
    <w:rsid w:val="0045505E"/>
    <w:rsid w:val="00455BE2"/>
    <w:rsid w:val="00456811"/>
    <w:rsid w:val="00460223"/>
    <w:rsid w:val="004602C9"/>
    <w:rsid w:val="00461AA0"/>
    <w:rsid w:val="004627DF"/>
    <w:rsid w:val="004637DD"/>
    <w:rsid w:val="0046559D"/>
    <w:rsid w:val="004704C1"/>
    <w:rsid w:val="00471ED5"/>
    <w:rsid w:val="00474950"/>
    <w:rsid w:val="00476A72"/>
    <w:rsid w:val="00480DE6"/>
    <w:rsid w:val="00485385"/>
    <w:rsid w:val="00491829"/>
    <w:rsid w:val="004952AA"/>
    <w:rsid w:val="004A6227"/>
    <w:rsid w:val="004A76B4"/>
    <w:rsid w:val="004B0340"/>
    <w:rsid w:val="004C3E8C"/>
    <w:rsid w:val="004E6357"/>
    <w:rsid w:val="004E64B9"/>
    <w:rsid w:val="004E6A41"/>
    <w:rsid w:val="004E77AD"/>
    <w:rsid w:val="004F01EF"/>
    <w:rsid w:val="004F0353"/>
    <w:rsid w:val="004F373A"/>
    <w:rsid w:val="00500CA6"/>
    <w:rsid w:val="00516234"/>
    <w:rsid w:val="00520517"/>
    <w:rsid w:val="0052057D"/>
    <w:rsid w:val="00524DDD"/>
    <w:rsid w:val="00525563"/>
    <w:rsid w:val="00533A89"/>
    <w:rsid w:val="00535B9F"/>
    <w:rsid w:val="0054629C"/>
    <w:rsid w:val="00547484"/>
    <w:rsid w:val="00564F89"/>
    <w:rsid w:val="00566611"/>
    <w:rsid w:val="00567AB1"/>
    <w:rsid w:val="00573579"/>
    <w:rsid w:val="005738A3"/>
    <w:rsid w:val="00580A6D"/>
    <w:rsid w:val="00580EEE"/>
    <w:rsid w:val="00582445"/>
    <w:rsid w:val="005833F5"/>
    <w:rsid w:val="00591975"/>
    <w:rsid w:val="005951B0"/>
    <w:rsid w:val="00597331"/>
    <w:rsid w:val="005A05BD"/>
    <w:rsid w:val="005A77BD"/>
    <w:rsid w:val="005B49A0"/>
    <w:rsid w:val="005C5714"/>
    <w:rsid w:val="005E1136"/>
    <w:rsid w:val="005E445A"/>
    <w:rsid w:val="005E496B"/>
    <w:rsid w:val="005E6579"/>
    <w:rsid w:val="005E6700"/>
    <w:rsid w:val="005F437B"/>
    <w:rsid w:val="005F6836"/>
    <w:rsid w:val="005F6E79"/>
    <w:rsid w:val="0060083E"/>
    <w:rsid w:val="00611AED"/>
    <w:rsid w:val="0062165D"/>
    <w:rsid w:val="00622F19"/>
    <w:rsid w:val="00626D01"/>
    <w:rsid w:val="0063327C"/>
    <w:rsid w:val="00641991"/>
    <w:rsid w:val="00645E06"/>
    <w:rsid w:val="0064634E"/>
    <w:rsid w:val="00647282"/>
    <w:rsid w:val="00654A9F"/>
    <w:rsid w:val="00654AEF"/>
    <w:rsid w:val="00657323"/>
    <w:rsid w:val="00661B52"/>
    <w:rsid w:val="00672399"/>
    <w:rsid w:val="00683EF3"/>
    <w:rsid w:val="0068411A"/>
    <w:rsid w:val="00685D48"/>
    <w:rsid w:val="006A1D17"/>
    <w:rsid w:val="006A4359"/>
    <w:rsid w:val="006B27A9"/>
    <w:rsid w:val="006B5A63"/>
    <w:rsid w:val="006B6624"/>
    <w:rsid w:val="006B6B3A"/>
    <w:rsid w:val="006C1C50"/>
    <w:rsid w:val="006C20E8"/>
    <w:rsid w:val="006C35F4"/>
    <w:rsid w:val="006D14B7"/>
    <w:rsid w:val="006D171A"/>
    <w:rsid w:val="006D7D0A"/>
    <w:rsid w:val="006E0847"/>
    <w:rsid w:val="006E1A49"/>
    <w:rsid w:val="006F28AE"/>
    <w:rsid w:val="006F36E2"/>
    <w:rsid w:val="00703F67"/>
    <w:rsid w:val="007059C6"/>
    <w:rsid w:val="00706B19"/>
    <w:rsid w:val="00712086"/>
    <w:rsid w:val="00712D25"/>
    <w:rsid w:val="0071497D"/>
    <w:rsid w:val="00720488"/>
    <w:rsid w:val="0072265D"/>
    <w:rsid w:val="00731E68"/>
    <w:rsid w:val="00733232"/>
    <w:rsid w:val="007334B3"/>
    <w:rsid w:val="0073372E"/>
    <w:rsid w:val="007357DF"/>
    <w:rsid w:val="007406B0"/>
    <w:rsid w:val="007421DF"/>
    <w:rsid w:val="007612D5"/>
    <w:rsid w:val="00770AF3"/>
    <w:rsid w:val="0077276E"/>
    <w:rsid w:val="00775C93"/>
    <w:rsid w:val="007765B5"/>
    <w:rsid w:val="00787CAD"/>
    <w:rsid w:val="00793D11"/>
    <w:rsid w:val="007940D2"/>
    <w:rsid w:val="007A41F2"/>
    <w:rsid w:val="007B1C40"/>
    <w:rsid w:val="007B3078"/>
    <w:rsid w:val="007B6E3C"/>
    <w:rsid w:val="007C0507"/>
    <w:rsid w:val="007C1621"/>
    <w:rsid w:val="007C2440"/>
    <w:rsid w:val="007C4AA5"/>
    <w:rsid w:val="007C5DA1"/>
    <w:rsid w:val="007C60FA"/>
    <w:rsid w:val="007D25E7"/>
    <w:rsid w:val="007E5CE1"/>
    <w:rsid w:val="007F4585"/>
    <w:rsid w:val="00801BCC"/>
    <w:rsid w:val="00807B26"/>
    <w:rsid w:val="00810FB8"/>
    <w:rsid w:val="008262F1"/>
    <w:rsid w:val="008301C3"/>
    <w:rsid w:val="00830EA0"/>
    <w:rsid w:val="00833DCE"/>
    <w:rsid w:val="00836BA6"/>
    <w:rsid w:val="00840CBC"/>
    <w:rsid w:val="008517F2"/>
    <w:rsid w:val="008520D5"/>
    <w:rsid w:val="00852C7B"/>
    <w:rsid w:val="00855027"/>
    <w:rsid w:val="008572C7"/>
    <w:rsid w:val="00857EA7"/>
    <w:rsid w:val="00860077"/>
    <w:rsid w:val="008609D3"/>
    <w:rsid w:val="00865C01"/>
    <w:rsid w:val="0087346D"/>
    <w:rsid w:val="008813B5"/>
    <w:rsid w:val="00884470"/>
    <w:rsid w:val="0088682B"/>
    <w:rsid w:val="00887F1F"/>
    <w:rsid w:val="008913F1"/>
    <w:rsid w:val="00891CEC"/>
    <w:rsid w:val="008963D7"/>
    <w:rsid w:val="008A014D"/>
    <w:rsid w:val="008A2A44"/>
    <w:rsid w:val="008A2ADB"/>
    <w:rsid w:val="008B19F2"/>
    <w:rsid w:val="008B69A6"/>
    <w:rsid w:val="008B7534"/>
    <w:rsid w:val="008C2F9B"/>
    <w:rsid w:val="008C5229"/>
    <w:rsid w:val="008D1765"/>
    <w:rsid w:val="008D4FF7"/>
    <w:rsid w:val="008D626A"/>
    <w:rsid w:val="008E7979"/>
    <w:rsid w:val="008F2F0B"/>
    <w:rsid w:val="008F6459"/>
    <w:rsid w:val="0091155F"/>
    <w:rsid w:val="009132A3"/>
    <w:rsid w:val="00913E08"/>
    <w:rsid w:val="00926325"/>
    <w:rsid w:val="00926E59"/>
    <w:rsid w:val="00927F16"/>
    <w:rsid w:val="009313C6"/>
    <w:rsid w:val="00937004"/>
    <w:rsid w:val="0094727E"/>
    <w:rsid w:val="0095256C"/>
    <w:rsid w:val="009536E1"/>
    <w:rsid w:val="00955179"/>
    <w:rsid w:val="00970A6B"/>
    <w:rsid w:val="009732BE"/>
    <w:rsid w:val="0097361D"/>
    <w:rsid w:val="0097705F"/>
    <w:rsid w:val="009823D7"/>
    <w:rsid w:val="009902F5"/>
    <w:rsid w:val="009922E0"/>
    <w:rsid w:val="00993559"/>
    <w:rsid w:val="0099670D"/>
    <w:rsid w:val="009A1139"/>
    <w:rsid w:val="009B173B"/>
    <w:rsid w:val="009B2BD7"/>
    <w:rsid w:val="009B4136"/>
    <w:rsid w:val="009B4C3E"/>
    <w:rsid w:val="009C0160"/>
    <w:rsid w:val="009C468F"/>
    <w:rsid w:val="009C4DB4"/>
    <w:rsid w:val="009C7AD6"/>
    <w:rsid w:val="009D1967"/>
    <w:rsid w:val="009D4F91"/>
    <w:rsid w:val="009D64E6"/>
    <w:rsid w:val="009E324B"/>
    <w:rsid w:val="009E7A7E"/>
    <w:rsid w:val="00A0618C"/>
    <w:rsid w:val="00A10535"/>
    <w:rsid w:val="00A11CC9"/>
    <w:rsid w:val="00A1332D"/>
    <w:rsid w:val="00A242DE"/>
    <w:rsid w:val="00A24D55"/>
    <w:rsid w:val="00A25F13"/>
    <w:rsid w:val="00A2661B"/>
    <w:rsid w:val="00A35E75"/>
    <w:rsid w:val="00A42B9C"/>
    <w:rsid w:val="00A47029"/>
    <w:rsid w:val="00A543E2"/>
    <w:rsid w:val="00A60757"/>
    <w:rsid w:val="00A64766"/>
    <w:rsid w:val="00A66E49"/>
    <w:rsid w:val="00A8005A"/>
    <w:rsid w:val="00A82BF1"/>
    <w:rsid w:val="00A83E61"/>
    <w:rsid w:val="00A903A5"/>
    <w:rsid w:val="00A92C4D"/>
    <w:rsid w:val="00AA0013"/>
    <w:rsid w:val="00AA53C5"/>
    <w:rsid w:val="00AB25AF"/>
    <w:rsid w:val="00AB3720"/>
    <w:rsid w:val="00AC138A"/>
    <w:rsid w:val="00AD05F9"/>
    <w:rsid w:val="00AD2CAC"/>
    <w:rsid w:val="00AE01BB"/>
    <w:rsid w:val="00AE1FB3"/>
    <w:rsid w:val="00AE28D9"/>
    <w:rsid w:val="00AE2A64"/>
    <w:rsid w:val="00AF31AC"/>
    <w:rsid w:val="00AF3B5C"/>
    <w:rsid w:val="00AF5C7D"/>
    <w:rsid w:val="00AF6EA8"/>
    <w:rsid w:val="00AF7768"/>
    <w:rsid w:val="00B007B5"/>
    <w:rsid w:val="00B0148F"/>
    <w:rsid w:val="00B02E14"/>
    <w:rsid w:val="00B05BAB"/>
    <w:rsid w:val="00B073FD"/>
    <w:rsid w:val="00B16A9B"/>
    <w:rsid w:val="00B23A5C"/>
    <w:rsid w:val="00B25569"/>
    <w:rsid w:val="00B32F06"/>
    <w:rsid w:val="00B42E4A"/>
    <w:rsid w:val="00B43845"/>
    <w:rsid w:val="00B477D0"/>
    <w:rsid w:val="00B50B02"/>
    <w:rsid w:val="00B61552"/>
    <w:rsid w:val="00B6606E"/>
    <w:rsid w:val="00B7182A"/>
    <w:rsid w:val="00B76551"/>
    <w:rsid w:val="00B81BD2"/>
    <w:rsid w:val="00B9076D"/>
    <w:rsid w:val="00B96D74"/>
    <w:rsid w:val="00B976CA"/>
    <w:rsid w:val="00BA30B1"/>
    <w:rsid w:val="00BA3D49"/>
    <w:rsid w:val="00BA6724"/>
    <w:rsid w:val="00BB2FCC"/>
    <w:rsid w:val="00BB48DB"/>
    <w:rsid w:val="00BB5032"/>
    <w:rsid w:val="00BC108A"/>
    <w:rsid w:val="00BC7D61"/>
    <w:rsid w:val="00BD08A9"/>
    <w:rsid w:val="00BD1168"/>
    <w:rsid w:val="00BD3568"/>
    <w:rsid w:val="00BD68DB"/>
    <w:rsid w:val="00BD70E4"/>
    <w:rsid w:val="00BD7C63"/>
    <w:rsid w:val="00BE0BE5"/>
    <w:rsid w:val="00BF29ED"/>
    <w:rsid w:val="00BF740A"/>
    <w:rsid w:val="00C00B23"/>
    <w:rsid w:val="00C01C21"/>
    <w:rsid w:val="00C024B9"/>
    <w:rsid w:val="00C049BC"/>
    <w:rsid w:val="00C05749"/>
    <w:rsid w:val="00C12DCE"/>
    <w:rsid w:val="00C131BF"/>
    <w:rsid w:val="00C25D72"/>
    <w:rsid w:val="00C2617C"/>
    <w:rsid w:val="00C316EC"/>
    <w:rsid w:val="00C33F78"/>
    <w:rsid w:val="00C35C92"/>
    <w:rsid w:val="00C43167"/>
    <w:rsid w:val="00C50E59"/>
    <w:rsid w:val="00C51E70"/>
    <w:rsid w:val="00C528BB"/>
    <w:rsid w:val="00C562E2"/>
    <w:rsid w:val="00C57300"/>
    <w:rsid w:val="00C6025D"/>
    <w:rsid w:val="00C616A2"/>
    <w:rsid w:val="00C728CC"/>
    <w:rsid w:val="00C72F93"/>
    <w:rsid w:val="00C73DC5"/>
    <w:rsid w:val="00C7624D"/>
    <w:rsid w:val="00C808B9"/>
    <w:rsid w:val="00C824EC"/>
    <w:rsid w:val="00C91684"/>
    <w:rsid w:val="00C9288E"/>
    <w:rsid w:val="00C95B80"/>
    <w:rsid w:val="00C95F04"/>
    <w:rsid w:val="00CA08DC"/>
    <w:rsid w:val="00CA09BA"/>
    <w:rsid w:val="00CA10C8"/>
    <w:rsid w:val="00CA4951"/>
    <w:rsid w:val="00CA71F8"/>
    <w:rsid w:val="00CD5893"/>
    <w:rsid w:val="00CF1273"/>
    <w:rsid w:val="00D06D6D"/>
    <w:rsid w:val="00D127C5"/>
    <w:rsid w:val="00D155DD"/>
    <w:rsid w:val="00D166A4"/>
    <w:rsid w:val="00D17C2A"/>
    <w:rsid w:val="00D329D3"/>
    <w:rsid w:val="00D3492D"/>
    <w:rsid w:val="00D36910"/>
    <w:rsid w:val="00D4051B"/>
    <w:rsid w:val="00D429C5"/>
    <w:rsid w:val="00D46245"/>
    <w:rsid w:val="00D51460"/>
    <w:rsid w:val="00D52A89"/>
    <w:rsid w:val="00D55425"/>
    <w:rsid w:val="00D61069"/>
    <w:rsid w:val="00D634A4"/>
    <w:rsid w:val="00D63BC2"/>
    <w:rsid w:val="00D657DC"/>
    <w:rsid w:val="00D6659E"/>
    <w:rsid w:val="00D66DEC"/>
    <w:rsid w:val="00D73A2D"/>
    <w:rsid w:val="00D7487B"/>
    <w:rsid w:val="00D809BF"/>
    <w:rsid w:val="00D8196E"/>
    <w:rsid w:val="00D824E7"/>
    <w:rsid w:val="00D83330"/>
    <w:rsid w:val="00D85AF1"/>
    <w:rsid w:val="00D87BE3"/>
    <w:rsid w:val="00D905C7"/>
    <w:rsid w:val="00D96299"/>
    <w:rsid w:val="00DA4D34"/>
    <w:rsid w:val="00DA4F7F"/>
    <w:rsid w:val="00DA5B93"/>
    <w:rsid w:val="00DA7382"/>
    <w:rsid w:val="00DB1427"/>
    <w:rsid w:val="00DB3A1D"/>
    <w:rsid w:val="00DC3214"/>
    <w:rsid w:val="00DC57DD"/>
    <w:rsid w:val="00DD2890"/>
    <w:rsid w:val="00DD2BD9"/>
    <w:rsid w:val="00DE6119"/>
    <w:rsid w:val="00E13B86"/>
    <w:rsid w:val="00E155A5"/>
    <w:rsid w:val="00E16B11"/>
    <w:rsid w:val="00E221F8"/>
    <w:rsid w:val="00E24409"/>
    <w:rsid w:val="00E24EF3"/>
    <w:rsid w:val="00E2605C"/>
    <w:rsid w:val="00E36F51"/>
    <w:rsid w:val="00E42B61"/>
    <w:rsid w:val="00E51F99"/>
    <w:rsid w:val="00E53C6D"/>
    <w:rsid w:val="00E64CB2"/>
    <w:rsid w:val="00E65BDD"/>
    <w:rsid w:val="00E74185"/>
    <w:rsid w:val="00E76C88"/>
    <w:rsid w:val="00E81413"/>
    <w:rsid w:val="00E85A55"/>
    <w:rsid w:val="00EA0EC9"/>
    <w:rsid w:val="00EA241B"/>
    <w:rsid w:val="00EB7EDE"/>
    <w:rsid w:val="00EC6A71"/>
    <w:rsid w:val="00ED0AD6"/>
    <w:rsid w:val="00ED19AB"/>
    <w:rsid w:val="00ED201E"/>
    <w:rsid w:val="00ED3201"/>
    <w:rsid w:val="00ED6273"/>
    <w:rsid w:val="00EE173F"/>
    <w:rsid w:val="00EE3FFE"/>
    <w:rsid w:val="00EE4584"/>
    <w:rsid w:val="00EF02C4"/>
    <w:rsid w:val="00EF2737"/>
    <w:rsid w:val="00EF4FF3"/>
    <w:rsid w:val="00EF5F97"/>
    <w:rsid w:val="00F0106D"/>
    <w:rsid w:val="00F021D9"/>
    <w:rsid w:val="00F1315A"/>
    <w:rsid w:val="00F222BD"/>
    <w:rsid w:val="00F227F3"/>
    <w:rsid w:val="00F32BBA"/>
    <w:rsid w:val="00F344D6"/>
    <w:rsid w:val="00F359A2"/>
    <w:rsid w:val="00F37B3C"/>
    <w:rsid w:val="00F37FA1"/>
    <w:rsid w:val="00F5341A"/>
    <w:rsid w:val="00F54603"/>
    <w:rsid w:val="00F54CC0"/>
    <w:rsid w:val="00F63146"/>
    <w:rsid w:val="00F657E9"/>
    <w:rsid w:val="00F7557A"/>
    <w:rsid w:val="00F80DFE"/>
    <w:rsid w:val="00F80E10"/>
    <w:rsid w:val="00F81845"/>
    <w:rsid w:val="00F82C7F"/>
    <w:rsid w:val="00F83181"/>
    <w:rsid w:val="00F83BF3"/>
    <w:rsid w:val="00F87972"/>
    <w:rsid w:val="00F91C06"/>
    <w:rsid w:val="00F9642F"/>
    <w:rsid w:val="00FA2B07"/>
    <w:rsid w:val="00FA393D"/>
    <w:rsid w:val="00FA45BD"/>
    <w:rsid w:val="00FA5998"/>
    <w:rsid w:val="00FB2378"/>
    <w:rsid w:val="00FB5BD1"/>
    <w:rsid w:val="00FC3DF5"/>
    <w:rsid w:val="00FD59A2"/>
    <w:rsid w:val="00FE045B"/>
    <w:rsid w:val="00FE1B06"/>
    <w:rsid w:val="00FE41A4"/>
    <w:rsid w:val="00FF0A81"/>
    <w:rsid w:val="00FF173D"/>
    <w:rsid w:val="00FF32D6"/>
    <w:rsid w:val="00FF61F2"/>
    <w:rsid w:val="00FF6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35123"/>
  <w15:docId w15:val="{E782B4C3-3DC3-4FF5-8B3F-FA68C080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26E59"/>
    <w:rPr>
      <w:color w:val="000000"/>
    </w:rPr>
  </w:style>
  <w:style w:type="paragraph" w:styleId="1">
    <w:name w:val="heading 1"/>
    <w:basedOn w:val="a"/>
    <w:next w:val="a"/>
    <w:link w:val="10"/>
    <w:qFormat/>
    <w:rsid w:val="00221023"/>
    <w:pPr>
      <w:keepNext/>
      <w:widowControl/>
      <w:spacing w:before="240" w:after="60"/>
      <w:outlineLvl w:val="0"/>
    </w:pPr>
    <w:rPr>
      <w:rFonts w:ascii="Cambria" w:eastAsia="Times New Roman" w:hAnsi="Cambria" w:cs="Times New Roman"/>
      <w:b/>
      <w:bCs/>
      <w:color w:val="auto"/>
      <w:kern w:val="32"/>
      <w:sz w:val="32"/>
      <w:szCs w:val="32"/>
      <w:lang w:val="x-none" w:eastAsia="ko-K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paragraph" w:customStyle="1" w:styleId="a4">
    <w:name w:val="Подпись к картинке"/>
    <w:basedOn w:val="a"/>
    <w:link w:val="a3"/>
    <w:rPr>
      <w:rFonts w:ascii="Times New Roman" w:eastAsia="Times New Roman" w:hAnsi="Times New Roman" w:cs="Times New Roman"/>
    </w:rPr>
  </w:style>
  <w:style w:type="paragraph" w:customStyle="1" w:styleId="11">
    <w:name w:val="Основной текст1"/>
    <w:basedOn w:val="a"/>
    <w:link w:val="a5"/>
    <w:pPr>
      <w:spacing w:after="260"/>
      <w:ind w:firstLine="400"/>
    </w:pPr>
    <w:rPr>
      <w:rFonts w:ascii="Times New Roman" w:eastAsia="Times New Roman" w:hAnsi="Times New Roman" w:cs="Times New Roman"/>
    </w:rPr>
  </w:style>
  <w:style w:type="paragraph" w:customStyle="1" w:styleId="13">
    <w:name w:val="Заголовок №1"/>
    <w:basedOn w:val="a"/>
    <w:link w:val="12"/>
    <w:pPr>
      <w:spacing w:after="260"/>
      <w:jc w:val="center"/>
      <w:outlineLvl w:val="0"/>
    </w:pPr>
    <w:rPr>
      <w:rFonts w:ascii="Times New Roman" w:eastAsia="Times New Roman" w:hAnsi="Times New Roman" w:cs="Times New Roman"/>
      <w:b/>
      <w:bCs/>
    </w:rPr>
  </w:style>
  <w:style w:type="paragraph" w:customStyle="1" w:styleId="a7">
    <w:name w:val="Подпись к таблице"/>
    <w:basedOn w:val="a"/>
    <w:link w:val="a6"/>
    <w:rPr>
      <w:rFonts w:ascii="Times New Roman" w:eastAsia="Times New Roman" w:hAnsi="Times New Roman" w:cs="Times New Roman"/>
    </w:rPr>
  </w:style>
  <w:style w:type="paragraph" w:customStyle="1" w:styleId="a9">
    <w:name w:val="Другое"/>
    <w:basedOn w:val="a"/>
    <w:link w:val="a8"/>
    <w:rPr>
      <w:rFonts w:ascii="Times New Roman" w:eastAsia="Times New Roman" w:hAnsi="Times New Roman" w:cs="Times New Roman"/>
    </w:rPr>
  </w:style>
  <w:style w:type="paragraph" w:customStyle="1" w:styleId="20">
    <w:name w:val="Колонтитул (2)"/>
    <w:basedOn w:val="a"/>
    <w:link w:val="2"/>
    <w:rPr>
      <w:rFonts w:ascii="Times New Roman" w:eastAsia="Times New Roman" w:hAnsi="Times New Roman" w:cs="Times New Roman"/>
      <w:sz w:val="20"/>
      <w:szCs w:val="20"/>
    </w:rPr>
  </w:style>
  <w:style w:type="character" w:customStyle="1" w:styleId="10">
    <w:name w:val="Заголовок 1 Знак"/>
    <w:basedOn w:val="a0"/>
    <w:link w:val="1"/>
    <w:rsid w:val="00221023"/>
    <w:rPr>
      <w:rFonts w:ascii="Cambria" w:eastAsia="Times New Roman" w:hAnsi="Cambria" w:cs="Times New Roman"/>
      <w:b/>
      <w:bCs/>
      <w:kern w:val="32"/>
      <w:sz w:val="32"/>
      <w:szCs w:val="32"/>
      <w:lang w:val="x-none" w:eastAsia="ko-KR" w:bidi="ar-SA"/>
    </w:rPr>
  </w:style>
  <w:style w:type="table" w:styleId="aa">
    <w:name w:val="Table Grid"/>
    <w:basedOn w:val="a1"/>
    <w:uiPriority w:val="39"/>
    <w:rsid w:val="00C76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F545B"/>
    <w:pPr>
      <w:ind w:left="720"/>
      <w:contextualSpacing/>
    </w:pPr>
  </w:style>
  <w:style w:type="character" w:styleId="ac">
    <w:name w:val="Hyperlink"/>
    <w:rsid w:val="00A66E49"/>
    <w:rPr>
      <w:rFonts w:cs="Times New Roman"/>
      <w:color w:val="0066CC"/>
      <w:u w:val="single"/>
    </w:rPr>
  </w:style>
  <w:style w:type="paragraph" w:customStyle="1" w:styleId="14">
    <w:name w:val="Абзац списка1"/>
    <w:basedOn w:val="a"/>
    <w:rsid w:val="00A66E49"/>
    <w:pPr>
      <w:widowControl/>
      <w:ind w:left="720"/>
      <w:contextualSpacing/>
    </w:pPr>
    <w:rPr>
      <w:rFonts w:ascii="Times New Roman" w:eastAsia="Calibri" w:hAnsi="Times New Roman" w:cs="Times New Roman"/>
      <w:color w:val="auto"/>
      <w:lang w:eastAsia="ko-KR" w:bidi="ar-SA"/>
    </w:rPr>
  </w:style>
  <w:style w:type="character" w:customStyle="1" w:styleId="hilight">
    <w:name w:val="hilight"/>
    <w:rsid w:val="00A66E49"/>
  </w:style>
  <w:style w:type="character" w:styleId="ad">
    <w:name w:val="Emphasis"/>
    <w:qFormat/>
    <w:rsid w:val="00B007B5"/>
    <w:rPr>
      <w:i/>
      <w:iCs/>
    </w:rPr>
  </w:style>
  <w:style w:type="paragraph" w:styleId="ae">
    <w:name w:val="header"/>
    <w:basedOn w:val="a"/>
    <w:link w:val="af"/>
    <w:uiPriority w:val="99"/>
    <w:unhideWhenUsed/>
    <w:rsid w:val="007357DF"/>
    <w:pPr>
      <w:tabs>
        <w:tab w:val="center" w:pos="4677"/>
        <w:tab w:val="right" w:pos="9355"/>
      </w:tabs>
    </w:pPr>
  </w:style>
  <w:style w:type="character" w:customStyle="1" w:styleId="af">
    <w:name w:val="Верхний колонтитул Знак"/>
    <w:basedOn w:val="a0"/>
    <w:link w:val="ae"/>
    <w:uiPriority w:val="99"/>
    <w:rsid w:val="007357DF"/>
    <w:rPr>
      <w:color w:val="000000"/>
    </w:rPr>
  </w:style>
  <w:style w:type="paragraph" w:styleId="af0">
    <w:name w:val="footer"/>
    <w:basedOn w:val="a"/>
    <w:link w:val="af1"/>
    <w:uiPriority w:val="99"/>
    <w:unhideWhenUsed/>
    <w:rsid w:val="007357DF"/>
    <w:pPr>
      <w:tabs>
        <w:tab w:val="center" w:pos="4677"/>
        <w:tab w:val="right" w:pos="9355"/>
      </w:tabs>
    </w:pPr>
  </w:style>
  <w:style w:type="character" w:customStyle="1" w:styleId="af1">
    <w:name w:val="Нижний колонтитул Знак"/>
    <w:basedOn w:val="a0"/>
    <w:link w:val="af0"/>
    <w:uiPriority w:val="99"/>
    <w:rsid w:val="007357DF"/>
    <w:rPr>
      <w:color w:val="000000"/>
    </w:rPr>
  </w:style>
  <w:style w:type="paragraph" w:customStyle="1" w:styleId="TableParagraph">
    <w:name w:val="Table Paragraph"/>
    <w:basedOn w:val="a"/>
    <w:uiPriority w:val="1"/>
    <w:qFormat/>
    <w:rsid w:val="002460D5"/>
    <w:pPr>
      <w:autoSpaceDE w:val="0"/>
      <w:autoSpaceDN w:val="0"/>
    </w:pPr>
    <w:rPr>
      <w:rFonts w:ascii="Times New Roman" w:eastAsia="Times New Roman" w:hAnsi="Times New Roman" w:cs="Times New Roman"/>
      <w:color w:val="auto"/>
      <w:sz w:val="22"/>
      <w:szCs w:val="22"/>
      <w:lang w:eastAsia="en-US" w:bidi="ar-SA"/>
    </w:rPr>
  </w:style>
  <w:style w:type="character" w:customStyle="1" w:styleId="5">
    <w:name w:val="Основной текст (5)_"/>
    <w:link w:val="50"/>
    <w:rsid w:val="00C049BC"/>
    <w:rPr>
      <w:i/>
      <w:iCs/>
      <w:spacing w:val="1"/>
      <w:shd w:val="clear" w:color="auto" w:fill="FFFFFF"/>
      <w:lang w:bidi="ar-SA"/>
    </w:rPr>
  </w:style>
  <w:style w:type="paragraph" w:customStyle="1" w:styleId="50">
    <w:name w:val="Основной текст (5)"/>
    <w:basedOn w:val="a"/>
    <w:link w:val="5"/>
    <w:rsid w:val="00C049BC"/>
    <w:pPr>
      <w:shd w:val="clear" w:color="auto" w:fill="FFFFFF"/>
      <w:spacing w:line="322" w:lineRule="exact"/>
      <w:jc w:val="both"/>
    </w:pPr>
    <w:rPr>
      <w:i/>
      <w:iCs/>
      <w:color w:val="auto"/>
      <w:spacing w:val="1"/>
      <w:lang w:bidi="ar-SA"/>
    </w:rPr>
  </w:style>
  <w:style w:type="paragraph" w:styleId="af2">
    <w:name w:val="Balloon Text"/>
    <w:basedOn w:val="a"/>
    <w:link w:val="af3"/>
    <w:uiPriority w:val="99"/>
    <w:semiHidden/>
    <w:unhideWhenUsed/>
    <w:rsid w:val="003B3C26"/>
    <w:rPr>
      <w:rFonts w:ascii="Segoe UI" w:hAnsi="Segoe UI" w:cs="Segoe UI"/>
      <w:sz w:val="18"/>
      <w:szCs w:val="18"/>
    </w:rPr>
  </w:style>
  <w:style w:type="character" w:customStyle="1" w:styleId="af3">
    <w:name w:val="Текст выноски Знак"/>
    <w:basedOn w:val="a0"/>
    <w:link w:val="af2"/>
    <w:uiPriority w:val="99"/>
    <w:semiHidden/>
    <w:rsid w:val="003B3C26"/>
    <w:rPr>
      <w:rFonts w:ascii="Segoe UI" w:hAnsi="Segoe UI" w:cs="Segoe UI"/>
      <w:color w:val="000000"/>
      <w:sz w:val="18"/>
      <w:szCs w:val="18"/>
    </w:rPr>
  </w:style>
  <w:style w:type="paragraph" w:customStyle="1" w:styleId="21">
    <w:name w:val="заголовок 2"/>
    <w:basedOn w:val="a"/>
    <w:next w:val="a"/>
    <w:uiPriority w:val="99"/>
    <w:rsid w:val="00453B47"/>
    <w:pPr>
      <w:keepNext/>
      <w:tabs>
        <w:tab w:val="left" w:pos="1843"/>
        <w:tab w:val="left" w:pos="2268"/>
        <w:tab w:val="left" w:pos="9214"/>
      </w:tabs>
      <w:autoSpaceDE w:val="0"/>
      <w:autoSpaceDN w:val="0"/>
      <w:spacing w:line="360" w:lineRule="auto"/>
      <w:jc w:val="center"/>
    </w:pPr>
    <w:rPr>
      <w:rFonts w:ascii="Times New Roman" w:eastAsia="Times New Roman" w:hAnsi="Times New Roman" w:cs="Times New Roman"/>
      <w:color w:val="auto"/>
      <w:lang w:bidi="ar-SA"/>
    </w:rPr>
  </w:style>
  <w:style w:type="paragraph" w:customStyle="1" w:styleId="pTextStyle">
    <w:name w:val="pTextStyle"/>
    <w:basedOn w:val="a"/>
    <w:rsid w:val="009132A3"/>
    <w:pPr>
      <w:widowControl/>
      <w:spacing w:line="250" w:lineRule="auto"/>
    </w:pPr>
    <w:rPr>
      <w:rFonts w:ascii="Times New Roman" w:eastAsia="Times New Roman" w:hAnsi="Times New Roman" w:cs="Times New Roman"/>
      <w:color w:val="auto"/>
      <w:lang w:val="en-US" w:bidi="ar-SA"/>
    </w:rPr>
  </w:style>
  <w:style w:type="paragraph" w:styleId="af4">
    <w:name w:val="Normal (Web)"/>
    <w:basedOn w:val="a"/>
    <w:uiPriority w:val="99"/>
    <w:semiHidden/>
    <w:unhideWhenUsed/>
    <w:rsid w:val="00361FA1"/>
    <w:pPr>
      <w:widowControl/>
      <w:spacing w:before="100" w:beforeAutospacing="1" w:after="100" w:afterAutospacing="1"/>
    </w:pPr>
    <w:rPr>
      <w:rFonts w:ascii="Times New Roman" w:eastAsia="Times New Roman" w:hAnsi="Times New Roman" w:cs="Times New Roman"/>
      <w:color w:val="auto"/>
      <w:lang w:bidi="ar-SA"/>
    </w:rPr>
  </w:style>
  <w:style w:type="paragraph" w:styleId="af5">
    <w:name w:val="No Spacing"/>
    <w:uiPriority w:val="1"/>
    <w:qFormat/>
    <w:rsid w:val="00361FA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68872">
      <w:bodyDiv w:val="1"/>
      <w:marLeft w:val="0"/>
      <w:marRight w:val="0"/>
      <w:marTop w:val="0"/>
      <w:marBottom w:val="0"/>
      <w:divBdr>
        <w:top w:val="none" w:sz="0" w:space="0" w:color="auto"/>
        <w:left w:val="none" w:sz="0" w:space="0" w:color="auto"/>
        <w:bottom w:val="none" w:sz="0" w:space="0" w:color="auto"/>
        <w:right w:val="none" w:sz="0" w:space="0" w:color="auto"/>
      </w:divBdr>
    </w:div>
    <w:div w:id="460810624">
      <w:bodyDiv w:val="1"/>
      <w:marLeft w:val="0"/>
      <w:marRight w:val="0"/>
      <w:marTop w:val="0"/>
      <w:marBottom w:val="0"/>
      <w:divBdr>
        <w:top w:val="none" w:sz="0" w:space="0" w:color="auto"/>
        <w:left w:val="none" w:sz="0" w:space="0" w:color="auto"/>
        <w:bottom w:val="none" w:sz="0" w:space="0" w:color="auto"/>
        <w:right w:val="none" w:sz="0" w:space="0" w:color="auto"/>
      </w:divBdr>
    </w:div>
    <w:div w:id="1106579901">
      <w:bodyDiv w:val="1"/>
      <w:marLeft w:val="0"/>
      <w:marRight w:val="0"/>
      <w:marTop w:val="0"/>
      <w:marBottom w:val="0"/>
      <w:divBdr>
        <w:top w:val="none" w:sz="0" w:space="0" w:color="auto"/>
        <w:left w:val="none" w:sz="0" w:space="0" w:color="auto"/>
        <w:bottom w:val="none" w:sz="0" w:space="0" w:color="auto"/>
        <w:right w:val="none" w:sz="0" w:space="0" w:color="auto"/>
      </w:divBdr>
    </w:div>
    <w:div w:id="1940064390">
      <w:bodyDiv w:val="1"/>
      <w:marLeft w:val="0"/>
      <w:marRight w:val="0"/>
      <w:marTop w:val="0"/>
      <w:marBottom w:val="0"/>
      <w:divBdr>
        <w:top w:val="none" w:sz="0" w:space="0" w:color="auto"/>
        <w:left w:val="none" w:sz="0" w:space="0" w:color="auto"/>
        <w:bottom w:val="none" w:sz="0" w:space="0" w:color="auto"/>
        <w:right w:val="none" w:sz="0" w:space="0" w:color="auto"/>
      </w:divBdr>
    </w:div>
    <w:div w:id="1968462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yperlink" Target="https://www.ncbi.nlm.nih.gov/pubmed" TargetMode="Externa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2.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yperlink" Target="http://elibrary.ru" TargetMode="External"/><Relationship Id="rId40"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hyperlink" Target="http://www.studmedlib.ru" TargetMode="Externa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hyperlink" Target="http://katalog.dnmu.ru" TargetMode="Externa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hyperlink" Target="https://cyberlenin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0232A-D10C-481C-8B35-3045C6908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47</Pages>
  <Words>14631</Words>
  <Characters>83397</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usenko.nadia@gmail.com</cp:lastModifiedBy>
  <cp:revision>7</cp:revision>
  <cp:lastPrinted>2023-06-15T23:09:00Z</cp:lastPrinted>
  <dcterms:created xsi:type="dcterms:W3CDTF">2023-06-15T23:12:00Z</dcterms:created>
  <dcterms:modified xsi:type="dcterms:W3CDTF">2023-06-26T20:14:00Z</dcterms:modified>
</cp:coreProperties>
</file>