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0468" w14:textId="77777777" w:rsidR="0079150A" w:rsidRDefault="0079150A" w:rsidP="0079150A">
      <w:pPr>
        <w:widowControl w:val="0"/>
        <w:ind w:left="-426"/>
        <w:jc w:val="center"/>
        <w:rPr>
          <w:b/>
        </w:rPr>
      </w:pPr>
    </w:p>
    <w:p w14:paraId="1022C79A" w14:textId="77777777" w:rsidR="0079150A" w:rsidRPr="0079150A" w:rsidRDefault="0079150A" w:rsidP="0079150A">
      <w:pPr>
        <w:widowControl w:val="0"/>
        <w:ind w:left="-426"/>
        <w:jc w:val="center"/>
        <w:rPr>
          <w:b/>
          <w:lang w:eastAsia="en-US"/>
        </w:rPr>
      </w:pPr>
      <w:r w:rsidRPr="0079150A">
        <w:rPr>
          <w:b/>
          <w:lang w:eastAsia="en-US"/>
        </w:rPr>
        <w:t>МИНИСТЕРСТВО ЗДРАВООХРАНЕНИЯ РОССИЙСКОЙ ФЕДЕРАЦИИ</w:t>
      </w:r>
    </w:p>
    <w:p w14:paraId="21500CCE" w14:textId="77777777" w:rsidR="0079150A" w:rsidRPr="0079150A" w:rsidRDefault="0079150A" w:rsidP="0079150A">
      <w:pPr>
        <w:widowControl w:val="0"/>
        <w:jc w:val="center"/>
        <w:rPr>
          <w:b/>
          <w:lang w:eastAsia="en-US"/>
        </w:rPr>
      </w:pPr>
      <w:r w:rsidRPr="0079150A">
        <w:rPr>
          <w:b/>
          <w:lang w:eastAsia="en-US"/>
        </w:rPr>
        <w:t xml:space="preserve">ФЕДЕРАЛЬНОЕ ГОСУДАРСТВЕННОЕ </w:t>
      </w:r>
      <w:r w:rsidR="00267B8A">
        <w:rPr>
          <w:b/>
          <w:lang w:eastAsia="en-US"/>
        </w:rPr>
        <w:t xml:space="preserve">БЮДЖЕТНОЕ </w:t>
      </w:r>
      <w:r w:rsidRPr="0079150A">
        <w:rPr>
          <w:b/>
          <w:lang w:eastAsia="en-US"/>
        </w:rPr>
        <w:t xml:space="preserve">ОБРАЗОВАТЕЛЬНОЕ </w:t>
      </w:r>
    </w:p>
    <w:p w14:paraId="1707F49C" w14:textId="77777777" w:rsidR="00267B8A" w:rsidRDefault="0079150A" w:rsidP="0079150A">
      <w:pPr>
        <w:widowControl w:val="0"/>
        <w:jc w:val="center"/>
        <w:rPr>
          <w:b/>
          <w:lang w:eastAsia="en-US"/>
        </w:rPr>
      </w:pPr>
      <w:r w:rsidRPr="0079150A">
        <w:rPr>
          <w:b/>
          <w:lang w:eastAsia="en-US"/>
        </w:rPr>
        <w:t xml:space="preserve">УЧРЕЖДЕНИЕ ВЫСШЕГО ОБРАЗОВАНИЯ «ДОНЕЦКИЙ ГОСУДАРСТВЕННЫЙ МЕДИЦИНСКИЙ УНИВЕРСИТЕТ </w:t>
      </w:r>
    </w:p>
    <w:p w14:paraId="273FB9DF" w14:textId="77777777" w:rsidR="0079150A" w:rsidRPr="0079150A" w:rsidRDefault="0079150A" w:rsidP="0079150A">
      <w:pPr>
        <w:widowControl w:val="0"/>
        <w:jc w:val="center"/>
        <w:rPr>
          <w:b/>
          <w:lang w:eastAsia="en-US"/>
        </w:rPr>
      </w:pPr>
      <w:r w:rsidRPr="0079150A">
        <w:rPr>
          <w:b/>
          <w:lang w:eastAsia="en-US"/>
        </w:rPr>
        <w:t xml:space="preserve">ИМЕНИ М. ГОРЬКОГО» </w:t>
      </w:r>
    </w:p>
    <w:p w14:paraId="52CA7880" w14:textId="77777777" w:rsidR="0079150A" w:rsidRPr="0079150A" w:rsidRDefault="0079150A" w:rsidP="0079150A">
      <w:pPr>
        <w:widowControl w:val="0"/>
        <w:jc w:val="center"/>
        <w:rPr>
          <w:b/>
          <w:lang w:eastAsia="en-US"/>
        </w:rPr>
      </w:pPr>
      <w:r w:rsidRPr="0079150A">
        <w:rPr>
          <w:b/>
          <w:lang w:eastAsia="en-US"/>
        </w:rPr>
        <w:t>МИНИСТЕРСТВА ЗДРАВООХРАНЕНИЯ РОССИЙСКОЙ ФЕДЕРАЦИИ</w:t>
      </w:r>
    </w:p>
    <w:p w14:paraId="3C7DB432" w14:textId="77777777" w:rsidR="0079150A" w:rsidRPr="0079150A" w:rsidRDefault="0079150A" w:rsidP="0079150A">
      <w:pPr>
        <w:ind w:left="6160"/>
        <w:rPr>
          <w:b/>
        </w:rPr>
      </w:pPr>
    </w:p>
    <w:p w14:paraId="3D76B902" w14:textId="77777777" w:rsidR="0079150A" w:rsidRPr="0079150A" w:rsidRDefault="0079150A" w:rsidP="0079150A">
      <w:pPr>
        <w:ind w:left="6160"/>
        <w:rPr>
          <w:b/>
        </w:rPr>
      </w:pPr>
    </w:p>
    <w:p w14:paraId="0EA44936" w14:textId="77777777" w:rsidR="0079150A" w:rsidRPr="0079150A" w:rsidRDefault="0079150A" w:rsidP="0079150A">
      <w:pPr>
        <w:ind w:left="6160"/>
        <w:rPr>
          <w:b/>
        </w:rPr>
      </w:pPr>
    </w:p>
    <w:p w14:paraId="4F995B08" w14:textId="77777777" w:rsidR="0079150A" w:rsidRPr="0079150A" w:rsidRDefault="0079150A" w:rsidP="0079150A">
      <w:pPr>
        <w:ind w:left="6160"/>
        <w:rPr>
          <w:b/>
        </w:rPr>
      </w:pPr>
    </w:p>
    <w:p w14:paraId="49462782" w14:textId="77777777" w:rsidR="0079150A" w:rsidRPr="0079150A" w:rsidRDefault="0079150A" w:rsidP="0079150A">
      <w:pPr>
        <w:ind w:left="5954"/>
        <w:rPr>
          <w:b/>
          <w:bCs/>
        </w:rPr>
      </w:pPr>
      <w:r w:rsidRPr="0079150A">
        <w:rPr>
          <w:b/>
          <w:bCs/>
        </w:rPr>
        <w:t>Утверждаю</w:t>
      </w:r>
    </w:p>
    <w:p w14:paraId="23668BC2" w14:textId="77777777" w:rsidR="0079150A" w:rsidRPr="0079150A" w:rsidRDefault="0079150A" w:rsidP="0079150A">
      <w:pPr>
        <w:ind w:left="5954"/>
        <w:rPr>
          <w:b/>
          <w:bCs/>
        </w:rPr>
      </w:pPr>
      <w:r w:rsidRPr="0079150A">
        <w:rPr>
          <w:b/>
          <w:bCs/>
        </w:rPr>
        <w:t>Первый проректор,</w:t>
      </w:r>
    </w:p>
    <w:p w14:paraId="300C49AD" w14:textId="77777777" w:rsidR="0079150A" w:rsidRPr="0079150A" w:rsidRDefault="0079150A" w:rsidP="0079150A">
      <w:pPr>
        <w:ind w:left="5954"/>
        <w:rPr>
          <w:b/>
          <w:bCs/>
        </w:rPr>
      </w:pPr>
      <w:r w:rsidRPr="0079150A">
        <w:rPr>
          <w:b/>
          <w:bCs/>
        </w:rPr>
        <w:t xml:space="preserve">профессор Т.Л. </w:t>
      </w:r>
      <w:proofErr w:type="spellStart"/>
      <w:r w:rsidRPr="0079150A">
        <w:rPr>
          <w:b/>
          <w:bCs/>
        </w:rPr>
        <w:t>Ряполова</w:t>
      </w:r>
      <w:proofErr w:type="spellEnd"/>
    </w:p>
    <w:p w14:paraId="62732E2A" w14:textId="77777777" w:rsidR="0079150A" w:rsidRPr="0079150A" w:rsidRDefault="0079150A" w:rsidP="0079150A">
      <w:pPr>
        <w:ind w:left="5954"/>
        <w:rPr>
          <w:b/>
          <w:bCs/>
        </w:rPr>
      </w:pPr>
    </w:p>
    <w:p w14:paraId="77BEE390" w14:textId="77777777" w:rsidR="0079150A" w:rsidRPr="0079150A" w:rsidRDefault="0079150A" w:rsidP="0079150A">
      <w:pPr>
        <w:ind w:left="5954"/>
        <w:rPr>
          <w:b/>
          <w:bCs/>
        </w:rPr>
      </w:pPr>
      <w:r w:rsidRPr="0079150A">
        <w:rPr>
          <w:b/>
          <w:bCs/>
        </w:rPr>
        <w:t>_________________________</w:t>
      </w:r>
    </w:p>
    <w:p w14:paraId="712CF123" w14:textId="77777777" w:rsidR="0079150A" w:rsidRPr="004B3BC1" w:rsidRDefault="0079150A" w:rsidP="0079150A">
      <w:pPr>
        <w:ind w:left="5954"/>
        <w:rPr>
          <w:b/>
          <w:bCs/>
        </w:rPr>
      </w:pPr>
      <w:r w:rsidRPr="0079150A">
        <w:rPr>
          <w:b/>
          <w:bCs/>
        </w:rPr>
        <w:t>«__</w:t>
      </w:r>
      <w:proofErr w:type="gramStart"/>
      <w:r w:rsidRPr="0079150A">
        <w:rPr>
          <w:b/>
          <w:bCs/>
        </w:rPr>
        <w:t>_»_</w:t>
      </w:r>
      <w:proofErr w:type="gramEnd"/>
      <w:r w:rsidRPr="0079150A">
        <w:rPr>
          <w:b/>
          <w:bCs/>
        </w:rPr>
        <w:t>______________2024 г.</w:t>
      </w:r>
    </w:p>
    <w:p w14:paraId="642BC639" w14:textId="77777777" w:rsidR="0079150A" w:rsidRPr="0040078B" w:rsidRDefault="0079150A" w:rsidP="0079150A">
      <w:pPr>
        <w:ind w:left="6160"/>
        <w:rPr>
          <w:b/>
          <w:bCs/>
        </w:rPr>
      </w:pPr>
    </w:p>
    <w:p w14:paraId="7E6051F1" w14:textId="77777777" w:rsidR="0079150A" w:rsidRPr="0040078B" w:rsidRDefault="0079150A" w:rsidP="0079150A">
      <w:pPr>
        <w:ind w:left="6160"/>
        <w:rPr>
          <w:b/>
          <w:bCs/>
        </w:rPr>
      </w:pPr>
    </w:p>
    <w:p w14:paraId="50349791" w14:textId="77777777" w:rsidR="00CF220B" w:rsidRDefault="00CF220B" w:rsidP="0079150A">
      <w:pPr>
        <w:widowControl w:val="0"/>
        <w:jc w:val="center"/>
      </w:pPr>
    </w:p>
    <w:p w14:paraId="0CA769D3" w14:textId="77777777" w:rsidR="00CF220B" w:rsidRDefault="00CF220B" w:rsidP="00A47E7C"/>
    <w:p w14:paraId="0D937675" w14:textId="77777777" w:rsidR="00CF220B" w:rsidRDefault="00CF220B" w:rsidP="00A47E7C"/>
    <w:p w14:paraId="6D341FD2" w14:textId="77777777" w:rsidR="00CF220B" w:rsidRDefault="00CF220B" w:rsidP="00A47E7C">
      <w:pPr>
        <w:jc w:val="center"/>
      </w:pPr>
    </w:p>
    <w:p w14:paraId="03B5B9C6" w14:textId="77777777" w:rsidR="00CF220B" w:rsidRDefault="00CF220B" w:rsidP="00A47E7C">
      <w:pPr>
        <w:jc w:val="center"/>
      </w:pPr>
    </w:p>
    <w:p w14:paraId="6DA4856B" w14:textId="77777777" w:rsidR="00CF220B" w:rsidRDefault="00CF220B" w:rsidP="00A47E7C">
      <w:pPr>
        <w:jc w:val="center"/>
      </w:pPr>
    </w:p>
    <w:p w14:paraId="5B9F4551" w14:textId="77777777" w:rsidR="005958CF" w:rsidRPr="005958CF" w:rsidRDefault="005958CF" w:rsidP="005958CF">
      <w:pPr>
        <w:jc w:val="center"/>
        <w:rPr>
          <w:b/>
          <w:lang w:eastAsia="en-US"/>
        </w:rPr>
      </w:pPr>
      <w:r w:rsidRPr="005958CF">
        <w:rPr>
          <w:b/>
          <w:lang w:eastAsia="en-US"/>
        </w:rPr>
        <w:t xml:space="preserve">РАБОЧАЯ ПРОГРАММА </w:t>
      </w:r>
    </w:p>
    <w:p w14:paraId="0833208D" w14:textId="77777777" w:rsidR="005958CF" w:rsidRPr="005958CF" w:rsidRDefault="00AA5778" w:rsidP="005958CF">
      <w:pPr>
        <w:jc w:val="center"/>
        <w:rPr>
          <w:b/>
          <w:lang w:eastAsia="en-US"/>
        </w:rPr>
      </w:pPr>
      <w:r>
        <w:rPr>
          <w:b/>
        </w:rPr>
        <w:t xml:space="preserve">Б2.Б1 </w:t>
      </w:r>
      <w:r w:rsidR="005958CF" w:rsidRPr="005958CF">
        <w:rPr>
          <w:b/>
        </w:rPr>
        <w:t>ПРОИЗВОДСТВЕНН</w:t>
      </w:r>
      <w:r w:rsidR="00267B8A">
        <w:rPr>
          <w:b/>
        </w:rPr>
        <w:t>АЯ</w:t>
      </w:r>
      <w:r w:rsidR="005958CF" w:rsidRPr="005958CF">
        <w:rPr>
          <w:b/>
        </w:rPr>
        <w:t xml:space="preserve"> КЛИНИЧЕСК</w:t>
      </w:r>
      <w:r w:rsidR="00267B8A">
        <w:rPr>
          <w:b/>
        </w:rPr>
        <w:t>АЯ</w:t>
      </w:r>
      <w:r w:rsidR="005958CF" w:rsidRPr="005958CF">
        <w:rPr>
          <w:b/>
          <w:lang w:eastAsia="en-US"/>
        </w:rPr>
        <w:t xml:space="preserve"> ПРАКТИК</w:t>
      </w:r>
      <w:r w:rsidR="00267B8A">
        <w:rPr>
          <w:b/>
          <w:lang w:eastAsia="en-US"/>
        </w:rPr>
        <w:t>А</w:t>
      </w:r>
      <w:r w:rsidR="005958CF" w:rsidRPr="005958CF">
        <w:rPr>
          <w:b/>
          <w:lang w:eastAsia="en-US"/>
        </w:rPr>
        <w:t>: СТАЦИОНАР</w:t>
      </w:r>
    </w:p>
    <w:p w14:paraId="2C7478D2" w14:textId="77777777" w:rsidR="0079150A" w:rsidRDefault="0079150A" w:rsidP="005958CF">
      <w:pPr>
        <w:shd w:val="clear" w:color="auto" w:fill="FFFFFF"/>
        <w:jc w:val="center"/>
        <w:rPr>
          <w:b/>
          <w:color w:val="000000"/>
        </w:rPr>
      </w:pPr>
      <w:r w:rsidRPr="005958CF">
        <w:rPr>
          <w:b/>
          <w:color w:val="000000"/>
        </w:rPr>
        <w:t xml:space="preserve">профессиональной программы подготовки кадров высшей квалификации </w:t>
      </w:r>
    </w:p>
    <w:p w14:paraId="0B4BE197" w14:textId="77777777" w:rsidR="005958CF" w:rsidRPr="005958CF" w:rsidRDefault="0079150A" w:rsidP="005958CF">
      <w:pPr>
        <w:shd w:val="clear" w:color="auto" w:fill="FFFFFF"/>
        <w:jc w:val="center"/>
        <w:rPr>
          <w:b/>
          <w:color w:val="000000"/>
        </w:rPr>
      </w:pPr>
      <w:r w:rsidRPr="005958CF">
        <w:rPr>
          <w:b/>
          <w:color w:val="000000"/>
        </w:rPr>
        <w:t xml:space="preserve">в ординатуре </w:t>
      </w:r>
      <w:r w:rsidRPr="005958CF">
        <w:rPr>
          <w:b/>
        </w:rPr>
        <w:t xml:space="preserve">по специальности  </w:t>
      </w:r>
    </w:p>
    <w:p w14:paraId="791A1466" w14:textId="2F19A1FF" w:rsidR="005958CF" w:rsidRPr="00A75494" w:rsidRDefault="004417F4" w:rsidP="005958CF">
      <w:pPr>
        <w:shd w:val="clear" w:color="auto" w:fill="FFFFFF"/>
        <w:jc w:val="center"/>
        <w:rPr>
          <w:b/>
        </w:rPr>
      </w:pPr>
      <w:r w:rsidRPr="004417F4">
        <w:rPr>
          <w:b/>
          <w:bCs/>
        </w:rPr>
        <w:t xml:space="preserve">31.08.29 Гематология </w:t>
      </w:r>
    </w:p>
    <w:p w14:paraId="788D963F" w14:textId="77777777" w:rsidR="00CF220B" w:rsidRDefault="00CF220B" w:rsidP="00A47E7C"/>
    <w:p w14:paraId="6AC9DF34" w14:textId="77777777" w:rsidR="00CF220B" w:rsidRDefault="00CF220B" w:rsidP="00A47E7C"/>
    <w:p w14:paraId="5D84B285" w14:textId="77777777" w:rsidR="00CF220B" w:rsidRDefault="00CF220B" w:rsidP="00A47E7C"/>
    <w:p w14:paraId="46C1700F" w14:textId="77777777" w:rsidR="00CF220B" w:rsidRDefault="00CF220B" w:rsidP="00A47E7C"/>
    <w:p w14:paraId="05F4BDD4" w14:textId="77777777" w:rsidR="00CF220B" w:rsidRDefault="00CF220B" w:rsidP="00A47E7C"/>
    <w:p w14:paraId="19232158" w14:textId="77777777" w:rsidR="00CF220B" w:rsidRDefault="00CF220B" w:rsidP="00A47E7C"/>
    <w:p w14:paraId="73C2F0B3" w14:textId="77777777" w:rsidR="00CF220B" w:rsidRDefault="00CF220B" w:rsidP="00A47E7C"/>
    <w:p w14:paraId="18990B06" w14:textId="77777777" w:rsidR="00CF220B" w:rsidRDefault="00CF220B" w:rsidP="00A47E7C"/>
    <w:p w14:paraId="4248B2BB" w14:textId="77777777" w:rsidR="00CF220B" w:rsidRDefault="00CF220B" w:rsidP="00A47E7C"/>
    <w:p w14:paraId="79FD89B2" w14:textId="77777777" w:rsidR="00CF220B" w:rsidRDefault="00CF220B" w:rsidP="00A47E7C"/>
    <w:p w14:paraId="0E9862BC" w14:textId="77777777" w:rsidR="00CF220B" w:rsidRDefault="00CF220B" w:rsidP="00A47E7C"/>
    <w:p w14:paraId="07107D86" w14:textId="77777777" w:rsidR="00A47E7C" w:rsidRDefault="00A47E7C" w:rsidP="00A47E7C"/>
    <w:p w14:paraId="1EAC2C23" w14:textId="77777777" w:rsidR="00A47E7C" w:rsidRDefault="00A47E7C" w:rsidP="00A47E7C"/>
    <w:p w14:paraId="4E2605DE" w14:textId="77777777" w:rsidR="00A47E7C" w:rsidRDefault="00A47E7C" w:rsidP="00A47E7C"/>
    <w:p w14:paraId="23BBF69C" w14:textId="77777777" w:rsidR="00A47E7C" w:rsidRDefault="00A47E7C" w:rsidP="00A47E7C"/>
    <w:p w14:paraId="7CF073CB" w14:textId="77777777" w:rsidR="00A47E7C" w:rsidRDefault="00A47E7C" w:rsidP="00A47E7C"/>
    <w:p w14:paraId="2F972AA2" w14:textId="77777777" w:rsidR="00A47E7C" w:rsidRDefault="00A47E7C" w:rsidP="00A47E7C"/>
    <w:p w14:paraId="554B544E" w14:textId="77777777" w:rsidR="00A47E7C" w:rsidRDefault="00A47E7C" w:rsidP="00A47E7C"/>
    <w:p w14:paraId="45EE0ACE" w14:textId="77777777" w:rsidR="00A47E7C" w:rsidRDefault="00A47E7C" w:rsidP="00A47E7C"/>
    <w:p w14:paraId="58214BD7" w14:textId="77777777" w:rsidR="00CF220B" w:rsidRDefault="00CF220B" w:rsidP="00A47E7C"/>
    <w:p w14:paraId="10674A21" w14:textId="77777777" w:rsidR="00CF220B" w:rsidRDefault="00CF220B" w:rsidP="00A47E7C"/>
    <w:p w14:paraId="6593915A" w14:textId="77777777" w:rsidR="00DE67FA" w:rsidRPr="00DE67FA" w:rsidRDefault="005958CF" w:rsidP="00DE67FA">
      <w:pPr>
        <w:pStyle w:val="a6"/>
        <w:spacing w:before="0" w:beforeAutospacing="0" w:after="0" w:afterAutospacing="0"/>
        <w:jc w:val="center"/>
      </w:pPr>
      <w:r>
        <w:t>Донецк 20</w:t>
      </w:r>
      <w:r w:rsidR="0079150A">
        <w:t>24</w:t>
      </w:r>
    </w:p>
    <w:p w14:paraId="693C20D4" w14:textId="77777777" w:rsidR="00BF312F" w:rsidRDefault="00BF312F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42C45DE0" w14:textId="77777777" w:rsidR="00FA6CDA" w:rsidRPr="00906689" w:rsidRDefault="00FA6CDA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906689">
        <w:rPr>
          <w:b/>
          <w:color w:val="000000"/>
        </w:rPr>
        <w:t>Разработчики программы:</w:t>
      </w:r>
    </w:p>
    <w:p w14:paraId="025233B2" w14:textId="77777777" w:rsidR="00FA6CDA" w:rsidRPr="00EB0751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2177"/>
        <w:gridCol w:w="2177"/>
        <w:gridCol w:w="3952"/>
      </w:tblGrid>
      <w:tr w:rsidR="00EB0751" w:rsidRPr="00407264" w14:paraId="3BCCBEC9" w14:textId="77777777" w:rsidTr="00EB0751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5D48F" w14:textId="77777777" w:rsidR="00EB0751" w:rsidRPr="00407264" w:rsidRDefault="00EB0751" w:rsidP="00EB075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№</w:t>
            </w:r>
          </w:p>
          <w:p w14:paraId="5D0841D3" w14:textId="77777777" w:rsidR="00EB0751" w:rsidRPr="00407264" w:rsidRDefault="00EB0751" w:rsidP="00EB0751">
            <w:pPr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21E43" w14:textId="77777777" w:rsidR="00EB0751" w:rsidRPr="00407264" w:rsidRDefault="00EB0751" w:rsidP="00EB075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A551" w14:textId="77777777" w:rsidR="00EB0751" w:rsidRPr="00407264" w:rsidRDefault="00EB0751" w:rsidP="00EB075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Ученая степень, звание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D804" w14:textId="77777777" w:rsidR="00EB0751" w:rsidRPr="00407264" w:rsidRDefault="00EB0751" w:rsidP="00EB075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7264">
              <w:rPr>
                <w:b/>
                <w:sz w:val="20"/>
                <w:szCs w:val="20"/>
              </w:rPr>
              <w:t>Занимаемая должность</w:t>
            </w:r>
          </w:p>
        </w:tc>
      </w:tr>
      <w:tr w:rsidR="00EB0751" w:rsidRPr="00AC3533" w14:paraId="6DD416D2" w14:textId="77777777" w:rsidTr="00EB0751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FABD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1.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F6B5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Ватутин Николай Тихонович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F539F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д.м.н.,</w:t>
            </w:r>
          </w:p>
          <w:p w14:paraId="1AF7DABF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профессор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F9F03" w14:textId="77777777" w:rsidR="00EB0751" w:rsidRPr="00AC3533" w:rsidRDefault="00EB0751" w:rsidP="00EB0751">
            <w:pPr>
              <w:snapToGrid w:val="0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зав. кафедрой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EB0751" w:rsidRPr="00AC3533" w14:paraId="6D2303A3" w14:textId="77777777" w:rsidTr="00EB0751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C633B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2.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D2D5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Склянная</w:t>
            </w:r>
            <w:proofErr w:type="spellEnd"/>
            <w:r>
              <w:rPr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00DB9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к.м.н.,</w:t>
            </w:r>
          </w:p>
          <w:p w14:paraId="1FFB2B9B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49209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EB0751" w:rsidRPr="00AC3533" w14:paraId="38799FFF" w14:textId="77777777" w:rsidTr="00EB0751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7009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3.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A08B9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Эль-</w:t>
            </w:r>
            <w:proofErr w:type="spellStart"/>
            <w:r>
              <w:rPr>
                <w:sz w:val="20"/>
                <w:szCs w:val="20"/>
              </w:rPr>
              <w:t>Хатиб</w:t>
            </w:r>
            <w:proofErr w:type="spellEnd"/>
            <w:r>
              <w:rPr>
                <w:sz w:val="20"/>
                <w:szCs w:val="20"/>
              </w:rPr>
              <w:t xml:space="preserve"> Марьям Аднан Ибрагим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79FF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м</w:t>
            </w:r>
            <w:r w:rsidRPr="00AC3533">
              <w:rPr>
                <w:sz w:val="20"/>
                <w:szCs w:val="20"/>
              </w:rPr>
              <w:t>.н.,</w:t>
            </w:r>
          </w:p>
          <w:p w14:paraId="1BBE0ED8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C3AD3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  <w:tr w:rsidR="00EB0751" w:rsidRPr="00AC3533" w14:paraId="47F15AF4" w14:textId="77777777" w:rsidTr="00EB0751">
        <w:trPr>
          <w:cantSplit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BD055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066C" w14:textId="77777777" w:rsidR="00EB0751" w:rsidRDefault="00EB0751" w:rsidP="00EB07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Канана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74A42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м</w:t>
            </w:r>
            <w:r w:rsidRPr="00AC3533">
              <w:rPr>
                <w:sz w:val="20"/>
                <w:szCs w:val="20"/>
              </w:rPr>
              <w:t>.н.,</w:t>
            </w:r>
          </w:p>
          <w:p w14:paraId="6F588477" w14:textId="77777777" w:rsidR="00EB0751" w:rsidRPr="00AC3533" w:rsidRDefault="00EB0751" w:rsidP="00EB0751">
            <w:pPr>
              <w:jc w:val="center"/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>доцент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EB5CE" w14:textId="77777777" w:rsidR="00EB0751" w:rsidRPr="00AC3533" w:rsidRDefault="00EB0751" w:rsidP="00EB0751">
            <w:pPr>
              <w:rPr>
                <w:sz w:val="20"/>
                <w:szCs w:val="20"/>
              </w:rPr>
            </w:pPr>
            <w:r w:rsidRPr="00AC3533">
              <w:rPr>
                <w:sz w:val="20"/>
                <w:szCs w:val="20"/>
              </w:rPr>
              <w:t xml:space="preserve">доцент кафедры </w:t>
            </w:r>
            <w:r>
              <w:rPr>
                <w:sz w:val="20"/>
                <w:szCs w:val="20"/>
              </w:rPr>
              <w:t>внутренних болезней №3</w:t>
            </w:r>
          </w:p>
        </w:tc>
      </w:tr>
    </w:tbl>
    <w:p w14:paraId="113B288C" w14:textId="77777777" w:rsidR="00EB0751" w:rsidRPr="00EB0751" w:rsidRDefault="00EB0751" w:rsidP="00A47E7C">
      <w:pPr>
        <w:pStyle w:val="a6"/>
        <w:spacing w:before="0" w:beforeAutospacing="0" w:after="0" w:afterAutospacing="0"/>
        <w:jc w:val="both"/>
        <w:rPr>
          <w:color w:val="000000"/>
          <w:lang w:val="en-US"/>
        </w:rPr>
      </w:pPr>
    </w:p>
    <w:p w14:paraId="258F3789" w14:textId="77777777" w:rsidR="005958CF" w:rsidRPr="00116EC4" w:rsidRDefault="005958CF" w:rsidP="005958CF">
      <w:pPr>
        <w:jc w:val="both"/>
        <w:rPr>
          <w:b/>
          <w:lang w:eastAsia="en-US"/>
        </w:rPr>
      </w:pPr>
    </w:p>
    <w:p w14:paraId="0B675299" w14:textId="77777777" w:rsidR="00B41A75" w:rsidRDefault="005958CF" w:rsidP="00DE67FA">
      <w:pPr>
        <w:tabs>
          <w:tab w:val="left" w:pos="4840"/>
        </w:tabs>
        <w:ind w:firstLine="708"/>
        <w:jc w:val="both"/>
        <w:rPr>
          <w:lang w:eastAsia="en-US"/>
        </w:rPr>
      </w:pPr>
      <w:r w:rsidRPr="00116EC4">
        <w:rPr>
          <w:lang w:eastAsia="en-US"/>
        </w:rPr>
        <w:t xml:space="preserve">Рабочая программа </w:t>
      </w:r>
      <w:bookmarkStart w:id="0" w:name="_Hlk159712023"/>
      <w:r w:rsidR="00B41A75">
        <w:t>п</w:t>
      </w:r>
      <w:r w:rsidR="00267B8A" w:rsidRPr="00267B8A">
        <w:t>роизводственн</w:t>
      </w:r>
      <w:r w:rsidR="00B41A75">
        <w:t>ой</w:t>
      </w:r>
      <w:r w:rsidR="00267B8A" w:rsidRPr="00267B8A">
        <w:t xml:space="preserve"> клиническ</w:t>
      </w:r>
      <w:r w:rsidR="00B41A75">
        <w:t>ой</w:t>
      </w:r>
      <w:r w:rsidR="00267B8A" w:rsidRPr="00267B8A">
        <w:t xml:space="preserve"> практик</w:t>
      </w:r>
      <w:r w:rsidR="00B41A75">
        <w:t>и</w:t>
      </w:r>
      <w:r w:rsidR="00267B8A" w:rsidRPr="00267B8A">
        <w:t>: стационар</w:t>
      </w:r>
      <w:bookmarkEnd w:id="0"/>
      <w:r w:rsidR="00EB0751" w:rsidRPr="00EB0751">
        <w:t xml:space="preserve"> </w:t>
      </w:r>
      <w:r w:rsidRPr="00116EC4">
        <w:rPr>
          <w:lang w:eastAsia="en-US"/>
        </w:rPr>
        <w:t>обсуждена на учебно-методическом совещании</w:t>
      </w:r>
      <w:r>
        <w:rPr>
          <w:lang w:eastAsia="en-US"/>
        </w:rPr>
        <w:t xml:space="preserve"> кафедры </w:t>
      </w:r>
      <w:r w:rsidR="00EB0751" w:rsidRPr="00EB0751">
        <w:rPr>
          <w:lang w:eastAsia="en-US"/>
        </w:rPr>
        <w:t>внутренних болезней №3</w:t>
      </w:r>
      <w:r>
        <w:rPr>
          <w:lang w:eastAsia="en-US"/>
        </w:rPr>
        <w:t xml:space="preserve"> </w:t>
      </w:r>
    </w:p>
    <w:p w14:paraId="025250D9" w14:textId="701FB4C8" w:rsidR="00DE67FA" w:rsidRPr="00AE6B1F" w:rsidRDefault="00DE67FA" w:rsidP="00DE67FA">
      <w:pPr>
        <w:tabs>
          <w:tab w:val="left" w:pos="4840"/>
        </w:tabs>
        <w:ind w:firstLine="708"/>
        <w:jc w:val="both"/>
      </w:pPr>
      <w:r w:rsidRPr="00AE6B1F">
        <w:rPr>
          <w:bCs/>
          <w:spacing w:val="-14"/>
        </w:rPr>
        <w:t>«</w:t>
      </w:r>
      <w:r w:rsidR="0079150A">
        <w:rPr>
          <w:bCs/>
          <w:spacing w:val="-14"/>
        </w:rPr>
        <w:t>___</w:t>
      </w:r>
      <w:r w:rsidRPr="00AE6B1F">
        <w:rPr>
          <w:shd w:val="clear" w:color="auto" w:fill="FFFFFF"/>
        </w:rPr>
        <w:t>»</w:t>
      </w:r>
      <w:r w:rsidR="0079150A">
        <w:rPr>
          <w:shd w:val="clear" w:color="auto" w:fill="FFFFFF"/>
        </w:rPr>
        <w:t xml:space="preserve"> _______ 2024</w:t>
      </w:r>
      <w:r w:rsidRPr="00AE6B1F">
        <w:rPr>
          <w:shd w:val="clear" w:color="auto" w:fill="FFFFFF"/>
        </w:rPr>
        <w:t xml:space="preserve"> г. протокол № </w:t>
      </w:r>
      <w:r w:rsidR="0079150A">
        <w:rPr>
          <w:shd w:val="clear" w:color="auto" w:fill="FFFFFF"/>
        </w:rPr>
        <w:t>___</w:t>
      </w:r>
    </w:p>
    <w:p w14:paraId="2AF452A6" w14:textId="77777777" w:rsidR="005958CF" w:rsidRPr="00116EC4" w:rsidRDefault="005958CF" w:rsidP="00DE67FA">
      <w:pPr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77"/>
        <w:gridCol w:w="2959"/>
        <w:gridCol w:w="2051"/>
      </w:tblGrid>
      <w:tr w:rsidR="005958CF" w:rsidRPr="00116EC4" w14:paraId="137FFD44" w14:textId="77777777" w:rsidTr="00474047">
        <w:tc>
          <w:tcPr>
            <w:tcW w:w="4503" w:type="dxa"/>
          </w:tcPr>
          <w:p w14:paraId="7A137E86" w14:textId="77777777" w:rsidR="005958CF" w:rsidRPr="00116EC4" w:rsidRDefault="005958CF" w:rsidP="00474047">
            <w:pPr>
              <w:contextualSpacing/>
              <w:jc w:val="both"/>
            </w:pPr>
            <w:r w:rsidRPr="00116EC4">
              <w:rPr>
                <w:bCs/>
              </w:rPr>
              <w:t>Зав. кафедрой, д.м.н., профессор</w:t>
            </w:r>
          </w:p>
        </w:tc>
        <w:tc>
          <w:tcPr>
            <w:tcW w:w="2976" w:type="dxa"/>
          </w:tcPr>
          <w:p w14:paraId="58E9D1D1" w14:textId="77777777" w:rsidR="005958CF" w:rsidRPr="00116EC4" w:rsidRDefault="005958CF" w:rsidP="00474047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1D231193" w14:textId="77777777" w:rsidR="005958CF" w:rsidRPr="00116EC4" w:rsidRDefault="005958CF" w:rsidP="00474047">
            <w:pPr>
              <w:contextualSpacing/>
              <w:jc w:val="center"/>
            </w:pPr>
            <w:r w:rsidRPr="00B41A75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14:paraId="6565F54A" w14:textId="77777777" w:rsidR="005958CF" w:rsidRPr="00116EC4" w:rsidRDefault="00EB0751" w:rsidP="00474047">
            <w:pPr>
              <w:contextualSpacing/>
              <w:jc w:val="right"/>
            </w:pPr>
            <w:proofErr w:type="spellStart"/>
            <w:r>
              <w:rPr>
                <w:bCs/>
              </w:rPr>
              <w:t>Н.Т.Ватутин</w:t>
            </w:r>
            <w:proofErr w:type="spellEnd"/>
          </w:p>
        </w:tc>
      </w:tr>
    </w:tbl>
    <w:p w14:paraId="3023C3F7" w14:textId="77777777" w:rsidR="005958CF" w:rsidRPr="00116EC4" w:rsidRDefault="005958CF" w:rsidP="005958CF">
      <w:pPr>
        <w:contextualSpacing/>
        <w:jc w:val="both"/>
      </w:pPr>
    </w:p>
    <w:p w14:paraId="67219F4A" w14:textId="77777777" w:rsidR="005958CF" w:rsidRPr="00116EC4" w:rsidRDefault="005958CF" w:rsidP="005958CF">
      <w:pPr>
        <w:contextualSpacing/>
        <w:jc w:val="both"/>
        <w:rPr>
          <w:bCs/>
        </w:rPr>
      </w:pPr>
    </w:p>
    <w:p w14:paraId="3F09DFE2" w14:textId="77777777" w:rsidR="00B41A75" w:rsidRDefault="005958CF" w:rsidP="00DE67FA">
      <w:pPr>
        <w:jc w:val="both"/>
      </w:pPr>
      <w:r w:rsidRPr="00116EC4">
        <w:t xml:space="preserve">Рабочая программа </w:t>
      </w:r>
      <w:r w:rsidR="00B41A75">
        <w:t>п</w:t>
      </w:r>
      <w:r w:rsidR="00B41A75" w:rsidRPr="00267B8A">
        <w:t>роизводственн</w:t>
      </w:r>
      <w:r w:rsidR="00B41A75">
        <w:t>ой</w:t>
      </w:r>
      <w:r w:rsidR="00B41A75" w:rsidRPr="00267B8A">
        <w:t xml:space="preserve"> клиническ</w:t>
      </w:r>
      <w:r w:rsidR="00B41A75">
        <w:t>ой</w:t>
      </w:r>
      <w:r w:rsidR="00B41A75" w:rsidRPr="00267B8A">
        <w:t xml:space="preserve"> практик</w:t>
      </w:r>
      <w:r w:rsidR="00B41A75">
        <w:t>и</w:t>
      </w:r>
      <w:r w:rsidR="00267B8A" w:rsidRPr="00267B8A">
        <w:t xml:space="preserve">: стационар </w:t>
      </w:r>
      <w:r w:rsidRPr="00116EC4">
        <w:t xml:space="preserve">рассмотрена на заседании методической комиссии </w:t>
      </w:r>
      <w:r w:rsidR="0079150A">
        <w:t>ФНМФО</w:t>
      </w:r>
    </w:p>
    <w:p w14:paraId="0FE8BB71" w14:textId="50D96523" w:rsidR="00DE67FA" w:rsidRPr="00AE6B1F" w:rsidRDefault="00DE67FA" w:rsidP="00B41A75">
      <w:pPr>
        <w:ind w:firstLine="709"/>
        <w:jc w:val="both"/>
      </w:pPr>
      <w:r w:rsidRPr="00AE6B1F">
        <w:rPr>
          <w:bCs/>
          <w:spacing w:val="-14"/>
        </w:rPr>
        <w:t>«</w:t>
      </w:r>
      <w:r w:rsidR="0079150A">
        <w:rPr>
          <w:bCs/>
          <w:spacing w:val="-14"/>
        </w:rPr>
        <w:t>___</w:t>
      </w:r>
      <w:r w:rsidRPr="00AE6B1F">
        <w:rPr>
          <w:shd w:val="clear" w:color="auto" w:fill="FFFFFF"/>
        </w:rPr>
        <w:t>»</w:t>
      </w:r>
      <w:r w:rsidR="0079150A">
        <w:rPr>
          <w:shd w:val="clear" w:color="auto" w:fill="FFFFFF"/>
        </w:rPr>
        <w:t xml:space="preserve"> ________ 2024</w:t>
      </w:r>
      <w:r w:rsidRPr="00AE6B1F">
        <w:rPr>
          <w:shd w:val="clear" w:color="auto" w:fill="FFFFFF"/>
        </w:rPr>
        <w:t xml:space="preserve">г. протокол № </w:t>
      </w:r>
      <w:r w:rsidR="0079150A">
        <w:rPr>
          <w:shd w:val="clear" w:color="auto" w:fill="FFFFFF"/>
        </w:rPr>
        <w:t>___</w:t>
      </w:r>
    </w:p>
    <w:p w14:paraId="6E6BA48E" w14:textId="77777777" w:rsidR="00DE67FA" w:rsidRPr="00AE6B1F" w:rsidRDefault="00DE67FA" w:rsidP="00DE67FA">
      <w:pPr>
        <w:ind w:firstLine="708"/>
        <w:jc w:val="both"/>
        <w:rPr>
          <w:bCs/>
        </w:rPr>
      </w:pPr>
    </w:p>
    <w:p w14:paraId="3294D8DE" w14:textId="77777777" w:rsidR="005958CF" w:rsidRPr="00116EC4" w:rsidRDefault="005958CF" w:rsidP="00DE67FA">
      <w:pPr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12"/>
        <w:gridCol w:w="2960"/>
        <w:gridCol w:w="2015"/>
      </w:tblGrid>
      <w:tr w:rsidR="005958CF" w:rsidRPr="00116EC4" w14:paraId="284B95AA" w14:textId="77777777" w:rsidTr="00474047">
        <w:tc>
          <w:tcPr>
            <w:tcW w:w="4503" w:type="dxa"/>
          </w:tcPr>
          <w:p w14:paraId="13508B1A" w14:textId="77777777" w:rsidR="005958CF" w:rsidRPr="00116EC4" w:rsidRDefault="005958CF" w:rsidP="00474047">
            <w:pPr>
              <w:jc w:val="both"/>
              <w:rPr>
                <w:bCs/>
              </w:rPr>
            </w:pPr>
            <w:r w:rsidRPr="00116EC4">
              <w:rPr>
                <w:bCs/>
              </w:rPr>
              <w:t>Предсе</w:t>
            </w:r>
            <w:r w:rsidR="0079150A">
              <w:rPr>
                <w:bCs/>
              </w:rPr>
              <w:t>датель методической комиссии ФНМФ</w:t>
            </w:r>
            <w:r w:rsidRPr="00116EC4">
              <w:rPr>
                <w:bCs/>
              </w:rPr>
              <w:t>О, д.м.н., профессор</w:t>
            </w:r>
          </w:p>
        </w:tc>
        <w:tc>
          <w:tcPr>
            <w:tcW w:w="2976" w:type="dxa"/>
          </w:tcPr>
          <w:p w14:paraId="13F51EBE" w14:textId="77777777" w:rsidR="005958CF" w:rsidRPr="00116EC4" w:rsidRDefault="005958CF" w:rsidP="00474047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3DA91EA3" w14:textId="77777777" w:rsidR="005958CF" w:rsidRPr="00116EC4" w:rsidRDefault="005958CF" w:rsidP="00474047">
            <w:pPr>
              <w:contextualSpacing/>
              <w:jc w:val="center"/>
            </w:pPr>
            <w:r w:rsidRPr="00B41A75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14:paraId="1C093539" w14:textId="77777777" w:rsidR="005958CF" w:rsidRPr="00116EC4" w:rsidRDefault="005958CF" w:rsidP="00474047">
            <w:pPr>
              <w:contextualSpacing/>
              <w:jc w:val="right"/>
            </w:pPr>
            <w:r w:rsidRPr="00116EC4">
              <w:rPr>
                <w:bCs/>
              </w:rPr>
              <w:t xml:space="preserve">А.Э. </w:t>
            </w:r>
            <w:proofErr w:type="spellStart"/>
            <w:r w:rsidRPr="00116EC4">
              <w:rPr>
                <w:bCs/>
              </w:rPr>
              <w:t>Багрий</w:t>
            </w:r>
            <w:proofErr w:type="spellEnd"/>
          </w:p>
        </w:tc>
      </w:tr>
    </w:tbl>
    <w:p w14:paraId="76B958F2" w14:textId="77777777" w:rsidR="005958CF" w:rsidRPr="00116EC4" w:rsidRDefault="005958CF" w:rsidP="005958CF">
      <w:pPr>
        <w:jc w:val="both"/>
        <w:rPr>
          <w:bCs/>
        </w:rPr>
      </w:pPr>
    </w:p>
    <w:p w14:paraId="3F9632FA" w14:textId="77777777" w:rsidR="005958CF" w:rsidRPr="00116EC4" w:rsidRDefault="005958CF" w:rsidP="005958CF">
      <w:pPr>
        <w:jc w:val="both"/>
        <w:rPr>
          <w:bCs/>
        </w:rPr>
      </w:pPr>
    </w:p>
    <w:p w14:paraId="0A7BF7AD" w14:textId="77777777" w:rsidR="00B41A75" w:rsidRDefault="005958CF" w:rsidP="00DE67FA">
      <w:pPr>
        <w:jc w:val="both"/>
        <w:rPr>
          <w:bCs/>
        </w:rPr>
      </w:pPr>
      <w:r w:rsidRPr="00116EC4">
        <w:t xml:space="preserve">Рабочая программа </w:t>
      </w:r>
      <w:r w:rsidR="00B41A75">
        <w:t>п</w:t>
      </w:r>
      <w:r w:rsidR="00B41A75" w:rsidRPr="00267B8A">
        <w:t>роизводственн</w:t>
      </w:r>
      <w:r w:rsidR="00B41A75">
        <w:t>ой</w:t>
      </w:r>
      <w:r w:rsidR="00B41A75" w:rsidRPr="00267B8A">
        <w:t xml:space="preserve"> клиническ</w:t>
      </w:r>
      <w:r w:rsidR="00B41A75">
        <w:t>ой</w:t>
      </w:r>
      <w:r w:rsidR="00B41A75" w:rsidRPr="00267B8A">
        <w:t xml:space="preserve"> практик</w:t>
      </w:r>
      <w:r w:rsidR="00B41A75">
        <w:t>и</w:t>
      </w:r>
      <w:r w:rsidR="00267B8A" w:rsidRPr="00267B8A">
        <w:t xml:space="preserve">: стационар </w:t>
      </w:r>
      <w:r w:rsidRPr="00116EC4">
        <w:t xml:space="preserve">одобрена </w:t>
      </w:r>
      <w:r w:rsidR="00267B8A">
        <w:rPr>
          <w:bCs/>
        </w:rPr>
        <w:t>С</w:t>
      </w:r>
      <w:r w:rsidR="0079150A">
        <w:rPr>
          <w:bCs/>
        </w:rPr>
        <w:t>оветом ФНМФ</w:t>
      </w:r>
      <w:r w:rsidRPr="00116EC4">
        <w:rPr>
          <w:bCs/>
        </w:rPr>
        <w:t xml:space="preserve">О </w:t>
      </w:r>
    </w:p>
    <w:p w14:paraId="002E6C6D" w14:textId="509F4DE4" w:rsidR="00DE67FA" w:rsidRPr="00AE6B1F" w:rsidRDefault="00DE67FA" w:rsidP="00B41A75">
      <w:pPr>
        <w:ind w:firstLine="709"/>
        <w:jc w:val="both"/>
      </w:pPr>
      <w:r w:rsidRPr="00AE6B1F">
        <w:rPr>
          <w:bCs/>
          <w:spacing w:val="-14"/>
        </w:rPr>
        <w:t>«</w:t>
      </w:r>
      <w:r w:rsidR="0079150A">
        <w:rPr>
          <w:bCs/>
          <w:spacing w:val="-14"/>
        </w:rPr>
        <w:t>___</w:t>
      </w:r>
      <w:r w:rsidRPr="00AE6B1F">
        <w:rPr>
          <w:shd w:val="clear" w:color="auto" w:fill="FFFFFF"/>
        </w:rPr>
        <w:t>»</w:t>
      </w:r>
      <w:r w:rsidR="0079150A">
        <w:rPr>
          <w:shd w:val="clear" w:color="auto" w:fill="FFFFFF"/>
        </w:rPr>
        <w:t xml:space="preserve"> ________ 2024</w:t>
      </w:r>
      <w:r w:rsidRPr="00AE6B1F">
        <w:rPr>
          <w:shd w:val="clear" w:color="auto" w:fill="FFFFFF"/>
        </w:rPr>
        <w:t xml:space="preserve">г. протокол № </w:t>
      </w:r>
      <w:r w:rsidR="0079150A">
        <w:rPr>
          <w:shd w:val="clear" w:color="auto" w:fill="FFFFFF"/>
        </w:rPr>
        <w:t>___</w:t>
      </w:r>
    </w:p>
    <w:p w14:paraId="10024FA4" w14:textId="77777777" w:rsidR="00DE67FA" w:rsidRDefault="00DE67FA" w:rsidP="00DE67FA">
      <w:pPr>
        <w:ind w:firstLine="708"/>
        <w:jc w:val="both"/>
        <w:rPr>
          <w:bCs/>
        </w:rPr>
      </w:pPr>
    </w:p>
    <w:p w14:paraId="43B60957" w14:textId="77777777" w:rsidR="00267B8A" w:rsidRPr="00AE6B1F" w:rsidRDefault="00267B8A" w:rsidP="00DE67FA">
      <w:pPr>
        <w:ind w:firstLine="708"/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2"/>
        <w:gridCol w:w="2946"/>
        <w:gridCol w:w="1973"/>
      </w:tblGrid>
      <w:tr w:rsidR="005958CF" w:rsidRPr="0040078B" w14:paraId="3D4471F0" w14:textId="77777777" w:rsidTr="00267B8A">
        <w:tc>
          <w:tcPr>
            <w:tcW w:w="4152" w:type="dxa"/>
          </w:tcPr>
          <w:p w14:paraId="399130BE" w14:textId="77777777" w:rsidR="005958CF" w:rsidRPr="00116EC4" w:rsidRDefault="0079150A" w:rsidP="0079150A">
            <w:pPr>
              <w:jc w:val="both"/>
            </w:pPr>
            <w:r>
              <w:rPr>
                <w:bCs/>
              </w:rPr>
              <w:t xml:space="preserve">Председатель </w:t>
            </w:r>
            <w:r w:rsidR="00267B8A">
              <w:rPr>
                <w:bCs/>
              </w:rPr>
              <w:t>С</w:t>
            </w:r>
            <w:r>
              <w:rPr>
                <w:bCs/>
              </w:rPr>
              <w:t>овета ФНМФ</w:t>
            </w:r>
            <w:r w:rsidR="005958CF" w:rsidRPr="00116EC4">
              <w:rPr>
                <w:bCs/>
              </w:rPr>
              <w:t xml:space="preserve">О                               </w:t>
            </w:r>
          </w:p>
        </w:tc>
        <w:tc>
          <w:tcPr>
            <w:tcW w:w="2946" w:type="dxa"/>
          </w:tcPr>
          <w:p w14:paraId="1207C8C9" w14:textId="77777777" w:rsidR="005958CF" w:rsidRPr="00116EC4" w:rsidRDefault="005958CF" w:rsidP="00474047">
            <w:pPr>
              <w:contextualSpacing/>
              <w:jc w:val="center"/>
              <w:rPr>
                <w:bCs/>
              </w:rPr>
            </w:pPr>
            <w:r w:rsidRPr="00116EC4">
              <w:rPr>
                <w:bCs/>
              </w:rPr>
              <w:t>_____________________</w:t>
            </w:r>
          </w:p>
          <w:p w14:paraId="4FAE7FBD" w14:textId="77777777" w:rsidR="005958CF" w:rsidRPr="00116EC4" w:rsidRDefault="005958CF" w:rsidP="00474047">
            <w:pPr>
              <w:contextualSpacing/>
              <w:jc w:val="center"/>
            </w:pPr>
            <w:r w:rsidRPr="00B41A75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1973" w:type="dxa"/>
          </w:tcPr>
          <w:p w14:paraId="746762C1" w14:textId="77777777" w:rsidR="005958CF" w:rsidRPr="0040078B" w:rsidRDefault="0079150A" w:rsidP="00474047">
            <w:pPr>
              <w:contextualSpacing/>
              <w:jc w:val="right"/>
            </w:pPr>
            <w:r>
              <w:rPr>
                <w:bCs/>
              </w:rPr>
              <w:t xml:space="preserve">Я.С. </w:t>
            </w:r>
            <w:proofErr w:type="spellStart"/>
            <w:r>
              <w:rPr>
                <w:bCs/>
              </w:rPr>
              <w:t>Валигун</w:t>
            </w:r>
            <w:proofErr w:type="spellEnd"/>
          </w:p>
        </w:tc>
      </w:tr>
    </w:tbl>
    <w:p w14:paraId="05D3C65A" w14:textId="77777777" w:rsidR="005958CF" w:rsidRDefault="005958CF" w:rsidP="005958CF">
      <w:pPr>
        <w:jc w:val="both"/>
        <w:rPr>
          <w:b/>
          <w:lang w:eastAsia="en-US"/>
        </w:rPr>
      </w:pPr>
    </w:p>
    <w:p w14:paraId="286D2D15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5262A6B6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2DA27FDE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4E1022C4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5C129F1B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516EA9D9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1D76B7E9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6E7A2375" w14:textId="77777777" w:rsidR="00FA6CDA" w:rsidRDefault="00FA6CDA" w:rsidP="00A47E7C">
      <w:pPr>
        <w:pStyle w:val="a6"/>
        <w:spacing w:before="0" w:beforeAutospacing="0" w:after="0" w:afterAutospacing="0"/>
        <w:jc w:val="both"/>
        <w:rPr>
          <w:color w:val="000000"/>
        </w:rPr>
      </w:pPr>
    </w:p>
    <w:p w14:paraId="5EAF3A16" w14:textId="77777777" w:rsidR="005958CF" w:rsidRDefault="005958CF" w:rsidP="005958CF">
      <w:pPr>
        <w:rPr>
          <w:color w:val="000000"/>
        </w:rPr>
      </w:pPr>
    </w:p>
    <w:p w14:paraId="41C7D3E6" w14:textId="77777777" w:rsidR="00B41A75" w:rsidRDefault="00B41A75" w:rsidP="00EC384B">
      <w:pPr>
        <w:jc w:val="center"/>
        <w:rPr>
          <w:b/>
        </w:rPr>
      </w:pPr>
      <w:r>
        <w:rPr>
          <w:b/>
        </w:rPr>
        <w:br w:type="page"/>
      </w:r>
    </w:p>
    <w:p w14:paraId="01FDBCE7" w14:textId="77777777" w:rsidR="00E521AD" w:rsidRDefault="00D87DB4" w:rsidP="00EC384B">
      <w:pPr>
        <w:jc w:val="center"/>
        <w:rPr>
          <w:b/>
        </w:rPr>
      </w:pPr>
      <w:r w:rsidRPr="00523304">
        <w:rPr>
          <w:b/>
        </w:rPr>
        <w:lastRenderedPageBreak/>
        <w:t>Рабоч</w:t>
      </w:r>
      <w:r w:rsidR="0082442F" w:rsidRPr="00523304">
        <w:rPr>
          <w:b/>
        </w:rPr>
        <w:t>ая</w:t>
      </w:r>
      <w:r w:rsidRPr="00523304">
        <w:rPr>
          <w:b/>
        </w:rPr>
        <w:t xml:space="preserve"> программ</w:t>
      </w:r>
      <w:r w:rsidR="0082442F" w:rsidRPr="00523304">
        <w:rPr>
          <w:b/>
        </w:rPr>
        <w:t>а</w:t>
      </w:r>
      <w:r w:rsidR="00E521AD">
        <w:rPr>
          <w:b/>
        </w:rPr>
        <w:t xml:space="preserve"> </w:t>
      </w:r>
      <w:r w:rsidR="00523304" w:rsidRPr="00523304">
        <w:rPr>
          <w:b/>
        </w:rPr>
        <w:t xml:space="preserve">производственной клинической практики: стационар </w:t>
      </w:r>
    </w:p>
    <w:p w14:paraId="03543E21" w14:textId="12F7C8AB" w:rsidR="00D87DB4" w:rsidRPr="00523304" w:rsidRDefault="00D87DB4" w:rsidP="00EC384B">
      <w:pPr>
        <w:jc w:val="center"/>
        <w:rPr>
          <w:b/>
        </w:rPr>
      </w:pPr>
      <w:r w:rsidRPr="00523304">
        <w:rPr>
          <w:b/>
        </w:rPr>
        <w:t>содерж</w:t>
      </w:r>
      <w:r w:rsidR="00C73BBA" w:rsidRPr="00523304">
        <w:rPr>
          <w:b/>
        </w:rPr>
        <w:t>и</w:t>
      </w:r>
      <w:r w:rsidRPr="00523304">
        <w:rPr>
          <w:b/>
        </w:rPr>
        <w:t>т следующие разделы:</w:t>
      </w:r>
    </w:p>
    <w:p w14:paraId="51E02D30" w14:textId="77777777" w:rsidR="00B41E87" w:rsidRPr="00D300B0" w:rsidRDefault="00B41E87" w:rsidP="00A47E7C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14:paraId="203262EF" w14:textId="77777777" w:rsidR="00013632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</w:tabs>
        <w:spacing w:line="240" w:lineRule="auto"/>
        <w:ind w:left="426" w:hanging="426"/>
        <w:rPr>
          <w:sz w:val="24"/>
          <w:szCs w:val="24"/>
        </w:rPr>
      </w:pPr>
      <w:r w:rsidRPr="00906689">
        <w:rPr>
          <w:sz w:val="24"/>
          <w:szCs w:val="24"/>
        </w:rPr>
        <w:t>Пояснительная записка</w:t>
      </w:r>
    </w:p>
    <w:p w14:paraId="480A22CC" w14:textId="77777777" w:rsidR="00D87DB4" w:rsidRPr="00906689" w:rsidRDefault="00C076E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sz w:val="24"/>
          <w:szCs w:val="24"/>
        </w:rPr>
      </w:pPr>
      <w:r w:rsidRPr="00906689">
        <w:rPr>
          <w:sz w:val="24"/>
          <w:szCs w:val="24"/>
        </w:rPr>
        <w:t>Цели и задачи практики</w:t>
      </w:r>
    </w:p>
    <w:p w14:paraId="47E5B9E3" w14:textId="50B28E78" w:rsidR="00532000" w:rsidRPr="00E521AD" w:rsidRDefault="00532000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E521AD">
        <w:rPr>
          <w:sz w:val="24"/>
          <w:szCs w:val="24"/>
        </w:rPr>
        <w:t>Место</w:t>
      </w:r>
      <w:r w:rsidR="00E521AD" w:rsidRPr="00E521AD">
        <w:rPr>
          <w:sz w:val="24"/>
          <w:szCs w:val="24"/>
        </w:rPr>
        <w:t xml:space="preserve"> </w:t>
      </w:r>
      <w:r w:rsidR="00523304" w:rsidRPr="00E521AD">
        <w:rPr>
          <w:color w:val="000000"/>
          <w:sz w:val="24"/>
          <w:szCs w:val="24"/>
        </w:rPr>
        <w:t xml:space="preserve">практики в структуре </w:t>
      </w:r>
      <w:r w:rsidR="00E521AD" w:rsidRPr="00E521AD">
        <w:rPr>
          <w:sz w:val="24"/>
          <w:szCs w:val="24"/>
        </w:rPr>
        <w:t xml:space="preserve">основной профессиональной образовательной </w:t>
      </w:r>
      <w:r w:rsidR="00523304" w:rsidRPr="00E521AD">
        <w:rPr>
          <w:color w:val="000000"/>
          <w:sz w:val="24"/>
          <w:szCs w:val="24"/>
        </w:rPr>
        <w:t>программы</w:t>
      </w:r>
    </w:p>
    <w:p w14:paraId="531901C5" w14:textId="77777777" w:rsidR="00523304" w:rsidRPr="00E521AD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E521AD">
        <w:rPr>
          <w:color w:val="000000"/>
          <w:sz w:val="24"/>
          <w:szCs w:val="24"/>
        </w:rPr>
        <w:t>Общая трудоемкость и способы проведения практики</w:t>
      </w:r>
    </w:p>
    <w:p w14:paraId="0165C746" w14:textId="77777777" w:rsidR="00523304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906689">
        <w:rPr>
          <w:color w:val="000000"/>
          <w:sz w:val="24"/>
          <w:szCs w:val="24"/>
        </w:rPr>
        <w:t>Планируемые результаты освоения программы производственной клинической практики: стационар</w:t>
      </w:r>
    </w:p>
    <w:p w14:paraId="389A80B4" w14:textId="77777777" w:rsidR="00523304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906689">
        <w:rPr>
          <w:color w:val="000000"/>
          <w:sz w:val="24"/>
          <w:szCs w:val="24"/>
        </w:rPr>
        <w:t>Программа производственной клинической практики: стационар</w:t>
      </w:r>
    </w:p>
    <w:p w14:paraId="1A483CAE" w14:textId="77777777" w:rsidR="00523304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</w:rPr>
      </w:pPr>
      <w:r w:rsidRPr="00906689">
        <w:rPr>
          <w:color w:val="000000"/>
          <w:sz w:val="24"/>
          <w:szCs w:val="24"/>
        </w:rPr>
        <w:t>Перечень практических навыков подлежащих освоению</w:t>
      </w:r>
    </w:p>
    <w:p w14:paraId="604CA27F" w14:textId="77777777" w:rsidR="00523304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906689">
        <w:rPr>
          <w:color w:val="000000"/>
          <w:sz w:val="24"/>
          <w:szCs w:val="24"/>
        </w:rPr>
        <w:t>Клинические базы для прохождения практики</w:t>
      </w:r>
    </w:p>
    <w:p w14:paraId="7702C052" w14:textId="77777777" w:rsidR="00906689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906689">
        <w:rPr>
          <w:color w:val="000000"/>
          <w:sz w:val="24"/>
          <w:szCs w:val="24"/>
        </w:rPr>
        <w:t>Виды аттестации</w:t>
      </w:r>
    </w:p>
    <w:p w14:paraId="3F98EFFE" w14:textId="77777777" w:rsidR="00906689" w:rsidRPr="00906689" w:rsidRDefault="00523304" w:rsidP="00474047">
      <w:pPr>
        <w:pStyle w:val="62"/>
        <w:numPr>
          <w:ilvl w:val="0"/>
          <w:numId w:val="1"/>
        </w:numPr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 w:hanging="426"/>
        <w:rPr>
          <w:b/>
          <w:sz w:val="24"/>
          <w:szCs w:val="24"/>
          <w:u w:val="single"/>
        </w:rPr>
      </w:pPr>
      <w:r w:rsidRPr="00906689">
        <w:rPr>
          <w:color w:val="000000"/>
          <w:sz w:val="24"/>
          <w:szCs w:val="24"/>
        </w:rPr>
        <w:t>Учебно-методическое и информационное обеспечение практики</w:t>
      </w:r>
    </w:p>
    <w:p w14:paraId="693BB3D2" w14:textId="77777777" w:rsidR="00906689" w:rsidRPr="00906689" w:rsidRDefault="0052330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>- основная литература</w:t>
      </w:r>
    </w:p>
    <w:p w14:paraId="326E633F" w14:textId="77777777" w:rsidR="00906689" w:rsidRPr="00906689" w:rsidRDefault="0052330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>- дополнительная литература</w:t>
      </w:r>
    </w:p>
    <w:p w14:paraId="4FE22733" w14:textId="77777777" w:rsidR="00906689" w:rsidRPr="00906689" w:rsidRDefault="0052330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ind w:left="426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 xml:space="preserve">- программное обеспечение и </w:t>
      </w:r>
      <w:proofErr w:type="gramStart"/>
      <w:r w:rsidRPr="00906689">
        <w:rPr>
          <w:color w:val="000000"/>
          <w:sz w:val="24"/>
          <w:szCs w:val="24"/>
        </w:rPr>
        <w:t>интернет ресурсы</w:t>
      </w:r>
      <w:proofErr w:type="gramEnd"/>
    </w:p>
    <w:p w14:paraId="3206BC06" w14:textId="77777777" w:rsidR="00906689" w:rsidRPr="00906689" w:rsidRDefault="0079150A" w:rsidP="0079150A">
      <w:pPr>
        <w:pStyle w:val="62"/>
        <w:shd w:val="clear" w:color="auto" w:fill="auto"/>
        <w:tabs>
          <w:tab w:val="left" w:pos="760"/>
          <w:tab w:val="left" w:pos="993"/>
        </w:tabs>
        <w:spacing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23304" w:rsidRPr="00906689">
        <w:rPr>
          <w:color w:val="000000"/>
          <w:sz w:val="24"/>
          <w:szCs w:val="24"/>
        </w:rPr>
        <w:t>законодательные и нормативно-правовые документы. (полные названия документов)</w:t>
      </w:r>
    </w:p>
    <w:p w14:paraId="47680C9E" w14:textId="77777777" w:rsidR="00906689" w:rsidRPr="00906689" w:rsidRDefault="00C076E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>11. Материально-техническое обеспечение производственной практики</w:t>
      </w:r>
    </w:p>
    <w:p w14:paraId="7DB8EC73" w14:textId="77777777" w:rsidR="00906689" w:rsidRPr="00906689" w:rsidRDefault="00C076E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>12. Приложение 1</w:t>
      </w:r>
    </w:p>
    <w:p w14:paraId="3A53FCED" w14:textId="77777777" w:rsidR="00A47E7C" w:rsidRDefault="00C076E4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  <w:r w:rsidRPr="00906689">
        <w:rPr>
          <w:color w:val="000000"/>
          <w:sz w:val="24"/>
          <w:szCs w:val="24"/>
        </w:rPr>
        <w:t>13. Приложение 2</w:t>
      </w:r>
    </w:p>
    <w:p w14:paraId="431AE165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7945BC99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036142C8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454B963F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7FCFD370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62EF66BF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15459F5B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2AFF241A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1918BC36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64F91106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420EEFDE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5214E593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06B80EA6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5E16AC67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26E0CACE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18D0FD15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2489C39B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5421D4E5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30F128E3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2EBA622F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3F55771F" w14:textId="77777777" w:rsidR="00A47E7C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4CC7B621" w14:textId="77777777" w:rsidR="00A47E7C" w:rsidRPr="00267B8A" w:rsidRDefault="00A47E7C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24A2EFF9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19DCF116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4C19935C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0C371D5F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396E7D09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5EBF8C99" w14:textId="77777777" w:rsidR="00EC384B" w:rsidRPr="00267B8A" w:rsidRDefault="00EC384B" w:rsidP="00A47E7C">
      <w:pPr>
        <w:pStyle w:val="62"/>
        <w:shd w:val="clear" w:color="auto" w:fill="auto"/>
        <w:tabs>
          <w:tab w:val="left" w:pos="426"/>
          <w:tab w:val="left" w:pos="760"/>
          <w:tab w:val="left" w:pos="1102"/>
        </w:tabs>
        <w:spacing w:line="240" w:lineRule="auto"/>
        <w:rPr>
          <w:color w:val="000000"/>
          <w:sz w:val="24"/>
          <w:szCs w:val="24"/>
        </w:rPr>
      </w:pPr>
    </w:p>
    <w:p w14:paraId="1EDEDDB1" w14:textId="77777777" w:rsidR="00E521AD" w:rsidRDefault="00E521AD" w:rsidP="00EC384B">
      <w:pPr>
        <w:pStyle w:val="16"/>
        <w:keepNext/>
        <w:keepLines/>
        <w:shd w:val="clear" w:color="auto" w:fill="auto"/>
        <w:tabs>
          <w:tab w:val="left" w:pos="9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81AA9C" w14:textId="31DA4D93" w:rsidR="00EC384B" w:rsidRPr="00EC384B" w:rsidRDefault="005958CF" w:rsidP="00EC384B">
      <w:pPr>
        <w:pStyle w:val="16"/>
        <w:keepNext/>
        <w:keepLines/>
        <w:shd w:val="clear" w:color="auto" w:fill="auto"/>
        <w:tabs>
          <w:tab w:val="left" w:pos="971"/>
        </w:tabs>
        <w:spacing w:after="0" w:line="240" w:lineRule="auto"/>
        <w:rPr>
          <w:bCs w:val="0"/>
          <w:spacing w:val="-4"/>
          <w:sz w:val="24"/>
          <w:szCs w:val="24"/>
        </w:rPr>
      </w:pPr>
      <w:r w:rsidRPr="00052660">
        <w:rPr>
          <w:sz w:val="24"/>
          <w:szCs w:val="24"/>
        </w:rPr>
        <w:lastRenderedPageBreak/>
        <w:t xml:space="preserve">1. </w:t>
      </w:r>
      <w:r w:rsidRPr="00052660">
        <w:rPr>
          <w:bCs w:val="0"/>
          <w:spacing w:val="-4"/>
          <w:sz w:val="24"/>
          <w:szCs w:val="24"/>
        </w:rPr>
        <w:t>Пояснительная записка</w:t>
      </w:r>
    </w:p>
    <w:p w14:paraId="0A7B2B7F" w14:textId="77777777" w:rsidR="00EC384B" w:rsidRPr="00EC384B" w:rsidRDefault="005958CF" w:rsidP="00EC384B">
      <w:pPr>
        <w:ind w:firstLine="567"/>
        <w:jc w:val="both"/>
      </w:pPr>
      <w:r w:rsidRPr="00052660">
        <w:t>Рабочая программа производственной клинической практики: стационар разработана на основе</w:t>
      </w:r>
      <w:r w:rsidR="00EB0751">
        <w:t xml:space="preserve"> </w:t>
      </w:r>
      <w:r w:rsidR="00267B8A" w:rsidRPr="00267B8A">
        <w:t xml:space="preserve">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</w:t>
      </w:r>
      <w:bookmarkStart w:id="1" w:name="_Hlk172278767"/>
      <w:r w:rsidR="00267B8A" w:rsidRPr="00267B8A">
        <w:t>31.08.</w:t>
      </w:r>
      <w:r w:rsidR="00EB0751">
        <w:t>29</w:t>
      </w:r>
      <w:r w:rsidR="00267B8A" w:rsidRPr="00267B8A">
        <w:t xml:space="preserve"> </w:t>
      </w:r>
      <w:r w:rsidR="00EB0751">
        <w:t>Гематология</w:t>
      </w:r>
      <w:r w:rsidR="00267B8A" w:rsidRPr="00267B8A">
        <w:t xml:space="preserve"> </w:t>
      </w:r>
      <w:bookmarkEnd w:id="1"/>
      <w:r w:rsidRPr="00052660">
        <w:t>(квалиф</w:t>
      </w:r>
      <w:r w:rsidR="00052660" w:rsidRPr="00052660">
        <w:t>икация: врач-</w:t>
      </w:r>
      <w:r w:rsidR="00EB0751">
        <w:t>гематолог</w:t>
      </w:r>
      <w:r w:rsidRPr="00052660">
        <w:t>). Программа регламентирует цели, ожидаемые результаты, содержание, оценку качества подготовки обучающегося при организации и проведении практики.</w:t>
      </w:r>
    </w:p>
    <w:p w14:paraId="32404E53" w14:textId="77777777" w:rsidR="00EC384B" w:rsidRPr="00267B8A" w:rsidRDefault="00EC384B" w:rsidP="00EC384B">
      <w:pPr>
        <w:ind w:firstLine="567"/>
        <w:jc w:val="both"/>
      </w:pPr>
    </w:p>
    <w:p w14:paraId="68099FEA" w14:textId="77777777" w:rsidR="005958CF" w:rsidRPr="00EC384B" w:rsidRDefault="005958CF" w:rsidP="00EC384B">
      <w:pPr>
        <w:ind w:firstLine="567"/>
        <w:jc w:val="center"/>
        <w:rPr>
          <w:b/>
        </w:rPr>
      </w:pPr>
      <w:r w:rsidRPr="00EC384B">
        <w:rPr>
          <w:b/>
        </w:rPr>
        <w:t>2. Цели и задачи практики</w:t>
      </w:r>
    </w:p>
    <w:p w14:paraId="5448C513" w14:textId="66EB883F" w:rsidR="005958CF" w:rsidRPr="00A75494" w:rsidRDefault="005958CF" w:rsidP="005958CF">
      <w:pPr>
        <w:pStyle w:val="28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52660">
        <w:rPr>
          <w:rStyle w:val="29"/>
          <w:bCs w:val="0"/>
        </w:rPr>
        <w:t xml:space="preserve">Цель практики: </w:t>
      </w:r>
      <w:r w:rsidR="00EB0751">
        <w:rPr>
          <w:sz w:val="24"/>
          <w:szCs w:val="24"/>
        </w:rPr>
        <w:t>закрепление систематизированных теоретических знаний, развитие практических умений и навыков, полученных в процессе обучения ординатора по специальности 31.08.29 Гематология.</w:t>
      </w:r>
    </w:p>
    <w:p w14:paraId="06BD476B" w14:textId="77777777" w:rsidR="00602E6B" w:rsidRPr="00906689" w:rsidRDefault="00C076E4" w:rsidP="00A47E7C">
      <w:pPr>
        <w:pStyle w:val="28"/>
        <w:shd w:val="clear" w:color="auto" w:fill="auto"/>
        <w:tabs>
          <w:tab w:val="left" w:pos="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06689">
        <w:rPr>
          <w:sz w:val="24"/>
          <w:szCs w:val="24"/>
        </w:rPr>
        <w:t>.</w:t>
      </w:r>
    </w:p>
    <w:p w14:paraId="26697B5C" w14:textId="46B1ADE4" w:rsidR="0058378F" w:rsidRPr="00906689" w:rsidRDefault="00602E6B" w:rsidP="00A47E7C">
      <w:pPr>
        <w:ind w:firstLine="567"/>
        <w:jc w:val="both"/>
        <w:rPr>
          <w:bCs/>
          <w:iCs/>
        </w:rPr>
      </w:pPr>
      <w:r w:rsidRPr="00906689">
        <w:rPr>
          <w:b/>
          <w:bCs/>
          <w:iCs/>
        </w:rPr>
        <w:t xml:space="preserve">Задачи </w:t>
      </w:r>
      <w:r w:rsidR="00C076E4" w:rsidRPr="00906689">
        <w:rPr>
          <w:b/>
        </w:rPr>
        <w:t>практики</w:t>
      </w:r>
      <w:r w:rsidR="00EB0751">
        <w:rPr>
          <w:b/>
        </w:rPr>
        <w:t xml:space="preserve"> </w:t>
      </w:r>
      <w:r w:rsidR="00D15190" w:rsidRPr="00906689">
        <w:rPr>
          <w:b/>
          <w:bCs/>
          <w:iCs/>
        </w:rPr>
        <w:t>первого года</w:t>
      </w:r>
      <w:r w:rsidR="0058378F" w:rsidRPr="00906689">
        <w:rPr>
          <w:b/>
          <w:bCs/>
          <w:iCs/>
        </w:rPr>
        <w:t xml:space="preserve">- </w:t>
      </w:r>
      <w:r w:rsidR="0058378F" w:rsidRPr="00906689">
        <w:rPr>
          <w:bCs/>
          <w:iCs/>
        </w:rPr>
        <w:t>с</w:t>
      </w:r>
      <w:r w:rsidR="00387FF8" w:rsidRPr="00906689">
        <w:rPr>
          <w:bCs/>
          <w:iCs/>
        </w:rPr>
        <w:t>формировать</w:t>
      </w:r>
      <w:r w:rsidR="0058378F" w:rsidRPr="00906689">
        <w:rPr>
          <w:bCs/>
          <w:iCs/>
        </w:rPr>
        <w:t xml:space="preserve"> и закрепить</w:t>
      </w:r>
      <w:r w:rsidR="00E521AD">
        <w:rPr>
          <w:bCs/>
          <w:iCs/>
        </w:rPr>
        <w:t xml:space="preserve"> </w:t>
      </w:r>
      <w:r w:rsidR="00387FF8" w:rsidRPr="00906689">
        <w:rPr>
          <w:bCs/>
          <w:iCs/>
        </w:rPr>
        <w:t>у обучающихся</w:t>
      </w:r>
    </w:p>
    <w:p w14:paraId="37AE47B2" w14:textId="77777777" w:rsidR="00387FF8" w:rsidRDefault="00704952" w:rsidP="00A47E7C">
      <w:pPr>
        <w:ind w:firstLine="567"/>
        <w:jc w:val="both"/>
        <w:rPr>
          <w:b/>
          <w:bCs/>
          <w:i/>
          <w:iCs/>
        </w:rPr>
      </w:pPr>
      <w:r w:rsidRPr="006C7D5C">
        <w:rPr>
          <w:b/>
          <w:bCs/>
          <w:i/>
          <w:iCs/>
        </w:rPr>
        <w:t>у</w:t>
      </w:r>
      <w:r w:rsidR="0058378F" w:rsidRPr="006C7D5C">
        <w:rPr>
          <w:b/>
          <w:bCs/>
          <w:i/>
          <w:iCs/>
        </w:rPr>
        <w:t>мения</w:t>
      </w:r>
      <w:r w:rsidRPr="006C7D5C">
        <w:rPr>
          <w:b/>
          <w:bCs/>
          <w:i/>
          <w:iCs/>
        </w:rPr>
        <w:t xml:space="preserve"> и навыки</w:t>
      </w:r>
      <w:r w:rsidR="00387FF8" w:rsidRPr="006C7D5C">
        <w:rPr>
          <w:b/>
          <w:bCs/>
          <w:i/>
          <w:iCs/>
        </w:rPr>
        <w:t>:</w:t>
      </w:r>
    </w:p>
    <w:p w14:paraId="3401583F" w14:textId="77777777" w:rsidR="00C576A0" w:rsidRDefault="00C576A0" w:rsidP="00C576A0">
      <w:pPr>
        <w:pStyle w:val="Default"/>
        <w:jc w:val="both"/>
      </w:pPr>
      <w:r>
        <w:t>- поставить диагноз у курируемых больных на основании проведенных исследований, в том числе выбрать рациональный план обследования, включая специальные и высокотехнологичные методы. Уметь интерпретировать результаты;</w:t>
      </w:r>
    </w:p>
    <w:p w14:paraId="32A347E6" w14:textId="77777777" w:rsidR="00C576A0" w:rsidRDefault="00C576A0" w:rsidP="00C576A0">
      <w:pPr>
        <w:pStyle w:val="Default"/>
        <w:jc w:val="both"/>
      </w:pPr>
      <w:r>
        <w:t>- выполнять диагностические мероприятия и проводить дифференциальную диагностику у больных с гематологическими заболеваниями и наличием сопутствующей патологии: заболеваниями сердечно-сосудистой, нервной, эндокринной, дыхательной, пищеварительной, мочевыводящей систем и др.;</w:t>
      </w:r>
    </w:p>
    <w:p w14:paraId="3D0A0252" w14:textId="77777777" w:rsidR="00C576A0" w:rsidRDefault="00C576A0" w:rsidP="00C576A0">
      <w:pPr>
        <w:pStyle w:val="Default"/>
        <w:jc w:val="both"/>
      </w:pPr>
      <w:r>
        <w:t>- анализировать закономерности функционирования органов и систем у пациентов на основании проведенных обследований;</w:t>
      </w:r>
    </w:p>
    <w:p w14:paraId="4407CD5E" w14:textId="77777777" w:rsidR="00C576A0" w:rsidRDefault="00C576A0" w:rsidP="00C576A0">
      <w:pPr>
        <w:pStyle w:val="Default"/>
        <w:jc w:val="both"/>
      </w:pPr>
      <w:r>
        <w:t>- правильно сформулировать диагноз с выделением основного заболевания, его осложнений и сопутствующих заболеваний;</w:t>
      </w:r>
    </w:p>
    <w:p w14:paraId="7A5E7738" w14:textId="77777777" w:rsidR="00C576A0" w:rsidRDefault="00C576A0" w:rsidP="00C576A0">
      <w:pPr>
        <w:pStyle w:val="Default"/>
        <w:jc w:val="both"/>
      </w:pPr>
      <w:r>
        <w:t>- назначить немедикаментозное и медикаментозное лечение в соответствии с диагнозом и имеющимися сопутствующими заболеваниями, уметь оценить его эффективность и контролировать его безопасность;</w:t>
      </w:r>
    </w:p>
    <w:p w14:paraId="1510AB03" w14:textId="77777777" w:rsidR="00C576A0" w:rsidRDefault="00C576A0" w:rsidP="00C576A0">
      <w:pPr>
        <w:pStyle w:val="Default"/>
        <w:jc w:val="both"/>
      </w:pPr>
      <w:r>
        <w:t>- заполнять медицинскую документацию в установленном порядке; вести учетную и отчетную документацию; сбор данных для регистров, ведение которых предусмотрено законодательством;</w:t>
      </w:r>
    </w:p>
    <w:p w14:paraId="3B7D5BBF" w14:textId="77777777" w:rsidR="00C576A0" w:rsidRDefault="00C576A0" w:rsidP="00C576A0">
      <w:pPr>
        <w:pStyle w:val="Default"/>
        <w:jc w:val="both"/>
      </w:pPr>
      <w:r>
        <w:t xml:space="preserve">- самостоятельно проводить диагностические процедуры: стернальную пункцию, </w:t>
      </w:r>
      <w:proofErr w:type="spellStart"/>
      <w:r>
        <w:t>трепанбиопсию</w:t>
      </w:r>
      <w:proofErr w:type="spellEnd"/>
      <w:r>
        <w:t xml:space="preserve"> гребня подвздошной кости, </w:t>
      </w:r>
      <w:proofErr w:type="spellStart"/>
      <w:r>
        <w:t>люмбальную</w:t>
      </w:r>
      <w:proofErr w:type="spellEnd"/>
      <w:r>
        <w:t xml:space="preserve"> пункцию и интерпретировать полученные данные; давать трактовку результатам лабораторных и инструментальных исследований;</w:t>
      </w:r>
    </w:p>
    <w:p w14:paraId="53357711" w14:textId="77777777" w:rsidR="00C576A0" w:rsidRDefault="00C576A0" w:rsidP="00C576A0">
      <w:pPr>
        <w:pStyle w:val="Default"/>
        <w:jc w:val="both"/>
      </w:pPr>
      <w:r>
        <w:t>- диагностировать и оценить тяжесть острых и неотложных состояний при заболеваниях крови, оказать неотложную помощь и при необходимости провести реанимационные мероприятия;</w:t>
      </w:r>
    </w:p>
    <w:p w14:paraId="4525A85C" w14:textId="77777777" w:rsidR="00C576A0" w:rsidRDefault="00C576A0" w:rsidP="00C576A0">
      <w:pPr>
        <w:pStyle w:val="Default"/>
        <w:jc w:val="both"/>
      </w:pPr>
      <w:r>
        <w:t>- провести реабилитационные и профилактические мероприятия у больных с заболеваниями крови;</w:t>
      </w:r>
    </w:p>
    <w:p w14:paraId="50B89B73" w14:textId="77777777" w:rsidR="00C576A0" w:rsidRDefault="00C576A0" w:rsidP="00C576A0">
      <w:pPr>
        <w:pStyle w:val="Default"/>
        <w:jc w:val="both"/>
      </w:pPr>
      <w:r>
        <w:t>- организовывать мероприятия, направленные на совершенствование профилактики и раннего выявления бо</w:t>
      </w:r>
      <w:r w:rsidR="00863298">
        <w:t>льных гематологического профиля.</w:t>
      </w:r>
    </w:p>
    <w:p w14:paraId="5530764C" w14:textId="77777777" w:rsidR="00863298" w:rsidRPr="00906689" w:rsidRDefault="00863298" w:rsidP="00863298">
      <w:pPr>
        <w:ind w:firstLine="567"/>
        <w:jc w:val="both"/>
        <w:rPr>
          <w:bCs/>
          <w:iCs/>
        </w:rPr>
      </w:pPr>
      <w:r w:rsidRPr="00906689">
        <w:rPr>
          <w:b/>
          <w:bCs/>
          <w:iCs/>
        </w:rPr>
        <w:t xml:space="preserve">Задачи </w:t>
      </w:r>
      <w:r w:rsidRPr="00906689">
        <w:rPr>
          <w:b/>
        </w:rPr>
        <w:t xml:space="preserve">практики </w:t>
      </w:r>
      <w:r w:rsidRPr="00906689">
        <w:rPr>
          <w:b/>
          <w:bCs/>
          <w:iCs/>
        </w:rPr>
        <w:t>второго года</w:t>
      </w:r>
      <w:proofErr w:type="gramStart"/>
      <w:r w:rsidRPr="00906689">
        <w:rPr>
          <w:b/>
          <w:bCs/>
          <w:iCs/>
        </w:rPr>
        <w:t xml:space="preserve">-  </w:t>
      </w:r>
      <w:r w:rsidRPr="00906689">
        <w:rPr>
          <w:bCs/>
          <w:iCs/>
        </w:rPr>
        <w:t>сформировать</w:t>
      </w:r>
      <w:proofErr w:type="gramEnd"/>
      <w:r w:rsidRPr="00906689">
        <w:rPr>
          <w:bCs/>
          <w:iCs/>
        </w:rPr>
        <w:t xml:space="preserve">  и закрепить у обучающихся</w:t>
      </w:r>
    </w:p>
    <w:p w14:paraId="3F37348D" w14:textId="77777777" w:rsidR="00863298" w:rsidRPr="006C7D5C" w:rsidRDefault="00863298" w:rsidP="00863298">
      <w:pPr>
        <w:ind w:firstLine="567"/>
        <w:jc w:val="both"/>
        <w:rPr>
          <w:b/>
          <w:bCs/>
          <w:i/>
          <w:iCs/>
        </w:rPr>
      </w:pPr>
      <w:r w:rsidRPr="006C7D5C">
        <w:rPr>
          <w:b/>
          <w:bCs/>
          <w:i/>
          <w:iCs/>
        </w:rPr>
        <w:t>умения и навыки:</w:t>
      </w:r>
    </w:p>
    <w:p w14:paraId="43E7D120" w14:textId="77777777" w:rsidR="00C576A0" w:rsidRDefault="00863298" w:rsidP="00C576A0">
      <w:pPr>
        <w:pStyle w:val="Default"/>
        <w:jc w:val="both"/>
      </w:pPr>
      <w:r>
        <w:t>- в</w:t>
      </w:r>
      <w:r w:rsidR="00C576A0">
        <w:t>ладе</w:t>
      </w:r>
      <w:r>
        <w:t>ть</w:t>
      </w:r>
      <w:r w:rsidR="00C576A0">
        <w:t xml:space="preserve"> методикой обследования и лечения гематологических больных с использованием современных методов инструментальной и лабораторной диагностики;</w:t>
      </w:r>
    </w:p>
    <w:p w14:paraId="2F4E928A" w14:textId="77777777" w:rsidR="00C576A0" w:rsidRDefault="00863298" w:rsidP="00C576A0">
      <w:pPr>
        <w:pStyle w:val="Default"/>
        <w:jc w:val="both"/>
      </w:pPr>
      <w:r>
        <w:t>- в</w:t>
      </w:r>
      <w:r w:rsidR="00C576A0">
        <w:t>ладе</w:t>
      </w:r>
      <w:r>
        <w:t>ть</w:t>
      </w:r>
      <w:r w:rsidR="00C576A0">
        <w:t xml:space="preserve"> метод</w:t>
      </w:r>
      <w:r>
        <w:t>ами</w:t>
      </w:r>
      <w:r w:rsidR="00C576A0">
        <w:t xml:space="preserve"> дифференциальной диагностики, обоснования формулирования заключений;</w:t>
      </w:r>
    </w:p>
    <w:p w14:paraId="745890C5" w14:textId="77777777" w:rsidR="00C576A0" w:rsidRDefault="00863298" w:rsidP="00C576A0">
      <w:pPr>
        <w:pStyle w:val="Default"/>
        <w:jc w:val="both"/>
      </w:pPr>
      <w:r>
        <w:t>- в</w:t>
      </w:r>
      <w:r w:rsidR="00C576A0">
        <w:t>ыполн</w:t>
      </w:r>
      <w:r>
        <w:t>ять</w:t>
      </w:r>
      <w:r w:rsidR="00C576A0">
        <w:t xml:space="preserve"> и интерпрет</w:t>
      </w:r>
      <w:r>
        <w:t>ировать</w:t>
      </w:r>
      <w:r w:rsidR="00C576A0">
        <w:t xml:space="preserve"> основных диагностических исследований (стернальная пункция, </w:t>
      </w:r>
      <w:proofErr w:type="spellStart"/>
      <w:r w:rsidR="00C576A0">
        <w:t>трепанбиопсия</w:t>
      </w:r>
      <w:proofErr w:type="spellEnd"/>
      <w:r w:rsidR="00C576A0">
        <w:t xml:space="preserve"> гребня подвздошной кости, </w:t>
      </w:r>
      <w:proofErr w:type="spellStart"/>
      <w:r w:rsidR="00C576A0">
        <w:t>люмбальная</w:t>
      </w:r>
      <w:proofErr w:type="spellEnd"/>
      <w:r w:rsidR="00C576A0">
        <w:t xml:space="preserve"> пункция);</w:t>
      </w:r>
    </w:p>
    <w:p w14:paraId="04B6D134" w14:textId="77777777" w:rsidR="00C576A0" w:rsidRDefault="00863298" w:rsidP="00C576A0">
      <w:pPr>
        <w:pStyle w:val="Default"/>
        <w:jc w:val="both"/>
      </w:pPr>
      <w:r>
        <w:lastRenderedPageBreak/>
        <w:t>- о</w:t>
      </w:r>
      <w:r w:rsidR="00C576A0">
        <w:t>рганиз</w:t>
      </w:r>
      <w:r>
        <w:t>овывать</w:t>
      </w:r>
      <w:r w:rsidR="00C576A0">
        <w:t xml:space="preserve"> и оказ</w:t>
      </w:r>
      <w:r>
        <w:t>ывать</w:t>
      </w:r>
      <w:r w:rsidR="00C576A0">
        <w:t xml:space="preserve"> неотложн</w:t>
      </w:r>
      <w:r>
        <w:t>ую</w:t>
      </w:r>
      <w:r w:rsidR="00C576A0">
        <w:t xml:space="preserve"> гематологическ</w:t>
      </w:r>
      <w:r>
        <w:t>ую</w:t>
      </w:r>
      <w:r w:rsidR="00C576A0">
        <w:t xml:space="preserve"> помощ</w:t>
      </w:r>
      <w:r>
        <w:t>ь</w:t>
      </w:r>
      <w:r w:rsidR="00C576A0">
        <w:t xml:space="preserve"> и реанимационны</w:t>
      </w:r>
      <w:r>
        <w:t>е</w:t>
      </w:r>
      <w:r w:rsidR="00C576A0">
        <w:t xml:space="preserve"> мероприяти</w:t>
      </w:r>
      <w:r>
        <w:t>я</w:t>
      </w:r>
      <w:r w:rsidR="00C576A0">
        <w:t xml:space="preserve"> с использованием соответствующих фармакологических средств и </w:t>
      </w:r>
      <w:proofErr w:type="spellStart"/>
      <w:r w:rsidR="00C576A0">
        <w:t>инфузионно-трансфузионной</w:t>
      </w:r>
      <w:proofErr w:type="spellEnd"/>
      <w:r w:rsidR="00C576A0">
        <w:t xml:space="preserve"> терапии;</w:t>
      </w:r>
    </w:p>
    <w:p w14:paraId="74846046" w14:textId="77777777" w:rsidR="00C576A0" w:rsidRDefault="00863298" w:rsidP="00C576A0">
      <w:pPr>
        <w:pStyle w:val="Default"/>
        <w:jc w:val="both"/>
      </w:pPr>
      <w:r>
        <w:t>- и</w:t>
      </w:r>
      <w:r w:rsidR="00C576A0">
        <w:t xml:space="preserve"> интерпрет</w:t>
      </w:r>
      <w:r>
        <w:t>ировать</w:t>
      </w:r>
      <w:r w:rsidR="00C576A0">
        <w:t xml:space="preserve"> результат</w:t>
      </w:r>
      <w:r>
        <w:t>ы</w:t>
      </w:r>
      <w:r w:rsidR="00C576A0">
        <w:t xml:space="preserve"> биопсии лимфатического узла, </w:t>
      </w:r>
      <w:proofErr w:type="spellStart"/>
      <w:r w:rsidR="00C576A0">
        <w:t>иммунофенотипирования</w:t>
      </w:r>
      <w:proofErr w:type="spellEnd"/>
      <w:r w:rsidR="00C576A0">
        <w:t xml:space="preserve">, </w:t>
      </w:r>
      <w:proofErr w:type="spellStart"/>
      <w:r w:rsidR="00C576A0">
        <w:t>иммуногистохимического</w:t>
      </w:r>
      <w:proofErr w:type="spellEnd"/>
      <w:r w:rsidR="00C576A0">
        <w:t xml:space="preserve"> исследования, магнитно-резонансной и компьютерной томографии органов грудной и брюшной полости;</w:t>
      </w:r>
    </w:p>
    <w:p w14:paraId="156E59F7" w14:textId="77777777" w:rsidR="00C576A0" w:rsidRDefault="00863298" w:rsidP="00C576A0">
      <w:pPr>
        <w:pStyle w:val="Default"/>
        <w:jc w:val="both"/>
      </w:pPr>
      <w:r>
        <w:t>- п</w:t>
      </w:r>
      <w:r w:rsidR="00C576A0">
        <w:t>ров</w:t>
      </w:r>
      <w:r>
        <w:t>о</w:t>
      </w:r>
      <w:r w:rsidR="00C576A0">
        <w:t>д</w:t>
      </w:r>
      <w:r>
        <w:t>ить</w:t>
      </w:r>
      <w:r w:rsidR="00C576A0">
        <w:t xml:space="preserve"> медико-социальн</w:t>
      </w:r>
      <w:r>
        <w:t>ую</w:t>
      </w:r>
      <w:r w:rsidR="00C576A0">
        <w:t xml:space="preserve"> экспертиз</w:t>
      </w:r>
      <w:r>
        <w:t>у</w:t>
      </w:r>
      <w:r w:rsidR="00C576A0">
        <w:t xml:space="preserve"> больных гематологического профиля.</w:t>
      </w:r>
    </w:p>
    <w:p w14:paraId="457E0803" w14:textId="77777777" w:rsidR="00BD60B3" w:rsidRPr="00906689" w:rsidRDefault="00BD60B3" w:rsidP="00A47E7C">
      <w:pPr>
        <w:pStyle w:val="a6"/>
        <w:spacing w:before="0" w:beforeAutospacing="0" w:after="0" w:afterAutospacing="0"/>
        <w:ind w:firstLine="567"/>
        <w:jc w:val="center"/>
        <w:rPr>
          <w:b/>
        </w:rPr>
      </w:pPr>
    </w:p>
    <w:p w14:paraId="0F06262C" w14:textId="77777777" w:rsidR="008A628B" w:rsidRPr="00906689" w:rsidRDefault="00052660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8A628B" w:rsidRPr="00906689">
        <w:rPr>
          <w:b/>
          <w:color w:val="000000"/>
        </w:rPr>
        <w:t>Мес</w:t>
      </w:r>
      <w:r>
        <w:rPr>
          <w:b/>
          <w:color w:val="000000"/>
        </w:rPr>
        <w:t>то практики в структуре профессиональной</w:t>
      </w:r>
      <w:r w:rsidR="008A628B" w:rsidRPr="00906689">
        <w:rPr>
          <w:b/>
          <w:color w:val="000000"/>
        </w:rPr>
        <w:t xml:space="preserve"> программы.</w:t>
      </w:r>
    </w:p>
    <w:p w14:paraId="79F3199B" w14:textId="77777777" w:rsidR="008A628B" w:rsidRPr="00906689" w:rsidRDefault="008A628B" w:rsidP="00A47E7C">
      <w:pPr>
        <w:pStyle w:val="a6"/>
        <w:spacing w:before="0" w:beforeAutospacing="0" w:after="0" w:afterAutospacing="0"/>
        <w:ind w:firstLine="426"/>
        <w:jc w:val="both"/>
        <w:rPr>
          <w:color w:val="000000"/>
        </w:rPr>
      </w:pPr>
      <w:r w:rsidRPr="00906689">
        <w:rPr>
          <w:color w:val="000000"/>
        </w:rPr>
        <w:t>Производственная клиническая практика: стационар относится к базовой части Блока 2 учебного плана подготовки кадров высшей квалификации в ординатуре по специальности 31.08.</w:t>
      </w:r>
      <w:r w:rsidR="00863298">
        <w:rPr>
          <w:color w:val="000000"/>
        </w:rPr>
        <w:t>29 Гем</w:t>
      </w:r>
      <w:r w:rsidRPr="00906689">
        <w:rPr>
          <w:color w:val="000000"/>
        </w:rPr>
        <w:t>атология.</w:t>
      </w:r>
    </w:p>
    <w:p w14:paraId="7E2A5547" w14:textId="77777777" w:rsidR="008A628B" w:rsidRPr="00906689" w:rsidRDefault="008A628B" w:rsidP="00A47E7C">
      <w:pPr>
        <w:pStyle w:val="a6"/>
        <w:spacing w:before="0" w:beforeAutospacing="0" w:after="0" w:afterAutospacing="0"/>
        <w:jc w:val="center"/>
        <w:rPr>
          <w:b/>
        </w:rPr>
      </w:pPr>
    </w:p>
    <w:p w14:paraId="39167C4E" w14:textId="77777777" w:rsidR="008A628B" w:rsidRPr="00863298" w:rsidRDefault="008A628B" w:rsidP="00A47E7C">
      <w:pPr>
        <w:pStyle w:val="a6"/>
        <w:spacing w:before="0" w:beforeAutospacing="0" w:after="0" w:afterAutospacing="0"/>
        <w:jc w:val="center"/>
        <w:rPr>
          <w:b/>
        </w:rPr>
      </w:pPr>
    </w:p>
    <w:p w14:paraId="2EAB8B63" w14:textId="77777777" w:rsidR="008A628B" w:rsidRPr="00906689" w:rsidRDefault="00052660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8A628B" w:rsidRPr="00906689">
        <w:rPr>
          <w:b/>
          <w:color w:val="000000"/>
        </w:rPr>
        <w:t>. Общая трудоемкость и способы проведения практики.</w:t>
      </w:r>
    </w:p>
    <w:p w14:paraId="060F20A5" w14:textId="77777777" w:rsidR="000560C0" w:rsidRPr="00906689" w:rsidRDefault="008A628B" w:rsidP="00A47E7C">
      <w:pPr>
        <w:pStyle w:val="a6"/>
        <w:spacing w:before="0" w:beforeAutospacing="0" w:after="0" w:afterAutospacing="0"/>
        <w:ind w:firstLine="426"/>
        <w:jc w:val="both"/>
        <w:rPr>
          <w:color w:val="000000"/>
        </w:rPr>
      </w:pPr>
      <w:r w:rsidRPr="00906689">
        <w:rPr>
          <w:color w:val="000000"/>
        </w:rPr>
        <w:t>Трудоёмкость производственной клинической практики: стациона</w:t>
      </w:r>
      <w:r w:rsidR="007D15EA">
        <w:rPr>
          <w:color w:val="000000"/>
        </w:rPr>
        <w:t>р составляет 2340</w:t>
      </w:r>
      <w:r w:rsidR="00C4238C">
        <w:rPr>
          <w:color w:val="000000"/>
        </w:rPr>
        <w:t> </w:t>
      </w:r>
      <w:r w:rsidR="007D15EA">
        <w:rPr>
          <w:color w:val="000000"/>
        </w:rPr>
        <w:t>ч/65з.е</w:t>
      </w:r>
      <w:r w:rsidRPr="00906689">
        <w:rPr>
          <w:color w:val="000000"/>
        </w:rPr>
        <w:t xml:space="preserve">. </w:t>
      </w:r>
      <w:r w:rsidR="007D15EA">
        <w:rPr>
          <w:color w:val="000000"/>
        </w:rPr>
        <w:t>Продолжительность16</w:t>
      </w:r>
      <w:r w:rsidRPr="00A47E7C">
        <w:rPr>
          <w:color w:val="000000"/>
        </w:rPr>
        <w:t xml:space="preserve"> недель на 1-м и </w:t>
      </w:r>
      <w:r w:rsidR="00967594" w:rsidRPr="00A47E7C">
        <w:t>2</w:t>
      </w:r>
      <w:r w:rsidR="007D15EA">
        <w:rPr>
          <w:color w:val="000000"/>
        </w:rPr>
        <w:t>8</w:t>
      </w:r>
      <w:r w:rsidRPr="00A47E7C">
        <w:rPr>
          <w:color w:val="000000"/>
        </w:rPr>
        <w:t xml:space="preserve"> недель на 2-м году обучения.</w:t>
      </w:r>
    </w:p>
    <w:p w14:paraId="0D641EF4" w14:textId="77777777" w:rsidR="008A628B" w:rsidRPr="00906689" w:rsidRDefault="008A628B" w:rsidP="00A47E7C">
      <w:pPr>
        <w:pStyle w:val="a6"/>
        <w:spacing w:before="0" w:beforeAutospacing="0" w:after="0" w:afterAutospacing="0"/>
        <w:ind w:firstLine="426"/>
        <w:rPr>
          <w:color w:val="000000"/>
        </w:rPr>
      </w:pPr>
      <w:r w:rsidRPr="00906689">
        <w:rPr>
          <w:color w:val="000000"/>
        </w:rPr>
        <w:t>Способ проведения практики:</w:t>
      </w:r>
    </w:p>
    <w:p w14:paraId="55043548" w14:textId="77777777" w:rsidR="008A628B" w:rsidRPr="00A47E7C" w:rsidRDefault="008A628B" w:rsidP="00A47E7C">
      <w:pPr>
        <w:pStyle w:val="a6"/>
        <w:spacing w:before="0" w:beforeAutospacing="0" w:after="0" w:afterAutospacing="0"/>
        <w:ind w:firstLine="426"/>
        <w:rPr>
          <w:color w:val="000000"/>
        </w:rPr>
      </w:pPr>
      <w:r w:rsidRPr="00A47E7C">
        <w:rPr>
          <w:color w:val="000000"/>
        </w:rPr>
        <w:t>- стационарная;</w:t>
      </w:r>
    </w:p>
    <w:p w14:paraId="1D7CDF4E" w14:textId="77777777" w:rsidR="008A628B" w:rsidRDefault="008A628B" w:rsidP="00A47E7C">
      <w:pPr>
        <w:pStyle w:val="a6"/>
        <w:spacing w:before="0" w:beforeAutospacing="0" w:after="0" w:afterAutospacing="0"/>
        <w:ind w:firstLine="426"/>
        <w:rPr>
          <w:color w:val="000000"/>
        </w:rPr>
      </w:pPr>
      <w:r w:rsidRPr="00A47E7C">
        <w:rPr>
          <w:color w:val="000000"/>
        </w:rPr>
        <w:t>- выездная.</w:t>
      </w:r>
    </w:p>
    <w:p w14:paraId="5A8F6623" w14:textId="77777777" w:rsidR="00A47E7C" w:rsidRPr="00906689" w:rsidRDefault="00A47E7C" w:rsidP="00A47E7C">
      <w:pPr>
        <w:pStyle w:val="a6"/>
        <w:spacing w:before="0" w:beforeAutospacing="0" w:after="0" w:afterAutospacing="0"/>
        <w:rPr>
          <w:color w:val="000000"/>
        </w:rPr>
      </w:pPr>
    </w:p>
    <w:p w14:paraId="4A4E2C66" w14:textId="77777777" w:rsidR="008A628B" w:rsidRPr="00906689" w:rsidRDefault="00052660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820CF">
        <w:rPr>
          <w:b/>
          <w:color w:val="000000"/>
        </w:rPr>
        <w:t>5</w:t>
      </w:r>
      <w:r w:rsidR="008A628B" w:rsidRPr="00B820CF">
        <w:rPr>
          <w:b/>
          <w:color w:val="000000"/>
        </w:rPr>
        <w:t>. Планируемые результаты освоения программы производственной клинический практики: стационар</w:t>
      </w:r>
    </w:p>
    <w:p w14:paraId="340A1D2C" w14:textId="77777777" w:rsidR="008A628B" w:rsidRPr="00906689" w:rsidRDefault="008A628B" w:rsidP="00A47E7C">
      <w:pPr>
        <w:pStyle w:val="a6"/>
        <w:spacing w:before="0" w:beforeAutospacing="0" w:after="0" w:afterAutospacing="0"/>
        <w:rPr>
          <w:color w:val="000000"/>
        </w:rPr>
      </w:pPr>
      <w:r w:rsidRPr="00906689">
        <w:rPr>
          <w:color w:val="000000"/>
        </w:rPr>
        <w:t>Компетенции обучающегося, формируемые в результате прохождения практики: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28"/>
        <w:gridCol w:w="1219"/>
        <w:gridCol w:w="326"/>
        <w:gridCol w:w="15"/>
        <w:gridCol w:w="2068"/>
        <w:gridCol w:w="327"/>
        <w:gridCol w:w="359"/>
        <w:gridCol w:w="4700"/>
        <w:gridCol w:w="256"/>
        <w:gridCol w:w="86"/>
      </w:tblGrid>
      <w:tr w:rsidR="007D15EA" w:rsidRPr="00E521AD" w14:paraId="5DB2682B" w14:textId="77777777" w:rsidTr="00D11811">
        <w:trPr>
          <w:gridAfter w:val="2"/>
          <w:wAfter w:w="342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BD7" w14:textId="77777777" w:rsidR="007D15EA" w:rsidRPr="00E521AD" w:rsidRDefault="007D15EA" w:rsidP="007D15E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521AD">
              <w:rPr>
                <w:b/>
                <w:sz w:val="20"/>
                <w:szCs w:val="20"/>
                <w:lang w:eastAsia="en-US"/>
              </w:rPr>
              <w:t>Категориякомпетенций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C30" w14:textId="77777777" w:rsidR="007D15EA" w:rsidRPr="00E521AD" w:rsidRDefault="007D15EA" w:rsidP="007D15E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521AD">
              <w:rPr>
                <w:b/>
                <w:sz w:val="20"/>
                <w:szCs w:val="20"/>
                <w:lang w:eastAsia="en-US"/>
              </w:rPr>
              <w:t>Кодинаименованиекомпетенций</w:t>
            </w:r>
            <w:proofErr w:type="spellEnd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96A" w14:textId="77777777" w:rsidR="007D15EA" w:rsidRPr="00E521AD" w:rsidRDefault="007D15EA" w:rsidP="007D15EA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521AD">
              <w:rPr>
                <w:b/>
                <w:sz w:val="20"/>
                <w:szCs w:val="20"/>
                <w:lang w:eastAsia="en-US"/>
              </w:rPr>
              <w:t>Код и наименование индикатора достижения компетенций</w:t>
            </w:r>
          </w:p>
        </w:tc>
      </w:tr>
      <w:tr w:rsidR="007D15EA" w:rsidRPr="00E521AD" w14:paraId="3276D57E" w14:textId="77777777" w:rsidTr="00D11811">
        <w:trPr>
          <w:gridAfter w:val="2"/>
          <w:wAfter w:w="342" w:type="dxa"/>
          <w:trHeight w:val="274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076" w14:textId="77777777" w:rsidR="007D15EA" w:rsidRPr="00E521AD" w:rsidRDefault="00CC5647" w:rsidP="00CC5647">
            <w:pPr>
              <w:jc w:val="center"/>
              <w:rPr>
                <w:b/>
                <w:sz w:val="20"/>
                <w:szCs w:val="20"/>
              </w:rPr>
            </w:pPr>
            <w:r w:rsidRPr="00E521AD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Универсальные компетенции (УК)</w:t>
            </w:r>
          </w:p>
        </w:tc>
      </w:tr>
      <w:tr w:rsidR="00B820CF" w:rsidRPr="00E521AD" w14:paraId="43C9558B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90636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Системное</w:t>
            </w:r>
            <w:r w:rsidRPr="00E521AD">
              <w:rPr>
                <w:spacing w:val="-4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 критическое мышление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00B5F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13FD6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УК-1.1.</w:t>
            </w:r>
            <w:r w:rsidRPr="00E521AD">
              <w:rPr>
                <w:spacing w:val="75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Знает методологию системного подхода при анализе достижений в области</w:t>
            </w:r>
            <w:r w:rsidRPr="00E521AD">
              <w:rPr>
                <w:spacing w:val="-3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медицины</w:t>
            </w:r>
            <w:r w:rsidRPr="00E521AD">
              <w:rPr>
                <w:spacing w:val="-3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-3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фармации.</w:t>
            </w:r>
          </w:p>
          <w:p w14:paraId="6F5AC630" w14:textId="7347338E" w:rsidR="00B820CF" w:rsidRPr="00E521AD" w:rsidRDefault="00B820CF" w:rsidP="00B820CF">
            <w:pPr>
              <w:pStyle w:val="TableParagraph"/>
              <w:tabs>
                <w:tab w:val="left" w:pos="2000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УК-1.</w:t>
            </w:r>
            <w:r w:rsidR="005B4D1A">
              <w:rPr>
                <w:sz w:val="20"/>
                <w:szCs w:val="20"/>
              </w:rPr>
              <w:t>3</w:t>
            </w:r>
            <w:r w:rsidRPr="00E521AD">
              <w:rPr>
                <w:sz w:val="20"/>
                <w:szCs w:val="20"/>
              </w:rPr>
              <w:t>.</w:t>
            </w:r>
            <w:r w:rsidRPr="00E521AD">
              <w:rPr>
                <w:spacing w:val="97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Умеет критически</w:t>
            </w:r>
            <w:r w:rsidRPr="00E521AD">
              <w:rPr>
                <w:spacing w:val="35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9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системно анализировать достижения в области медицины</w:t>
            </w:r>
            <w:r w:rsidRPr="00E521AD">
              <w:rPr>
                <w:spacing w:val="-4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-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фармации.</w:t>
            </w:r>
          </w:p>
          <w:p w14:paraId="08720A4A" w14:textId="2DAE4D72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УК-1.</w:t>
            </w:r>
            <w:r w:rsidR="005B4D1A">
              <w:rPr>
                <w:sz w:val="20"/>
                <w:szCs w:val="20"/>
              </w:rPr>
              <w:t>4</w:t>
            </w:r>
            <w:r w:rsidRPr="00E521AD">
              <w:rPr>
                <w:sz w:val="20"/>
                <w:szCs w:val="20"/>
              </w:rPr>
              <w:t>.</w:t>
            </w:r>
            <w:r w:rsidRPr="00E521AD">
              <w:rPr>
                <w:spacing w:val="44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Умеет</w:t>
            </w:r>
            <w:r w:rsidRPr="00E521AD">
              <w:rPr>
                <w:spacing w:val="43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определять</w:t>
            </w:r>
            <w:r w:rsidRPr="00E521AD">
              <w:rPr>
                <w:spacing w:val="44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возможности</w:t>
            </w:r>
            <w:r w:rsidRPr="00E521AD">
              <w:rPr>
                <w:spacing w:val="39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 способы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применения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достижений</w:t>
            </w:r>
            <w:r w:rsidRPr="00E521AD">
              <w:rPr>
                <w:spacing w:val="6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в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области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медицины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фармации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в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профессиональном</w:t>
            </w:r>
            <w:r w:rsidRPr="00E521AD">
              <w:rPr>
                <w:spacing w:val="-2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контексте.</w:t>
            </w:r>
          </w:p>
          <w:p w14:paraId="1A016D43" w14:textId="622D24EF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УК-1.</w:t>
            </w:r>
            <w:r w:rsidR="005B4D1A">
              <w:rPr>
                <w:sz w:val="20"/>
                <w:szCs w:val="20"/>
              </w:rPr>
              <w:t>6</w:t>
            </w:r>
            <w:r w:rsidRPr="00E521AD">
              <w:rPr>
                <w:sz w:val="20"/>
                <w:szCs w:val="20"/>
              </w:rPr>
              <w:t>.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Владеет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методами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приемами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системного анализа достижений в области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медицины</w:t>
            </w:r>
            <w:r w:rsidRPr="00E521AD">
              <w:rPr>
                <w:spacing w:val="20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</w:t>
            </w:r>
            <w:r w:rsidRPr="00E521AD">
              <w:rPr>
                <w:spacing w:val="19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фармации</w:t>
            </w:r>
            <w:r w:rsidRPr="00E521AD">
              <w:rPr>
                <w:spacing w:val="19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для</w:t>
            </w:r>
            <w:r w:rsidRPr="00E521AD">
              <w:rPr>
                <w:spacing w:val="18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их</w:t>
            </w:r>
            <w:r w:rsidRPr="00E521AD">
              <w:rPr>
                <w:spacing w:val="18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применения в</w:t>
            </w:r>
            <w:r w:rsidRPr="00E521AD">
              <w:rPr>
                <w:spacing w:val="-2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профессиональном</w:t>
            </w:r>
            <w:r w:rsidRPr="00E521AD">
              <w:rPr>
                <w:spacing w:val="-4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контексте.</w:t>
            </w:r>
          </w:p>
        </w:tc>
      </w:tr>
      <w:tr w:rsidR="00B820CF" w:rsidRPr="00E521AD" w14:paraId="70B44FDB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383CC" w14:textId="77777777" w:rsidR="00B820CF" w:rsidRPr="00E521AD" w:rsidRDefault="00B820CF" w:rsidP="00B820CF">
            <w:pPr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3FBD5" w14:textId="77777777" w:rsidR="00B820CF" w:rsidRPr="00E521AD" w:rsidRDefault="00B820CF" w:rsidP="00B820CF">
            <w:pPr>
              <w:pStyle w:val="TableParagraph"/>
              <w:tabs>
                <w:tab w:val="left" w:pos="2230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0E23D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УК-3.1.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Знает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принципы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организации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14:paraId="6393F90D" w14:textId="77777777" w:rsidR="00B820CF" w:rsidRPr="00E521AD" w:rsidRDefault="00B820CF" w:rsidP="00B820CF">
            <w:pPr>
              <w:pStyle w:val="TableParagraph"/>
              <w:tabs>
                <w:tab w:val="left" w:pos="1670"/>
                <w:tab w:val="left" w:pos="3680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УК-3.2.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Умеет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организовывать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процесс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оказания медицинской помощи, руководить и контролировать работу команды врачей, среднего и младшего медицинского персонала.</w:t>
            </w:r>
          </w:p>
          <w:p w14:paraId="3EC65F15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УК-3.3. Умеет мотивировать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и оценивать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вклад каждого члена команды в результат</w:t>
            </w:r>
            <w:r w:rsidRPr="00E521AD">
              <w:rPr>
                <w:spacing w:val="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коллективной</w:t>
            </w:r>
            <w:r w:rsidRPr="00E521AD">
              <w:rPr>
                <w:spacing w:val="2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деятельности.</w:t>
            </w:r>
          </w:p>
          <w:p w14:paraId="5B3A9007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УК-3.4.</w:t>
            </w:r>
            <w:r w:rsidRPr="00E521AD">
              <w:rPr>
                <w:spacing w:val="19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Знает</w:t>
            </w:r>
            <w:r w:rsidRPr="00E521AD">
              <w:rPr>
                <w:spacing w:val="71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основы</w:t>
            </w:r>
            <w:r w:rsidRPr="00E521AD">
              <w:rPr>
                <w:spacing w:val="72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>конфликтологии и умеет разрешать конфликты внутри команды.</w:t>
            </w:r>
          </w:p>
        </w:tc>
      </w:tr>
      <w:tr w:rsidR="005B4D1A" w:rsidRPr="00E521AD" w14:paraId="7756DB11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8734D" w14:textId="77777777" w:rsidR="005B4D1A" w:rsidRPr="00E521AD" w:rsidRDefault="005B4D1A" w:rsidP="005B4D1A">
            <w:pPr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C3CCB" w14:textId="77777777" w:rsidR="005B4D1A" w:rsidRPr="00E521AD" w:rsidRDefault="005B4D1A" w:rsidP="005B4D1A">
            <w:pPr>
              <w:pStyle w:val="TableParagraph"/>
              <w:tabs>
                <w:tab w:val="left" w:pos="2230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734B7" w14:textId="77777777" w:rsidR="005B4D1A" w:rsidRPr="00583EDB" w:rsidRDefault="005B4D1A" w:rsidP="005B4D1A">
            <w:pPr>
              <w:jc w:val="both"/>
              <w:rPr>
                <w:rFonts w:eastAsia="Calibri"/>
                <w:sz w:val="20"/>
                <w:szCs w:val="20"/>
              </w:rPr>
            </w:pPr>
            <w:r w:rsidRPr="00583EDB">
              <w:rPr>
                <w:rFonts w:eastAsia="Calibri"/>
                <w:sz w:val="20"/>
                <w:szCs w:val="20"/>
              </w:rPr>
              <w:t>УК-4.1. Знает основы психологии и умеет</w:t>
            </w:r>
            <w:r w:rsidRPr="00583ED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выстраивать</w:t>
            </w:r>
            <w:r w:rsidRPr="00583ED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взаимодействие</w:t>
            </w:r>
            <w:r w:rsidRPr="00583ED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в</w:t>
            </w:r>
            <w:r w:rsidRPr="00583ED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рамках</w:t>
            </w:r>
            <w:r w:rsidRPr="00583ED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профессиональной</w:t>
            </w:r>
            <w:r w:rsidRPr="00583EDB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деятельности.</w:t>
            </w:r>
          </w:p>
          <w:p w14:paraId="367E29F2" w14:textId="77777777" w:rsidR="005B4D1A" w:rsidRPr="00583EDB" w:rsidRDefault="005B4D1A" w:rsidP="005B4D1A">
            <w:pPr>
              <w:tabs>
                <w:tab w:val="left" w:pos="1689"/>
                <w:tab w:val="left" w:pos="3129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83EDB">
              <w:rPr>
                <w:rFonts w:eastAsia="Calibri"/>
                <w:sz w:val="20"/>
                <w:szCs w:val="20"/>
              </w:rPr>
              <w:t xml:space="preserve">УК-4.2. Умеет </w:t>
            </w:r>
            <w:r w:rsidRPr="00583EDB">
              <w:rPr>
                <w:rFonts w:eastAsia="Calibri"/>
                <w:spacing w:val="-1"/>
                <w:sz w:val="20"/>
                <w:szCs w:val="20"/>
              </w:rPr>
              <w:t xml:space="preserve">поддерживать </w:t>
            </w:r>
            <w:r w:rsidRPr="00583EDB">
              <w:rPr>
                <w:rFonts w:eastAsia="Calibri"/>
                <w:spacing w:val="-58"/>
                <w:sz w:val="20"/>
                <w:szCs w:val="20"/>
              </w:rPr>
              <w:t xml:space="preserve">    </w:t>
            </w:r>
            <w:r w:rsidRPr="00583EDB">
              <w:rPr>
                <w:rFonts w:eastAsia="Calibri"/>
                <w:sz w:val="20"/>
                <w:szCs w:val="20"/>
              </w:rPr>
              <w:t>профессиональные</w:t>
            </w:r>
            <w:r w:rsidRPr="00583EDB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583EDB">
              <w:rPr>
                <w:rFonts w:eastAsia="Calibri"/>
                <w:sz w:val="20"/>
                <w:szCs w:val="20"/>
              </w:rPr>
              <w:t>отношения.</w:t>
            </w:r>
          </w:p>
          <w:p w14:paraId="1327C254" w14:textId="211BFE1C" w:rsidR="005B4D1A" w:rsidRPr="00E521AD" w:rsidRDefault="005B4D1A" w:rsidP="005B4D1A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583EDB">
              <w:rPr>
                <w:sz w:val="20"/>
                <w:szCs w:val="20"/>
                <w:lang w:eastAsia="ko-KR"/>
              </w:rPr>
              <w:t>УК-4.3. Владеет приемами профессионального взаимодействия с коллегами и пациентами.</w:t>
            </w:r>
          </w:p>
        </w:tc>
      </w:tr>
      <w:tr w:rsidR="00CC5647" w:rsidRPr="00E521AD" w14:paraId="74E05BC6" w14:textId="77777777" w:rsidTr="00D11811">
        <w:trPr>
          <w:gridAfter w:val="2"/>
          <w:wAfter w:w="342" w:type="dxa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11D" w14:textId="77777777" w:rsidR="00CC5647" w:rsidRPr="00E521AD" w:rsidRDefault="00CC5647" w:rsidP="00CC5647">
            <w:pPr>
              <w:pStyle w:val="TableParagraph"/>
              <w:jc w:val="center"/>
              <w:rPr>
                <w:sz w:val="20"/>
                <w:szCs w:val="20"/>
              </w:rPr>
            </w:pPr>
            <w:r w:rsidRPr="00E521AD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Общепрофессиональные компетенции (ОПК)</w:t>
            </w:r>
          </w:p>
        </w:tc>
      </w:tr>
      <w:tr w:rsidR="00B820CF" w:rsidRPr="00E521AD" w14:paraId="3BA2B9DC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DBDC1" w14:textId="77777777" w:rsidR="00B820CF" w:rsidRPr="00E521AD" w:rsidRDefault="00B820CF" w:rsidP="00B820C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Медицинская деятельность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574A6" w14:textId="77777777" w:rsidR="00B820CF" w:rsidRPr="00E521AD" w:rsidRDefault="00B820CF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ОПК-4.</w:t>
            </w:r>
            <w:r w:rsidRPr="00E521AD">
              <w:rPr>
                <w:spacing w:val="47"/>
                <w:sz w:val="20"/>
                <w:szCs w:val="20"/>
              </w:rPr>
              <w:t xml:space="preserve"> </w:t>
            </w:r>
            <w:r w:rsidRPr="00E521AD">
              <w:rPr>
                <w:sz w:val="20"/>
                <w:szCs w:val="20"/>
              </w:rPr>
              <w:t xml:space="preserve">Способен проводить клиническую </w:t>
            </w:r>
            <w:r w:rsidRPr="00E521AD">
              <w:rPr>
                <w:sz w:val="20"/>
                <w:szCs w:val="20"/>
              </w:rPr>
              <w:lastRenderedPageBreak/>
              <w:t>диагностику и обследование пациентов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8CE7B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lastRenderedPageBreak/>
              <w:t xml:space="preserve">ОПК-4.1. Проводит клиническую диагностику и обследование пациентов с заболеваниями и (или) </w:t>
            </w:r>
            <w:r w:rsidRPr="00E521AD">
              <w:rPr>
                <w:sz w:val="20"/>
                <w:szCs w:val="20"/>
              </w:rPr>
              <w:lastRenderedPageBreak/>
              <w:t>состояниями.</w:t>
            </w:r>
          </w:p>
          <w:p w14:paraId="0C463E25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ОПК-4.2. Направляет пациентов на лабораторные и инструментальные исследования</w:t>
            </w:r>
          </w:p>
          <w:p w14:paraId="7DCAD5C6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ОПК-4.3. Знает симптомокомплексы патологических состояний при терапевтических, этиологию и патогенез терапевтических заболеваний.</w:t>
            </w:r>
          </w:p>
          <w:p w14:paraId="6977FFF1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ОПК-4.4. Составляет алгоритм диагностики и обследования пациентов.</w:t>
            </w:r>
          </w:p>
        </w:tc>
      </w:tr>
      <w:tr w:rsidR="00B820CF" w:rsidRPr="00E521AD" w14:paraId="4E471E8D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109AE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5378" w14:textId="77777777" w:rsidR="00B820CF" w:rsidRPr="00E521AD" w:rsidRDefault="00B820CF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F4CA" w14:textId="77777777" w:rsidR="00B820CF" w:rsidRPr="00E521AD" w:rsidRDefault="00B820CF" w:rsidP="00B820CF">
            <w:pPr>
              <w:pStyle w:val="TableParagraph"/>
              <w:tabs>
                <w:tab w:val="left" w:pos="1843"/>
                <w:tab w:val="left" w:pos="2832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ОПК-5.1 Назначает лечение пациентам при заболеваниях и (или) состояниях.</w:t>
            </w:r>
          </w:p>
          <w:p w14:paraId="7A96CD2F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ОПК-5.2 Контролирует эффективность и безопасность назначенного лечения.</w:t>
            </w:r>
          </w:p>
          <w:p w14:paraId="064A822F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ОПК-5.3 Знает показания и противопоказания к назначению, возможные осложнения и побочные действия, нежелательные реакции у пациентов с заболеваниями болезни крови.</w:t>
            </w:r>
          </w:p>
          <w:p w14:paraId="7370ED28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ОПК-5.4 Применяет медикаментозное и немедикаментозное лечение гематологических заболеваний.</w:t>
            </w:r>
          </w:p>
        </w:tc>
      </w:tr>
      <w:tr w:rsidR="00B820CF" w:rsidRPr="00E521AD" w14:paraId="09E5ED8D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BED5A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D5F46" w14:textId="77777777" w:rsidR="00B820CF" w:rsidRPr="00E521AD" w:rsidRDefault="00B820CF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CE881" w14:textId="77777777" w:rsidR="00B820CF" w:rsidRPr="00E521AD" w:rsidRDefault="00B820CF" w:rsidP="00B820CF">
            <w:pPr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ОПК-6.1 Проводит мероприятия по медицинской реабилитации пациентов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 </w:t>
            </w:r>
          </w:p>
          <w:p w14:paraId="7A30822A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ОПК-6.2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инвалидов.</w:t>
            </w:r>
          </w:p>
          <w:p w14:paraId="31FE7547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ОПК-6.3 Осуществляет контроль эффективности мероприятий по медицинской реабилитации при заболеваниях или состояниях, в том числе </w:t>
            </w:r>
            <w:proofErr w:type="gramStart"/>
            <w:r w:rsidRPr="00E521AD">
              <w:rPr>
                <w:sz w:val="20"/>
                <w:szCs w:val="20"/>
              </w:rPr>
              <w:t>при  реализации</w:t>
            </w:r>
            <w:proofErr w:type="gramEnd"/>
            <w:r w:rsidRPr="00E521AD">
              <w:rPr>
                <w:sz w:val="20"/>
                <w:szCs w:val="20"/>
              </w:rPr>
              <w:t xml:space="preserve"> программ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инвалидов.</w:t>
            </w:r>
          </w:p>
        </w:tc>
      </w:tr>
      <w:tr w:rsidR="00D11811" w:rsidRPr="00E521AD" w14:paraId="45DB62DA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1906"/>
          <w:jc w:val="center"/>
        </w:trPr>
        <w:tc>
          <w:tcPr>
            <w:tcW w:w="1545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6FC02" w14:textId="77777777" w:rsidR="00D11811" w:rsidRPr="00E521AD" w:rsidRDefault="00D11811" w:rsidP="00B820C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EC4FF" w14:textId="77777777" w:rsidR="00D11811" w:rsidRPr="00E521AD" w:rsidRDefault="00D11811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ОПК-7. Способен оказывать паллиативную медицинскую помощь пациентам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85689" w14:textId="77777777" w:rsidR="00D11811" w:rsidRPr="00E521AD" w:rsidRDefault="00D11811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ОПК-7.1 Направляет пациентов на медицинскую экспертизу о признании не </w:t>
            </w:r>
            <w:proofErr w:type="spellStart"/>
            <w:r w:rsidRPr="00E521AD">
              <w:rPr>
                <w:sz w:val="20"/>
                <w:szCs w:val="20"/>
              </w:rPr>
              <w:t>курабельности</w:t>
            </w:r>
            <w:proofErr w:type="spellEnd"/>
            <w:r w:rsidRPr="00E521AD">
              <w:rPr>
                <w:sz w:val="20"/>
                <w:szCs w:val="20"/>
              </w:rPr>
              <w:t xml:space="preserve"> заболевания пациента</w:t>
            </w:r>
          </w:p>
          <w:p w14:paraId="2C8C8ED3" w14:textId="77777777" w:rsidR="00D11811" w:rsidRPr="00E521AD" w:rsidRDefault="00D11811" w:rsidP="00B820C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E521AD">
              <w:rPr>
                <w:sz w:val="20"/>
                <w:szCs w:val="20"/>
              </w:rPr>
              <w:t>ОПК-7.2</w:t>
            </w:r>
            <w:proofErr w:type="gramEnd"/>
            <w:r w:rsidRPr="00E521AD">
              <w:rPr>
                <w:sz w:val="20"/>
                <w:szCs w:val="20"/>
              </w:rPr>
              <w:t xml:space="preserve"> Организует, контролирует и проводит паллиативную медицинскую помощь пациентам</w:t>
            </w:r>
          </w:p>
          <w:p w14:paraId="27501251" w14:textId="77777777" w:rsidR="00D11811" w:rsidRPr="00E521AD" w:rsidRDefault="00D11811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ОПК-7.3 Знает правила и порядок экспертизы временной нетрудоспособности граждан в связи с заболеваниями, травмами и иными состояниями.</w:t>
            </w:r>
          </w:p>
        </w:tc>
      </w:tr>
      <w:tr w:rsidR="00B820CF" w:rsidRPr="00E521AD" w14:paraId="03031A6E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0C3B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DEE67" w14:textId="77777777" w:rsidR="00B820CF" w:rsidRPr="00E521AD" w:rsidRDefault="00B820CF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ОПК-9. Способен проводить анализ </w:t>
            </w:r>
            <w:proofErr w:type="spellStart"/>
            <w:r w:rsidRPr="00E521AD">
              <w:rPr>
                <w:sz w:val="20"/>
                <w:szCs w:val="20"/>
              </w:rPr>
              <w:t>медикостатистической</w:t>
            </w:r>
            <w:proofErr w:type="spellEnd"/>
            <w:r w:rsidRPr="00E521AD">
              <w:rPr>
                <w:sz w:val="20"/>
                <w:szCs w:val="20"/>
              </w:rPr>
              <w:t xml:space="preserve">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BD63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E521AD">
              <w:rPr>
                <w:sz w:val="20"/>
                <w:szCs w:val="20"/>
              </w:rPr>
              <w:t>ОПК-9.1</w:t>
            </w:r>
            <w:proofErr w:type="gramEnd"/>
            <w:r w:rsidRPr="00E521AD">
              <w:rPr>
                <w:sz w:val="20"/>
                <w:szCs w:val="20"/>
              </w:rPr>
              <w:t xml:space="preserve"> Проводит анализ </w:t>
            </w:r>
            <w:proofErr w:type="spellStart"/>
            <w:r w:rsidRPr="00E521AD">
              <w:rPr>
                <w:sz w:val="20"/>
                <w:szCs w:val="20"/>
              </w:rPr>
              <w:t>медикостатистической</w:t>
            </w:r>
            <w:proofErr w:type="spellEnd"/>
            <w:r w:rsidRPr="00E521AD">
              <w:rPr>
                <w:sz w:val="20"/>
                <w:szCs w:val="20"/>
              </w:rPr>
              <w:t xml:space="preserve"> информации ОПК-9.2 Ведет медицинскую документацию и организует деятельность находящегося в распоряжении медицинского персонала</w:t>
            </w:r>
          </w:p>
          <w:p w14:paraId="51213BE1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ОПК-9.3 Осуществляет контроль выполнения должностных обязанностей находящегося в распоряжении медицинского персонала.</w:t>
            </w:r>
          </w:p>
        </w:tc>
      </w:tr>
      <w:tr w:rsidR="00B820CF" w:rsidRPr="00E521AD" w14:paraId="77F57A62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2"/>
          <w:wBefore w:w="341" w:type="dxa"/>
          <w:trHeight w:val="20"/>
          <w:jc w:val="center"/>
        </w:trPr>
        <w:tc>
          <w:tcPr>
            <w:tcW w:w="1545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9B2D2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DF95B" w14:textId="77777777" w:rsidR="00B820CF" w:rsidRPr="00E521AD" w:rsidRDefault="00B820CF" w:rsidP="00B820CF">
            <w:pPr>
              <w:pStyle w:val="TableParagraph"/>
              <w:tabs>
                <w:tab w:val="left" w:pos="2309"/>
              </w:tabs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ОПК-10. Способен участвовать в оказании неотложной медицинской помощи при состояниях, требующих срочного медицинского вмешательства </w:t>
            </w:r>
          </w:p>
        </w:tc>
        <w:tc>
          <w:tcPr>
            <w:tcW w:w="5401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40B73" w14:textId="77777777" w:rsidR="00B820CF" w:rsidRPr="00E521AD" w:rsidRDefault="00B820CF" w:rsidP="00B820CF">
            <w:pPr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ОПК-10.1 Оценивает состояния пациентов </w:t>
            </w:r>
          </w:p>
          <w:p w14:paraId="79B80A20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ОПК-10.2 Оказывает неотложную медицинскую помощь при состояниях, требующих срочного медицинского вмешательства</w:t>
            </w:r>
          </w:p>
          <w:p w14:paraId="2469552E" w14:textId="77777777" w:rsidR="00B820CF" w:rsidRPr="00E521AD" w:rsidRDefault="00B820CF" w:rsidP="00B820CF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ОПК-10.3 Выполняет мероприятия базовой сердечно-легочной реанимации</w:t>
            </w:r>
          </w:p>
        </w:tc>
      </w:tr>
      <w:tr w:rsidR="00CC5647" w:rsidRPr="00E521AD" w14:paraId="7F3FC1F5" w14:textId="77777777" w:rsidTr="00D11811">
        <w:trPr>
          <w:gridAfter w:val="2"/>
          <w:wAfter w:w="342" w:type="dxa"/>
        </w:trPr>
        <w:tc>
          <w:tcPr>
            <w:tcW w:w="93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4F60B" w14:textId="77777777" w:rsidR="00D11811" w:rsidRPr="00E521AD" w:rsidRDefault="00CC5647" w:rsidP="00D1181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521AD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Профессиональные компетенции (ПК)</w:t>
            </w:r>
          </w:p>
        </w:tc>
      </w:tr>
      <w:tr w:rsidR="00D11811" w:rsidRPr="00E521AD" w14:paraId="5190873F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20"/>
          <w:jc w:val="center"/>
        </w:trPr>
        <w:tc>
          <w:tcPr>
            <w:tcW w:w="1588" w:type="dxa"/>
            <w:gridSpan w:val="4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0DC8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Оказание медицинской помощи </w:t>
            </w:r>
            <w:r w:rsidRPr="00E521AD">
              <w:rPr>
                <w:sz w:val="20"/>
                <w:szCs w:val="20"/>
              </w:rPr>
              <w:lastRenderedPageBreak/>
              <w:t>пациентам с инфекционным и заболеваниями и(или) состояниями</w:t>
            </w: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8D8B8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lastRenderedPageBreak/>
              <w:t xml:space="preserve">ПК-1. Диагностика заболеваний крови, кроветворных органов, </w:t>
            </w:r>
            <w:r w:rsidRPr="00E521AD">
              <w:rPr>
                <w:sz w:val="20"/>
                <w:szCs w:val="20"/>
              </w:rPr>
              <w:lastRenderedPageBreak/>
              <w:t>злокачественных новообразований лимфоидной, кроветворной и родственных им тканей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98D19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lastRenderedPageBreak/>
              <w:t>ПК-1.1. Знать:</w:t>
            </w:r>
          </w:p>
          <w:p w14:paraId="14E6C782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1.1.1. Общие вопросы организации медицинской помощи населению, порядок оказания медицинской </w:t>
            </w:r>
            <w:r w:rsidRPr="005B4D1A">
              <w:rPr>
                <w:sz w:val="20"/>
                <w:szCs w:val="20"/>
              </w:rPr>
              <w:lastRenderedPageBreak/>
              <w:t>помощи по профилю</w:t>
            </w:r>
            <w:r w:rsidRPr="005B4D1A">
              <w:rPr>
                <w:sz w:val="20"/>
                <w:szCs w:val="20"/>
              </w:rPr>
              <w:t> "гематология", клинические рекомендации (протоколы лечения) по вопросам оказания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тканей, стандарты медицинской помощи пациентам с</w:t>
            </w:r>
            <w:r w:rsidRPr="005B4D1A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74808E61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1.1.2. Правила сбора анамнеза жизни и заболевания, а также</w:t>
            </w:r>
            <w:r w:rsidRPr="005B4D1A">
              <w:rPr>
                <w:sz w:val="20"/>
                <w:szCs w:val="20"/>
              </w:rPr>
              <w:t> жалоб у пациентов (их законных представителей) с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02E31C5F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1.1.3. Правила осмотров и обследований пациентов с</w:t>
            </w:r>
            <w:r w:rsidRPr="005B4D1A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5DC4292C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1.1.4. Методы лабораторных и инструментальных исследований для оценки состояния здоровья, медицинские показания к проведению таких исследований, правила интерпретации их результатов у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496C73D3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1.1.5 Этиологию и патогенез, </w:t>
            </w:r>
            <w:proofErr w:type="spellStart"/>
            <w:r w:rsidRPr="005B4D1A">
              <w:rPr>
                <w:sz w:val="20"/>
                <w:szCs w:val="20"/>
              </w:rPr>
              <w:t>патоморфологию</w:t>
            </w:r>
            <w:proofErr w:type="spellEnd"/>
            <w:r w:rsidRPr="005B4D1A">
              <w:rPr>
                <w:sz w:val="20"/>
                <w:szCs w:val="20"/>
              </w:rPr>
              <w:t>, клиническую</w:t>
            </w:r>
            <w:r w:rsidRPr="005B4D1A">
              <w:rPr>
                <w:sz w:val="20"/>
                <w:szCs w:val="20"/>
              </w:rPr>
              <w:t> картину, дифференциальную диагностику, особенности течения, осложнения и исходы заболеваний крови, кроветворных органов, злокачественных новообразований лимфоидной, кроветворной и родственных им тканей;</w:t>
            </w:r>
          </w:p>
          <w:p w14:paraId="60A43347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1.1.6. Изменения функционирования крови и кроветворной</w:t>
            </w:r>
            <w:r w:rsidRPr="005B4D1A">
              <w:rPr>
                <w:sz w:val="20"/>
                <w:szCs w:val="20"/>
              </w:rPr>
              <w:t> системы при инфекционных, аутоиммунных, онкологических заболеваниях;</w:t>
            </w:r>
          </w:p>
          <w:p w14:paraId="16500B87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1.1.7. Профессиональные заболевания по профилю "гематология";</w:t>
            </w:r>
          </w:p>
          <w:p w14:paraId="17D700A1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1.1.8. Медицинские показания и медицинские противопоказания</w:t>
            </w:r>
            <w:r w:rsidRPr="005B4D1A">
              <w:rPr>
                <w:sz w:val="20"/>
                <w:szCs w:val="20"/>
              </w:rPr>
              <w:t xml:space="preserve"> к аспирационной биопсии костного мозга, </w:t>
            </w:r>
            <w:proofErr w:type="spellStart"/>
            <w:r w:rsidRPr="005B4D1A">
              <w:rPr>
                <w:sz w:val="20"/>
                <w:szCs w:val="20"/>
              </w:rPr>
              <w:t>люмбальной</w:t>
            </w:r>
            <w:proofErr w:type="spellEnd"/>
            <w:r w:rsidRPr="005B4D1A">
              <w:rPr>
                <w:sz w:val="20"/>
                <w:szCs w:val="20"/>
              </w:rPr>
              <w:t xml:space="preserve"> пункции, </w:t>
            </w:r>
            <w:proofErr w:type="spellStart"/>
            <w:r w:rsidRPr="005B4D1A">
              <w:rPr>
                <w:sz w:val="20"/>
                <w:szCs w:val="20"/>
              </w:rPr>
              <w:t>трепанобиопсии</w:t>
            </w:r>
            <w:proofErr w:type="spellEnd"/>
            <w:r w:rsidRPr="005B4D1A">
              <w:rPr>
                <w:sz w:val="20"/>
                <w:szCs w:val="20"/>
              </w:rPr>
              <w:t>;</w:t>
            </w:r>
          </w:p>
          <w:p w14:paraId="2E3FD803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1.1.9. Заболевания крови, кроветворных органов,</w:t>
            </w:r>
            <w:r w:rsidRPr="005B4D1A">
              <w:rPr>
                <w:sz w:val="20"/>
                <w:szCs w:val="20"/>
              </w:rPr>
              <w:t> злокачественные новообразования лимфоидной, кроветворной и родственных им тканей, требующие направления пациентов к врачам-специалистам.</w:t>
            </w:r>
          </w:p>
          <w:p w14:paraId="624EB56B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ПК-1.2. Уметь:</w:t>
            </w:r>
          </w:p>
          <w:p w14:paraId="0092AAE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1.2.1. Осуществлять сбор жалоб, анамнеза жизни и заболевания у пациентов (их законных представителей)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15B34260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1.2.2. Интерпретировать и анализировать информацию, полученную от пациентов (их законных представителей)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19062A4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1.2.3. Оценивать функциональное состояние крови, кроветворных</w:t>
            </w:r>
            <w:r w:rsidRPr="005B4D1A">
              <w:rPr>
                <w:sz w:val="20"/>
                <w:szCs w:val="20"/>
              </w:rPr>
              <w:t> органов и родственных им тканей крови в норме, при заболеваниях и (или) патологических состояниях;</w:t>
            </w:r>
          </w:p>
          <w:p w14:paraId="1C90BD20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1.2.4. Применять методы осмотра и обследования пациентов с заболеваниями крови, кроветворных органов, злокачественными новообразованиями </w:t>
            </w:r>
            <w:r w:rsidRPr="005B4D1A">
              <w:rPr>
                <w:sz w:val="20"/>
                <w:szCs w:val="20"/>
              </w:rPr>
              <w:lastRenderedPageBreak/>
              <w:t xml:space="preserve">лимфоидной, кроветворной и родственных им тканей с учетом возрастных, анатомо-функциональных особенностей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включая: проведение костномозговой пункции, </w:t>
            </w:r>
            <w:proofErr w:type="spellStart"/>
            <w:r w:rsidRPr="005B4D1A">
              <w:rPr>
                <w:sz w:val="20"/>
                <w:szCs w:val="20"/>
              </w:rPr>
              <w:t>люмбальной</w:t>
            </w:r>
            <w:proofErr w:type="spellEnd"/>
            <w:r w:rsidRPr="005B4D1A">
              <w:rPr>
                <w:sz w:val="20"/>
                <w:szCs w:val="20"/>
              </w:rPr>
              <w:t xml:space="preserve"> пункции, </w:t>
            </w:r>
            <w:proofErr w:type="spellStart"/>
            <w:r w:rsidRPr="005B4D1A">
              <w:rPr>
                <w:sz w:val="20"/>
                <w:szCs w:val="20"/>
              </w:rPr>
              <w:t>трепанобиопсии</w:t>
            </w:r>
            <w:proofErr w:type="spellEnd"/>
            <w:r w:rsidRPr="005B4D1A">
              <w:rPr>
                <w:sz w:val="20"/>
                <w:szCs w:val="20"/>
              </w:rPr>
              <w:t>;</w:t>
            </w:r>
          </w:p>
          <w:p w14:paraId="77B42FDA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1.2.5. Планировать и обосновывать объем инструментальных и лабораторных исследований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интерпретировать и анализировать результаты;</w:t>
            </w:r>
          </w:p>
          <w:p w14:paraId="569CC1BB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1.2.6. Обосновывать необходимость направления к </w:t>
            </w:r>
            <w:proofErr w:type="spellStart"/>
            <w:r w:rsidRPr="005B4D1A">
              <w:rPr>
                <w:sz w:val="20"/>
                <w:szCs w:val="20"/>
              </w:rPr>
              <w:t>врачамспециалистам</w:t>
            </w:r>
            <w:proofErr w:type="spellEnd"/>
            <w:r w:rsidRPr="005B4D1A">
              <w:rPr>
                <w:sz w:val="20"/>
                <w:szCs w:val="20"/>
              </w:rPr>
              <w:t xml:space="preserve"> пациентов с заболеваниями крови, кроветворных</w:t>
            </w:r>
            <w:r w:rsidRPr="005B4D1A">
              <w:rPr>
                <w:sz w:val="20"/>
                <w:szCs w:val="20"/>
              </w:rPr>
              <w:t>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6C10B02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1.2.7. Интерпретировать результаты наиболее распространённых методов лабораторной и функциональной диагностики для выявления патологических процессов в органах и системах.</w:t>
            </w:r>
          </w:p>
          <w:p w14:paraId="46D0310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1.2.8. Сличать клинический и патологоанатомический диагнозы.</w:t>
            </w:r>
          </w:p>
          <w:p w14:paraId="3BF5C990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1.2.9. Обосновывать принципы патогенетической терапии наиболее распространённых заболеваний.</w:t>
            </w:r>
          </w:p>
          <w:p w14:paraId="5F4261FE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1.2.10. Готовить и проводить клинико-морфологические конференции.</w:t>
            </w:r>
          </w:p>
          <w:p w14:paraId="10B62E75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ПК-1.3. Владеть:</w:t>
            </w:r>
          </w:p>
          <w:p w14:paraId="38210889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1.3.1. Методикой сбора жалоб, анамнеза жизни и заболевания у пациентов (их законных представителей) с подозрением на заболевание крови, кроветворных органов, злокачественные новообразования лимфоидной, кроветворной и родственных им тканей, умением интерпретировать и проводить анализ</w:t>
            </w:r>
            <w:r w:rsidRPr="005B4D1A">
              <w:rPr>
                <w:sz w:val="20"/>
                <w:szCs w:val="20"/>
              </w:rPr>
              <w:t> информации, полученной от пациентов (их законных представителей) с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665134ED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1.3.2. Методикой осмотра пациентов с заболеваниями крови,</w:t>
            </w:r>
            <w:r w:rsidRPr="005B4D1A">
              <w:rPr>
                <w:sz w:val="20"/>
                <w:szCs w:val="20"/>
              </w:rPr>
              <w:t> кроветворных органов, злокачественными новообразованиями лимфоидной, кроветворной и родственных им тканей в соответствии с действующими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4685B09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1.3.3. Правилами формулирования предварительного диагноза и</w:t>
            </w:r>
            <w:r w:rsidRPr="005B4D1A">
              <w:rPr>
                <w:sz w:val="20"/>
                <w:szCs w:val="20"/>
              </w:rPr>
              <w:t xml:space="preserve"> умением составления плана лабораторных и инструментальных исследований пациентов с заболеваниями крови, кроветворных органов, </w:t>
            </w:r>
            <w:r w:rsidRPr="005B4D1A">
              <w:rPr>
                <w:sz w:val="20"/>
                <w:szCs w:val="20"/>
              </w:rPr>
              <w:lastRenderedPageBreak/>
              <w:t>злокачественными новообразованиями лимфоидной, кроветворной и родственных им тканей;</w:t>
            </w:r>
          </w:p>
          <w:p w14:paraId="42795A89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1.3.4. Направлением пациентов с заболеваниями крови,</w:t>
            </w:r>
            <w:r w:rsidRPr="005B4D1A">
              <w:rPr>
                <w:sz w:val="20"/>
                <w:szCs w:val="20"/>
              </w:rPr>
              <w:t> кроветворных органов, злокачественными новообразованиями лимфоидной, кроветворной и родственных им тканей на инструментальные и лабораторные исследования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449313AF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1.3.5. Направлением пациентов с заболеваниями крови,</w:t>
            </w:r>
            <w:r w:rsidRPr="005B4D1A">
              <w:rPr>
                <w:sz w:val="20"/>
                <w:szCs w:val="20"/>
              </w:rPr>
              <w:t> кроветворных органов, злокачественными новообразованиями лимфоидной, кроветворной и родственных им тканей на консультацию к врачам-специалистам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966F937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1.3.6. Установлением диагноза с учетом действующей</w:t>
            </w:r>
            <w:r w:rsidRPr="005B4D1A">
              <w:rPr>
                <w:sz w:val="20"/>
                <w:szCs w:val="20"/>
              </w:rPr>
              <w:t> Международной статистической классификации болезней и проблем, связанных со здоровьем (далее - МКБ);</w:t>
            </w:r>
          </w:p>
          <w:p w14:paraId="4D47ABA4" w14:textId="5E73883F" w:rsidR="00D11811" w:rsidRPr="00E521AD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1.3.7. Правилами обеспечения безопасности диагностических</w:t>
            </w:r>
            <w:r w:rsidRPr="005B4D1A">
              <w:rPr>
                <w:sz w:val="20"/>
                <w:szCs w:val="20"/>
              </w:rPr>
              <w:t xml:space="preserve"> </w:t>
            </w:r>
            <w:proofErr w:type="spellStart"/>
            <w:r w:rsidRPr="005B4D1A">
              <w:rPr>
                <w:sz w:val="20"/>
                <w:szCs w:val="20"/>
              </w:rPr>
              <w:t>манипуляциий</w:t>
            </w:r>
            <w:proofErr w:type="spellEnd"/>
            <w:r w:rsidRPr="005B4D1A">
              <w:rPr>
                <w:sz w:val="20"/>
                <w:szCs w:val="20"/>
              </w:rPr>
              <w:t>.</w:t>
            </w:r>
          </w:p>
        </w:tc>
      </w:tr>
      <w:tr w:rsidR="00D11811" w:rsidRPr="00E521AD" w14:paraId="143A3839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20"/>
          <w:jc w:val="center"/>
        </w:trPr>
        <w:tc>
          <w:tcPr>
            <w:tcW w:w="1588" w:type="dxa"/>
            <w:gridSpan w:val="4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15F78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416E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ПК-2. Назначение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0116F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ПК-2.1. Знать:</w:t>
            </w:r>
          </w:p>
          <w:p w14:paraId="74B9A0FE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2.1.1. Порядок оказания медицинской помощи по профилю «гематология»;</w:t>
            </w:r>
          </w:p>
          <w:p w14:paraId="1062300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2.1.2. Стандарты медицинской помощи пациентам с</w:t>
            </w:r>
            <w:r w:rsidRPr="005B4D1A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тканей, клинические рекомендации (протоколы лечения) по вопросам оказания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21D94AD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2.1.3. Методы лечения пациентов с заболеваниями крови, кроветворных органов, злокачественными новообразованиями лимфоидной, кроветворной и родственных им тканей, механизм действия лекарственных препаратов и медицинских изделий, применяемых у пациентов по профилю "гематология";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непредвиденные, методы терапии патологических состояний,</w:t>
            </w:r>
            <w:r w:rsidRPr="005B4D1A">
              <w:rPr>
                <w:sz w:val="20"/>
                <w:szCs w:val="20"/>
              </w:rPr>
              <w:t> проявляющихся заболеваниями (подозрением на заболевания) крови, кроветворных органов, злокачественными новообразованиями лимфоидной, кроветворной и родственных им тканей, с учетом возрастных особенностей, которые требуют особого подхода в терапии, методы немедикаментозного лечения заболеваний крови, кроветворных органов, злокачественных новообразований лимфоидной, кроветворной и родственных им тканей;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непредвиденные;</w:t>
            </w:r>
          </w:p>
          <w:p w14:paraId="28191331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2.1.4. Медицинские показания и медицинские </w:t>
            </w:r>
            <w:r w:rsidRPr="005B4D1A">
              <w:rPr>
                <w:sz w:val="20"/>
                <w:szCs w:val="20"/>
              </w:rPr>
              <w:lastRenderedPageBreak/>
              <w:t xml:space="preserve">противопоказания к проведению заместительной </w:t>
            </w:r>
            <w:proofErr w:type="spellStart"/>
            <w:r w:rsidRPr="005B4D1A">
              <w:rPr>
                <w:sz w:val="20"/>
                <w:szCs w:val="20"/>
              </w:rPr>
              <w:t>гемокомпонентной</w:t>
            </w:r>
            <w:proofErr w:type="spellEnd"/>
            <w:r w:rsidRPr="005B4D1A">
              <w:rPr>
                <w:sz w:val="20"/>
                <w:szCs w:val="20"/>
              </w:rPr>
              <w:t xml:space="preserve"> терапии, аллогенной и </w:t>
            </w:r>
            <w:proofErr w:type="spellStart"/>
            <w:r w:rsidRPr="005B4D1A">
              <w:rPr>
                <w:sz w:val="20"/>
                <w:szCs w:val="20"/>
              </w:rPr>
              <w:t>аутологичной</w:t>
            </w:r>
            <w:proofErr w:type="spellEnd"/>
            <w:r w:rsidRPr="005B4D1A">
              <w:rPr>
                <w:sz w:val="20"/>
                <w:szCs w:val="20"/>
              </w:rPr>
              <w:t xml:space="preserve"> трансплантации гемопоэтических стволовых клеток пациентам с заболеваниями крови, кроветворных органов, злокачественными новообразованиями лимфоидной, кроветворной и родственных им тканей, возможные осложнения, побочные действия, нежелательные реакции, в том числе серьезные и непредвиденные;</w:t>
            </w:r>
          </w:p>
          <w:p w14:paraId="650206A8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2.1.5. Особенности лечебного питания пациентов с</w:t>
            </w:r>
            <w:r w:rsidRPr="005B4D1A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19C63C4A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2.1.6. Способы предотвращения или устранения осложнений,</w:t>
            </w:r>
            <w:r w:rsidRPr="005B4D1A">
              <w:rPr>
                <w:sz w:val="20"/>
                <w:szCs w:val="20"/>
              </w:rPr>
              <w:t> побочных действий, нежелательных реакций, в том числе серьезных и непредвиденных, возникших при обследовании или лечении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6503B3E1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2.1.7. Принципы и методы оказания медицинской помощи</w:t>
            </w:r>
            <w:r w:rsidRPr="005B4D1A">
              <w:rPr>
                <w:sz w:val="20"/>
                <w:szCs w:val="20"/>
              </w:rPr>
              <w:t> пациентам с заболеваниями крови, кроветворных органов, злокачественными новообразованиями лимфоидной, кроветворной и родственных им тканей в неотложной форме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5A18A623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ПК-2.2. Уметь:</w:t>
            </w:r>
          </w:p>
          <w:p w14:paraId="7EAA8007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2.2.1. Разрабатывать план лечения и маршрутизации пациентов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6DFE7B49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2.2.2. Назначать лекарственные препараты, медицинские изделия и лечебное питание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6CC8B57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2.2.3. Оценивать эффективность и безопасность применения лекарственных препаратов, медицинских изделий и лечебного питания у пациентов с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000A7122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2.2.4. Назначать немедикаментозное лечение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оценивать его </w:t>
            </w:r>
            <w:r w:rsidRPr="005B4D1A">
              <w:rPr>
                <w:sz w:val="20"/>
                <w:szCs w:val="20"/>
              </w:rPr>
              <w:lastRenderedPageBreak/>
              <w:t>эффективность и безопасность</w:t>
            </w:r>
          </w:p>
          <w:p w14:paraId="2BA2E7BD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2.2.5. Определять медицинские показания и медицинские противопоказания для проведения заместительной </w:t>
            </w:r>
            <w:proofErr w:type="spellStart"/>
            <w:r w:rsidRPr="005B4D1A">
              <w:rPr>
                <w:sz w:val="20"/>
                <w:szCs w:val="20"/>
              </w:rPr>
              <w:t>гемокомпонентной</w:t>
            </w:r>
            <w:proofErr w:type="spellEnd"/>
            <w:r w:rsidRPr="005B4D1A">
              <w:rPr>
                <w:sz w:val="20"/>
                <w:szCs w:val="20"/>
              </w:rPr>
              <w:t xml:space="preserve"> терапии пациентам с заболеваниями крови, кроветворных органов, злокачественными новообразованиями лимфоидной, кроветворной и родственных им тканей, проводить мониторинг ее эффективности и безопасности;</w:t>
            </w:r>
          </w:p>
          <w:p w14:paraId="23A114F4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2.2.6. Выполнять введение лекарственных препаратов</w:t>
            </w:r>
            <w:r w:rsidRPr="005B4D1A">
              <w:rPr>
                <w:sz w:val="20"/>
                <w:szCs w:val="20"/>
              </w:rPr>
              <w:t xml:space="preserve"> </w:t>
            </w:r>
            <w:proofErr w:type="spellStart"/>
            <w:r w:rsidRPr="005B4D1A">
              <w:rPr>
                <w:sz w:val="20"/>
                <w:szCs w:val="20"/>
              </w:rPr>
              <w:t>эндолюмбально</w:t>
            </w:r>
            <w:proofErr w:type="spellEnd"/>
            <w:r w:rsidRPr="005B4D1A">
              <w:rPr>
                <w:sz w:val="20"/>
                <w:szCs w:val="20"/>
              </w:rPr>
              <w:t>;</w:t>
            </w:r>
          </w:p>
          <w:p w14:paraId="75ADAD34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2.2.7. Прогнозировать, предотвращать или устранять осложнения, побочные действия, нежелательные реакции, в том числе серьезные и непредвиденные, возникшие в результате медицинских манипуляций, применения лекарственных препаратов, медицинских изделий, лечебного питания, немедикаментозного лечения, </w:t>
            </w:r>
            <w:proofErr w:type="spellStart"/>
            <w:r w:rsidRPr="005B4D1A">
              <w:rPr>
                <w:sz w:val="20"/>
                <w:szCs w:val="20"/>
              </w:rPr>
              <w:t>таргетной</w:t>
            </w:r>
            <w:proofErr w:type="spellEnd"/>
            <w:r w:rsidRPr="005B4D1A">
              <w:rPr>
                <w:sz w:val="20"/>
                <w:szCs w:val="20"/>
              </w:rPr>
              <w:t>, химио-, иммунотерапии;</w:t>
            </w:r>
          </w:p>
          <w:p w14:paraId="22DA988E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2.2.8. Оказывать медицинскую помощь пациентам с</w:t>
            </w:r>
            <w:r w:rsidRPr="005B4D1A">
              <w:rPr>
                <w:sz w:val="20"/>
                <w:szCs w:val="20"/>
              </w:rPr>
              <w:t> заболеваниями крови, кроветворных органов, злокачественными новообразованиями лимфоидной, кроветворной и родственных им тканей в неотложной форме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371B5262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ПК-2.3. Владеть:</w:t>
            </w:r>
          </w:p>
          <w:p w14:paraId="2E34486D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2.3.1. Разработкой плана лечения пациентов с заболеваниями крови, кроветворных органов, злокачественными новообразованиями лимфоидной, кроветворной и родственных им тканей с учетом диагноза, возрастных особенностей и клинической картины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26CB5ABC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2.3.2. Назначением лекарственных препаратов и медицинских</w:t>
            </w:r>
            <w:r w:rsidRPr="005B4D1A">
              <w:rPr>
                <w:sz w:val="20"/>
                <w:szCs w:val="20"/>
              </w:rPr>
              <w:t> изделий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оценкой эффективности и безопасности их применения;</w:t>
            </w:r>
          </w:p>
          <w:p w14:paraId="6264AFAB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2.3.3. Назначением немедикаментозного лечения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оценкой его эффективности и безопасности;</w:t>
            </w:r>
          </w:p>
          <w:p w14:paraId="4BB41700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 xml:space="preserve">2.3.4. Проведением заместительной </w:t>
            </w:r>
            <w:proofErr w:type="spellStart"/>
            <w:r w:rsidRPr="005B4D1A">
              <w:rPr>
                <w:sz w:val="20"/>
                <w:szCs w:val="20"/>
              </w:rPr>
              <w:t>гемокомпонентной</w:t>
            </w:r>
            <w:proofErr w:type="spellEnd"/>
            <w:r w:rsidRPr="005B4D1A">
              <w:rPr>
                <w:sz w:val="20"/>
                <w:szCs w:val="20"/>
              </w:rPr>
              <w:t xml:space="preserve"> терапии</w:t>
            </w:r>
            <w:r w:rsidRPr="005B4D1A">
              <w:rPr>
                <w:sz w:val="20"/>
                <w:szCs w:val="20"/>
              </w:rPr>
              <w:t> при заболеваниях крови, кроветворных органов, злокачественных новообразованиях лимфоидной, кроветворной и родственных им тканей, проведением мониторинга эффективности и безопасности;</w:t>
            </w:r>
          </w:p>
          <w:p w14:paraId="56E339B5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lastRenderedPageBreak/>
              <w:t xml:space="preserve">2.3.5. Профилактикой или лечением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препаратов, медицинских изделий, лечебного питания, немедикаментозного лечения, </w:t>
            </w:r>
            <w:proofErr w:type="spellStart"/>
            <w:r w:rsidRPr="005B4D1A">
              <w:rPr>
                <w:sz w:val="20"/>
                <w:szCs w:val="20"/>
              </w:rPr>
              <w:t>таргетной</w:t>
            </w:r>
            <w:proofErr w:type="spellEnd"/>
            <w:r w:rsidRPr="005B4D1A">
              <w:rPr>
                <w:sz w:val="20"/>
                <w:szCs w:val="20"/>
              </w:rPr>
              <w:t>, химио-, иммунотерапии;</w:t>
            </w:r>
          </w:p>
          <w:p w14:paraId="6629C55E" w14:textId="77777777" w:rsidR="005B4D1A" w:rsidRPr="005B4D1A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2.3.6. Назначением лечебного питания пациентам с 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269DF12E" w14:textId="6B85A793" w:rsidR="00D11811" w:rsidRPr="00E521AD" w:rsidRDefault="005B4D1A" w:rsidP="005B4D1A">
            <w:pPr>
              <w:pStyle w:val="TableParagraph"/>
              <w:jc w:val="both"/>
              <w:rPr>
                <w:sz w:val="20"/>
                <w:szCs w:val="20"/>
              </w:rPr>
            </w:pPr>
            <w:r w:rsidRPr="005B4D1A">
              <w:rPr>
                <w:sz w:val="20"/>
                <w:szCs w:val="20"/>
              </w:rPr>
              <w:t>2.3.7. Оказание медицинской помощи пациентам с заболеваниями</w:t>
            </w:r>
            <w:r w:rsidRPr="005B4D1A">
              <w:rPr>
                <w:sz w:val="20"/>
                <w:szCs w:val="20"/>
              </w:rPr>
              <w:t> крови, кроветворных органов, злокачественными новообразованиями лимфоидной, кроветворной и родственных им тканей в неотложной форме.</w:t>
            </w:r>
          </w:p>
        </w:tc>
      </w:tr>
      <w:tr w:rsidR="00D11811" w:rsidRPr="00E521AD" w14:paraId="427D1B3D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20"/>
          <w:jc w:val="center"/>
        </w:trPr>
        <w:tc>
          <w:tcPr>
            <w:tcW w:w="1588" w:type="dxa"/>
            <w:gridSpan w:val="4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B934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D3FCA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ПК-3. Планирование и контроль эффективности медицинской</w:t>
            </w:r>
          </w:p>
          <w:p w14:paraId="54A5090A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реабилитации при заболеваниях крови, кроветворных органов, злокачественных новообразованиях лимфоидной, кроветворной и</w:t>
            </w:r>
          </w:p>
          <w:p w14:paraId="5A58AA9C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родственных им тканей, в том числе при реализации индивидуальных программ реабилитации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604AE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ПК-3.1. Знать:</w:t>
            </w:r>
          </w:p>
          <w:p w14:paraId="143E512B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3.1.1. Медицинские показания для направления пациентов с заболеваниями крови,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инвалидов;</w:t>
            </w:r>
          </w:p>
          <w:p w14:paraId="35BC9CD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3.1.2. Медицинские показания для направления пациентов с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заболеваниями крови,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санаторно-курортного лечения, в том числе при реализации индивидуальной программы реабилитации 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инвалидов;</w:t>
            </w:r>
          </w:p>
          <w:p w14:paraId="1FD8A84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3.1.3. Способы предотвращения или устранения осложнений,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побочных действий, нежелательных реакций, в том числе серьезных и непредвиденных, возникших в результате мероприятий медицинской реабилитации у пациентов с заболеваниями крови, кроветворных органов, злокачественными новообразованиями лимфоидной, кроветворной и родственных им тканей.</w:t>
            </w:r>
          </w:p>
          <w:p w14:paraId="55BBDDDE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ПК-3.2. Уметь:</w:t>
            </w:r>
          </w:p>
          <w:p w14:paraId="233B6B1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3.2.1. Направлять пациентов с заболеваниями крови, кроветворных органов, злокачественными новообразованиями лимфоидной, кроветворной и родственных им тканей к </w:t>
            </w:r>
            <w:proofErr w:type="spellStart"/>
            <w:r w:rsidRPr="00E521AD">
              <w:rPr>
                <w:sz w:val="20"/>
                <w:szCs w:val="20"/>
              </w:rPr>
              <w:t>врачамспециалистам</w:t>
            </w:r>
            <w:proofErr w:type="spellEnd"/>
            <w:r w:rsidRPr="00E521AD">
              <w:rPr>
                <w:sz w:val="20"/>
                <w:szCs w:val="20"/>
              </w:rPr>
              <w:t xml:space="preserve"> для назначения и проведения мероприятий медицинской реабилитации;</w:t>
            </w:r>
          </w:p>
          <w:p w14:paraId="3987F1E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3.2.2. Оценивать эффективность и безопасность мероприятий по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тканей, в том числе при реализации индивидуальной программы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инвалидов.</w:t>
            </w:r>
          </w:p>
          <w:p w14:paraId="2F56F1C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ПК-3.3. Владеть:</w:t>
            </w:r>
          </w:p>
          <w:p w14:paraId="3585F2C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3.3.1. Оценка эффективности и безопасности мероприятий по медицинской реабилитации пациентов с </w:t>
            </w:r>
            <w:r w:rsidRPr="00E521AD">
              <w:rPr>
                <w:sz w:val="20"/>
                <w:szCs w:val="20"/>
              </w:rPr>
              <w:lastRenderedPageBreak/>
              <w:t>заболеваниями крови, кроветворных органов, злокачественными новообразованиями лимфоидной, кроветворной и родственных им тканей в соответствии с действующим порядком организации медицинской реабилитации;</w:t>
            </w:r>
          </w:p>
          <w:p w14:paraId="6EBF7875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3.3.2. Направление пациентов с заболеваниями крови,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кроветворных органов, злокачественными новообразованиями лимфоидной, кроветворной и родственных им тканей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E521AD">
              <w:rPr>
                <w:sz w:val="20"/>
                <w:szCs w:val="20"/>
              </w:rPr>
              <w:t>абилитации</w:t>
            </w:r>
            <w:proofErr w:type="spellEnd"/>
            <w:r w:rsidRPr="00E521AD">
              <w:rPr>
                <w:sz w:val="20"/>
                <w:szCs w:val="20"/>
              </w:rPr>
              <w:t xml:space="preserve"> инвалидов, в соответствии с действующим порядком организации медицинской реабилитации и санаторно-курортного лечения.</w:t>
            </w:r>
          </w:p>
        </w:tc>
      </w:tr>
      <w:tr w:rsidR="00D11811" w:rsidRPr="00E521AD" w14:paraId="42D6502C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20"/>
          <w:jc w:val="center"/>
        </w:trPr>
        <w:tc>
          <w:tcPr>
            <w:tcW w:w="1588" w:type="dxa"/>
            <w:gridSpan w:val="4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ABB04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569B5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ПК-4. Проведение и контроль эффективности мероприятий по профилактике заболеваний крови, кроветворных органов, злокачественных новообразований лимфоидной, кроветворной и родственных им тканей, формированию здорового образа жизни и санитарно-гигиеническому просвещению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53C1D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ПК-4.1. Знать:</w:t>
            </w:r>
          </w:p>
          <w:p w14:paraId="4C800BF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4.1.1. Принципы и особенности профилактики возникновения или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прогрессирования заболеваний крови, кроветворных органов, злокачественных новообразований лимфоидной, кроветворной и родственных им тканей;</w:t>
            </w:r>
          </w:p>
          <w:p w14:paraId="6756C32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4.1.2. Основные принципы профилактического наблюдения с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учетом возраста, состояния здоровья пациентов в соответствии с действующим порядком оказания медицинской помощи, клиническими рекомендациями (протоколами лечения), с учетом стандартов медицинской помощи;</w:t>
            </w:r>
          </w:p>
          <w:p w14:paraId="0689047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4.1.3. Принципы и порядок организации диспансерного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наблюдения при заболеваниях крови, кроветворных органов, злокачественных новообразованиях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лечения), с учетом стандартов медицинской помощи</w:t>
            </w:r>
          </w:p>
          <w:p w14:paraId="517CE82D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4.1.4. Перечень врачей-специалистов, участвующих в проведении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диспансерного наблюдения пациентов с заболеваниями крови, кроветворных органов, злокачественными новообразованиями лимфоидной, кроветворной и родственных им </w:t>
            </w:r>
            <w:proofErr w:type="spellStart"/>
            <w:r w:rsidRPr="00E521AD">
              <w:rPr>
                <w:sz w:val="20"/>
                <w:szCs w:val="20"/>
              </w:rPr>
              <w:t>тканейю</w:t>
            </w:r>
            <w:proofErr w:type="spellEnd"/>
          </w:p>
          <w:p w14:paraId="3FE3E0DD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ПК-4.2. Уметь:</w:t>
            </w:r>
          </w:p>
          <w:p w14:paraId="243641F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4.2.1. Назначать профилактические мероприятия при заболеваниях крови, кроветворных органов, злокачественных новообразованиях лимфоидной, кроветворной и родственных им тканей с учетом факторов риска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 и с учетом стандартов медицинской помощи;</w:t>
            </w:r>
          </w:p>
          <w:p w14:paraId="508CBB94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4.2.2. Определять медицинские показания к введению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ограничительных мероприятий (карантина) и медицинские показания для направления к врачу-специалисту;</w:t>
            </w:r>
          </w:p>
          <w:p w14:paraId="4204EE5D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4.2.3. Организовывать проведение санитарно-противоэпидемических мероприятий в случае возникновения очага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инфекции.</w:t>
            </w:r>
          </w:p>
          <w:p w14:paraId="52393835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ПК-4.3. Владеть:</w:t>
            </w:r>
          </w:p>
          <w:p w14:paraId="782E1B99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4.3.1. Диспансерным наблюдением за пациентами с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заболеваниями крови, кроветворных органов, злокачественными новообразованиями лимфоидной, </w:t>
            </w:r>
            <w:r w:rsidRPr="00E521AD">
              <w:rPr>
                <w:sz w:val="20"/>
                <w:szCs w:val="20"/>
              </w:rPr>
              <w:lastRenderedPageBreak/>
              <w:t>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1BE5AE5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4.3.2. Проведением профилактических мероприятий пациентам с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учетом факторов риска развития заболеваний крови, кроветворных органов, злокачественных новообразований лимфоидной, кроветворной и родственных им тканей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55D75CD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4.3.3. Определением медицинских показаний к введению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ограничительных мероприятий (карантина) и медицинских показаний для направления к врачу-специалисту при возникновении инфекционных (паразитарных) болезней</w:t>
            </w:r>
          </w:p>
          <w:p w14:paraId="7D7D1688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4.3.4. Проведением санитарно-противоэпидемических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мероприятий в случае возникновения очага инфекции, в том числе карантинных мероприятий при возникновении особо опасных (карантинных) инфекционных заболеваний.</w:t>
            </w:r>
          </w:p>
        </w:tc>
      </w:tr>
      <w:tr w:rsidR="00D11811" w:rsidRPr="00E521AD" w14:paraId="1A30C192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20"/>
          <w:jc w:val="center"/>
        </w:trPr>
        <w:tc>
          <w:tcPr>
            <w:tcW w:w="1588" w:type="dxa"/>
            <w:gridSpan w:val="4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E901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974C1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ПК-5. Оказание паллиативной медицинской помощи пациентам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0D9C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ПК-5.1. Знать нормативные документы по оказанию паллиативной помощи пациентам </w:t>
            </w:r>
            <w:proofErr w:type="gramStart"/>
            <w:r w:rsidRPr="00E521AD">
              <w:rPr>
                <w:sz w:val="20"/>
                <w:szCs w:val="20"/>
              </w:rPr>
              <w:t>в заболеваниями</w:t>
            </w:r>
            <w:proofErr w:type="gramEnd"/>
            <w:r w:rsidRPr="00E521AD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 </w:t>
            </w:r>
          </w:p>
          <w:p w14:paraId="012F234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ПК-5.2. Уметь оказывать паллиативную помощь пациентам </w:t>
            </w:r>
            <w:proofErr w:type="gramStart"/>
            <w:r w:rsidRPr="00E521AD">
              <w:rPr>
                <w:sz w:val="20"/>
                <w:szCs w:val="20"/>
              </w:rPr>
              <w:t>в заболеваниями</w:t>
            </w:r>
            <w:proofErr w:type="gramEnd"/>
            <w:r w:rsidRPr="00E521AD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</w:t>
            </w:r>
          </w:p>
          <w:p w14:paraId="0868091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ПК-5.3. Владеть методиками оказания паллиативной помощи пациентам </w:t>
            </w:r>
            <w:proofErr w:type="gramStart"/>
            <w:r w:rsidRPr="00E521AD">
              <w:rPr>
                <w:sz w:val="20"/>
                <w:szCs w:val="20"/>
              </w:rPr>
              <w:t>в заболеваниями</w:t>
            </w:r>
            <w:proofErr w:type="gramEnd"/>
            <w:r w:rsidRPr="00E521AD">
              <w:rPr>
                <w:sz w:val="20"/>
                <w:szCs w:val="20"/>
              </w:rPr>
              <w:t xml:space="preserve"> крови, кроветворных органов, злокачественными новообразованиями лимфоидной, кроветворной и родственных им тканей.</w:t>
            </w:r>
          </w:p>
        </w:tc>
      </w:tr>
      <w:tr w:rsidR="00D11811" w:rsidRPr="00E521AD" w14:paraId="2DABF72B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457"/>
          <w:jc w:val="center"/>
        </w:trPr>
        <w:tc>
          <w:tcPr>
            <w:tcW w:w="1588" w:type="dxa"/>
            <w:gridSpan w:val="4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ECEB3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C8441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ПК-6. Оказание медицинской помощи в экстренной форме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A7DE5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ПК-6.1. Знать правила проведения базовой сердечно-легочной реанимации.</w:t>
            </w:r>
          </w:p>
          <w:p w14:paraId="5EBC6A38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ПК-6.2. Уметь 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дыхания)).</w:t>
            </w:r>
          </w:p>
          <w:p w14:paraId="7D43D0BE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ПК-6.3. Владеть методиками оказания медицинской помощи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дыхания)).</w:t>
            </w:r>
          </w:p>
        </w:tc>
      </w:tr>
      <w:tr w:rsidR="00D11811" w:rsidRPr="00E521AD" w14:paraId="280E2E37" w14:textId="77777777" w:rsidTr="00D1181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13" w:type="dxa"/>
          <w:wAfter w:w="86" w:type="dxa"/>
          <w:trHeight w:val="457"/>
          <w:jc w:val="center"/>
        </w:trPr>
        <w:tc>
          <w:tcPr>
            <w:tcW w:w="1588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6070F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9AD81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ПК-7. Проведение медицинских экспертиз в отношении пациентов с заболеваниями крови, кроветворных органов, злокачественными новообразованиями лимфоидной, кроветворной и родственных им тканей</w:t>
            </w:r>
          </w:p>
        </w:tc>
        <w:tc>
          <w:tcPr>
            <w:tcW w:w="495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20CA6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ПК-7.1. Знать:</w:t>
            </w:r>
          </w:p>
          <w:p w14:paraId="1EEC0D88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7.1.1.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нетрудоспособности;</w:t>
            </w:r>
          </w:p>
          <w:p w14:paraId="60CFC9FC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7.1.2. Порядок оформления медицинской документации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пациентам с заболеваниями крови, кроветворных органов, злокачественными новообразованиями лимфоидной, кроветворной и родственных им тканей для осуществления медико-</w:t>
            </w:r>
            <w:r w:rsidRPr="00E521AD">
              <w:rPr>
                <w:sz w:val="20"/>
                <w:szCs w:val="20"/>
              </w:rPr>
              <w:lastRenderedPageBreak/>
              <w:t>социальной экспертизы в государственных учреждениях медико-социальной экспертизы;</w:t>
            </w:r>
          </w:p>
          <w:p w14:paraId="1E84AF80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7.1.3. Медицинские показания для направления пациентов,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имеющих стойкое нарушение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на медико-социальную экспертизу, требования к оформлению медицинской документации.</w:t>
            </w:r>
          </w:p>
          <w:p w14:paraId="634D8B01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 xml:space="preserve">7.2. Уметь: </w:t>
            </w:r>
          </w:p>
          <w:p w14:paraId="30DA8679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7.2.1. Определять медицинские показания для направления пациентов, имеющих стойкое нарушение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для прохождения медико-социальной экспертизы;</w:t>
            </w:r>
          </w:p>
          <w:p w14:paraId="4A659304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7.2.2. Определять признаки временной нетрудоспособности и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признаки стойкого нарушения функций организма, обусловленные заболеваниями крови, кроветворных органов, злокачественными новообразованиями лимфоидной, кроветворной и родственных им тканей;</w:t>
            </w:r>
          </w:p>
          <w:p w14:paraId="35C5F019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7.2.3. Составлять медицинские заключения по результатам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медицинских экспертиз в части, касающейся наличия и (или) отсутствия заболеваний крови, кроветворных органов, злокачественных новообразований лимфоидной, кроветворной и родственных им тканей.</w:t>
            </w:r>
          </w:p>
          <w:p w14:paraId="0598BB4A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7.3. Владеть:</w:t>
            </w:r>
          </w:p>
          <w:p w14:paraId="4F55AEF1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7.3.1. Проведением экспертизы временной нетрудоспособности пациентов с заболеваниями крови, кроветворных органов, злокачественными новообразованиями лимфоидной, кроветворной и родственных им тканей и участие в экспертизе временной нетрудоспособности, осуществляемой врачебной комиссией медицинской организации;</w:t>
            </w:r>
          </w:p>
          <w:p w14:paraId="25254212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7.3.2. Оформлением необходимой медицинской документации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для пациентов с заболеваниями крови, кроветворных органов, злокачественными новообразованиями лимфоидной, кроветворной и родственных им тканей для осуществления медико-социальной экспертизы в федеральных государственных учреждениях </w:t>
            </w:r>
            <w:proofErr w:type="spellStart"/>
            <w:r w:rsidRPr="00E521AD">
              <w:rPr>
                <w:sz w:val="20"/>
                <w:szCs w:val="20"/>
              </w:rPr>
              <w:t>медикосоциальной</w:t>
            </w:r>
            <w:proofErr w:type="spellEnd"/>
            <w:r w:rsidRPr="00E521AD">
              <w:rPr>
                <w:sz w:val="20"/>
                <w:szCs w:val="20"/>
              </w:rPr>
              <w:t xml:space="preserve"> экспертизы;</w:t>
            </w:r>
          </w:p>
          <w:p w14:paraId="2164834F" w14:textId="77777777" w:rsidR="00D11811" w:rsidRPr="00E521AD" w:rsidRDefault="00D11811" w:rsidP="00053412">
            <w:pPr>
              <w:pStyle w:val="TableParagraph"/>
              <w:jc w:val="both"/>
              <w:rPr>
                <w:sz w:val="20"/>
                <w:szCs w:val="20"/>
              </w:rPr>
            </w:pPr>
            <w:r w:rsidRPr="00E521AD">
              <w:rPr>
                <w:sz w:val="20"/>
                <w:szCs w:val="20"/>
              </w:rPr>
              <w:t>7.3.3. Направлением пациентов, имеющих стойкое нарушение</w:t>
            </w:r>
            <w:r w:rsidRPr="00E521AD">
              <w:rPr>
                <w:sz w:val="20"/>
                <w:szCs w:val="20"/>
              </w:rPr>
              <w:sym w:font="Symbol" w:char="F02D"/>
            </w:r>
            <w:r w:rsidRPr="00E521AD">
              <w:rPr>
                <w:sz w:val="20"/>
                <w:szCs w:val="20"/>
              </w:rPr>
              <w:t xml:space="preserve"> функций организма, обусловленное заболеваниями крови, кроветворных органов, злокачественными новообразованиями лимфоидной, кроветворной и родственных им тканей, для прохождения медико-социальной экспертизы</w:t>
            </w:r>
          </w:p>
        </w:tc>
      </w:tr>
    </w:tbl>
    <w:p w14:paraId="4CD9CB2E" w14:textId="77777777" w:rsidR="00ED2523" w:rsidRDefault="00ED2523" w:rsidP="00CC5647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5A548CC2" w14:textId="77777777" w:rsidR="008A628B" w:rsidRPr="006C7D5C" w:rsidRDefault="00052660" w:rsidP="00A47E7C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6</w:t>
      </w:r>
      <w:r w:rsidR="000560C0" w:rsidRPr="006C7D5C">
        <w:rPr>
          <w:b/>
          <w:color w:val="000000"/>
        </w:rPr>
        <w:t>. Программа производственной клинической практики: стационар</w:t>
      </w:r>
    </w:p>
    <w:p w14:paraId="01E53164" w14:textId="77777777" w:rsidR="00CC5647" w:rsidRPr="00CC5647" w:rsidRDefault="00CC5647" w:rsidP="00CC5647">
      <w:pPr>
        <w:pStyle w:val="a6"/>
        <w:spacing w:before="0" w:beforeAutospacing="0" w:after="0" w:afterAutospacing="0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75"/>
        <w:gridCol w:w="2126"/>
        <w:gridCol w:w="2127"/>
        <w:gridCol w:w="28"/>
        <w:gridCol w:w="964"/>
      </w:tblGrid>
      <w:tr w:rsidR="00ED2523" w:rsidRPr="006C7D5C" w14:paraId="10056BA1" w14:textId="77777777" w:rsidTr="008A4015">
        <w:trPr>
          <w:cantSplit/>
          <w:trHeight w:val="1028"/>
          <w:tblHeader/>
        </w:trPr>
        <w:tc>
          <w:tcPr>
            <w:tcW w:w="567" w:type="dxa"/>
          </w:tcPr>
          <w:p w14:paraId="50A47084" w14:textId="77777777" w:rsidR="00ED2523" w:rsidRPr="006C7D5C" w:rsidRDefault="00ED2523" w:rsidP="001205CC">
            <w:pPr>
              <w:widowControl w:val="0"/>
              <w:ind w:firstLine="32"/>
              <w:jc w:val="center"/>
              <w:rPr>
                <w:b/>
                <w:sz w:val="20"/>
                <w:szCs w:val="20"/>
              </w:rPr>
            </w:pPr>
          </w:p>
          <w:p w14:paraId="4F7D51B8" w14:textId="77777777" w:rsidR="00ED2523" w:rsidRPr="006C7D5C" w:rsidRDefault="00ED2523" w:rsidP="001205CC">
            <w:pPr>
              <w:widowControl w:val="0"/>
              <w:ind w:firstLine="32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№</w:t>
            </w:r>
          </w:p>
          <w:p w14:paraId="15B4E18E" w14:textId="77777777" w:rsidR="00ED2523" w:rsidRPr="006C7D5C" w:rsidRDefault="00ED2523" w:rsidP="001205CC">
            <w:pPr>
              <w:widowControl w:val="0"/>
              <w:ind w:firstLine="32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14:paraId="573DB2AA" w14:textId="77777777" w:rsidR="00ED2523" w:rsidRPr="006C7D5C" w:rsidRDefault="00ED2523" w:rsidP="001205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Виды профессиональной деятельно</w:t>
            </w:r>
            <w:r w:rsidR="00CC5647">
              <w:rPr>
                <w:b/>
                <w:sz w:val="20"/>
                <w:szCs w:val="20"/>
              </w:rPr>
              <w:t>сти врача-ординатора</w:t>
            </w:r>
          </w:p>
        </w:tc>
        <w:tc>
          <w:tcPr>
            <w:tcW w:w="1275" w:type="dxa"/>
          </w:tcPr>
          <w:p w14:paraId="74FC18CB" w14:textId="77777777" w:rsidR="00ED2523" w:rsidRPr="006C7D5C" w:rsidRDefault="00ED2523" w:rsidP="001205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126" w:type="dxa"/>
          </w:tcPr>
          <w:p w14:paraId="06501950" w14:textId="77777777" w:rsidR="00ED2523" w:rsidRPr="006C7D5C" w:rsidRDefault="00ED2523" w:rsidP="001205CC">
            <w:pPr>
              <w:widowControl w:val="0"/>
              <w:ind w:firstLine="25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Продолжительность циклов</w:t>
            </w:r>
          </w:p>
          <w:p w14:paraId="49E7C563" w14:textId="77777777" w:rsidR="00ED2523" w:rsidRPr="006C7D5C" w:rsidRDefault="00ED2523" w:rsidP="001205CC">
            <w:pPr>
              <w:widowControl w:val="0"/>
              <w:ind w:firstLine="25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(часов/</w:t>
            </w:r>
          </w:p>
          <w:p w14:paraId="5B8C5110" w14:textId="77777777" w:rsidR="00ED2523" w:rsidRPr="006C7D5C" w:rsidRDefault="00033AC7" w:rsidP="001205CC">
            <w:pPr>
              <w:widowControl w:val="0"/>
              <w:ind w:firstLine="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з.е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ED2523" w:rsidRPr="006C7D5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2"/>
          </w:tcPr>
          <w:p w14:paraId="310EB472" w14:textId="77777777" w:rsidR="00ED2523" w:rsidRPr="006C7D5C" w:rsidRDefault="00ED2523" w:rsidP="001205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color w:val="000000"/>
                <w:sz w:val="20"/>
                <w:szCs w:val="20"/>
              </w:rPr>
              <w:t>Формируемые профессиональные умения и навыки</w:t>
            </w:r>
          </w:p>
        </w:tc>
        <w:tc>
          <w:tcPr>
            <w:tcW w:w="964" w:type="dxa"/>
            <w:textDirection w:val="btLr"/>
          </w:tcPr>
          <w:p w14:paraId="1C2D46E4" w14:textId="77777777" w:rsidR="00ED2523" w:rsidRPr="006C7D5C" w:rsidRDefault="00ED2523" w:rsidP="001205C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ED2523" w:rsidRPr="006C7D5C" w14:paraId="567DF26A" w14:textId="77777777" w:rsidTr="00085C80">
        <w:tc>
          <w:tcPr>
            <w:tcW w:w="9214" w:type="dxa"/>
            <w:gridSpan w:val="7"/>
          </w:tcPr>
          <w:p w14:paraId="3AFEA7F3" w14:textId="77777777" w:rsidR="00ED2523" w:rsidRPr="006C7D5C" w:rsidRDefault="00ED2523" w:rsidP="001205CC">
            <w:pPr>
              <w:widowControl w:val="0"/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 w:rsidRPr="006C7D5C">
              <w:rPr>
                <w:b/>
                <w:i/>
                <w:sz w:val="20"/>
                <w:szCs w:val="20"/>
              </w:rPr>
              <w:t>Первый год обучения</w:t>
            </w:r>
          </w:p>
        </w:tc>
      </w:tr>
      <w:tr w:rsidR="00033AC7" w:rsidRPr="006C7D5C" w14:paraId="784A201B" w14:textId="77777777" w:rsidTr="00085C80">
        <w:trPr>
          <w:cantSplit/>
        </w:trPr>
        <w:tc>
          <w:tcPr>
            <w:tcW w:w="9214" w:type="dxa"/>
            <w:gridSpan w:val="7"/>
          </w:tcPr>
          <w:p w14:paraId="38C99DE1" w14:textId="16C08679" w:rsidR="00033AC7" w:rsidRDefault="00033AC7" w:rsidP="00392733">
            <w:pPr>
              <w:widowControl w:val="0"/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</w:t>
            </w:r>
            <w:r w:rsidR="00392733">
              <w:rPr>
                <w:b/>
                <w:i/>
                <w:sz w:val="20"/>
                <w:szCs w:val="20"/>
              </w:rPr>
              <w:t>актика в отделении онкогематологии (</w:t>
            </w:r>
            <w:r>
              <w:rPr>
                <w:b/>
                <w:i/>
                <w:sz w:val="20"/>
                <w:szCs w:val="20"/>
              </w:rPr>
              <w:t>Б2.Б1) – базовая часть</w:t>
            </w:r>
          </w:p>
          <w:p w14:paraId="29BAA49F" w14:textId="77777777" w:rsidR="00033AC7" w:rsidRPr="006C7D5C" w:rsidRDefault="00033AC7" w:rsidP="001205CC">
            <w:pPr>
              <w:widowControl w:val="0"/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864 часа 24 </w:t>
            </w:r>
            <w:proofErr w:type="spellStart"/>
            <w:r>
              <w:rPr>
                <w:b/>
                <w:i/>
                <w:sz w:val="20"/>
                <w:szCs w:val="20"/>
              </w:rPr>
              <w:t>з.е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085C80" w14:paraId="548756FF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9C6D" w14:textId="77777777" w:rsidR="00863298" w:rsidRP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 w:rsidRPr="00085C8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DBBE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Курация больных в</w:t>
            </w:r>
          </w:p>
          <w:p w14:paraId="3A91A8D8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гематологическом</w:t>
            </w:r>
          </w:p>
          <w:p w14:paraId="01072F61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отделении, участие в обходах преподавателей и заведующей отделением, участие в клинических и </w:t>
            </w:r>
            <w:proofErr w:type="spellStart"/>
            <w:r>
              <w:rPr>
                <w:sz w:val="20"/>
                <w:szCs w:val="20"/>
              </w:rPr>
              <w:t>патологоанатоми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0BB15111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конференциях, клинических разборах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AED4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онкогематологии для взрослых</w:t>
            </w:r>
          </w:p>
          <w:p w14:paraId="3962BC17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1BD6A1FA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1410A6ED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5DE080ED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08BEF219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205A4F13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439842E6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434B57D5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3C755DE5" w14:textId="77777777" w:rsidR="00863298" w:rsidRDefault="00863298" w:rsidP="00B820CF">
            <w:pPr>
              <w:rPr>
                <w:sz w:val="20"/>
                <w:szCs w:val="20"/>
              </w:rPr>
            </w:pPr>
          </w:p>
          <w:p w14:paraId="7D9FFA05" w14:textId="77777777" w:rsidR="00863298" w:rsidRDefault="00863298" w:rsidP="00B82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9E3B" w14:textId="77777777" w:rsidR="00863298" w:rsidRDefault="00863298" w:rsidP="008632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часа/</w:t>
            </w:r>
          </w:p>
          <w:p w14:paraId="3F8E268F" w14:textId="77777777" w:rsidR="00863298" w:rsidRDefault="00863298" w:rsidP="0086329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23,75 </w:t>
            </w:r>
            <w:proofErr w:type="spellStart"/>
            <w:proofErr w:type="gramStart"/>
            <w:r>
              <w:rPr>
                <w:sz w:val="20"/>
                <w:szCs w:val="20"/>
              </w:rPr>
              <w:t>з.е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0FCB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заполнения медицинской документации в установленном порядке; ведения учетной и отчетной документации; сбора данных для регистров, ведения которых предусмотрено законодательством; </w:t>
            </w:r>
          </w:p>
          <w:p w14:paraId="3EECC267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направленных на совершенствование профилактики и раннего выявления больных гематологического профиля; </w:t>
            </w:r>
          </w:p>
          <w:p w14:paraId="1BEAB33A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направленных на устранение причин и условий возникновения заболеваний крови. </w:t>
            </w:r>
          </w:p>
          <w:p w14:paraId="15EA6854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давать рекомендации по профилактике заболеваний крови. </w:t>
            </w:r>
          </w:p>
          <w:p w14:paraId="5CB11117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методами </w:t>
            </w:r>
            <w:proofErr w:type="spellStart"/>
            <w:r>
              <w:rPr>
                <w:sz w:val="20"/>
                <w:szCs w:val="20"/>
              </w:rPr>
              <w:t>общеклиническогообсле-дования</w:t>
            </w:r>
            <w:proofErr w:type="spellEnd"/>
            <w:r>
              <w:rPr>
                <w:sz w:val="20"/>
                <w:szCs w:val="20"/>
              </w:rPr>
              <w:t xml:space="preserve"> пациента;</w:t>
            </w:r>
          </w:p>
          <w:p w14:paraId="0FE99080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владение методами клинического обследования гематологического больного;</w:t>
            </w:r>
          </w:p>
          <w:p w14:paraId="0E593C9E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диагностировать клинические проявления гематологических заболеваний;</w:t>
            </w:r>
          </w:p>
          <w:p w14:paraId="10774322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составлять план необходимого обследования и лечения гематологического больного;</w:t>
            </w:r>
          </w:p>
          <w:p w14:paraId="4A5718A3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интерпретировать результаты лабораторных и инструментальных </w:t>
            </w:r>
            <w:proofErr w:type="spellStart"/>
            <w:r>
              <w:rPr>
                <w:sz w:val="20"/>
                <w:szCs w:val="20"/>
              </w:rPr>
              <w:t>метотодов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обследования;</w:t>
            </w:r>
          </w:p>
          <w:p w14:paraId="0A590248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взять аспират костного мозга методом стернальной пункции</w:t>
            </w:r>
          </w:p>
          <w:p w14:paraId="13B92833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-умение взять биоптат костного мозга метолом </w:t>
            </w:r>
            <w:proofErr w:type="spellStart"/>
            <w:r>
              <w:rPr>
                <w:sz w:val="20"/>
                <w:szCs w:val="20"/>
              </w:rPr>
              <w:t>трепанбипсии</w:t>
            </w:r>
            <w:proofErr w:type="spellEnd"/>
            <w:r>
              <w:rPr>
                <w:sz w:val="20"/>
                <w:szCs w:val="20"/>
              </w:rPr>
              <w:t xml:space="preserve"> гребня подвздошной кости</w:t>
            </w:r>
          </w:p>
          <w:p w14:paraId="4147EE2A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взять на анализ ликвор методом </w:t>
            </w:r>
            <w:proofErr w:type="spellStart"/>
            <w:r>
              <w:rPr>
                <w:sz w:val="20"/>
                <w:szCs w:val="20"/>
              </w:rPr>
              <w:t>люмбальной</w:t>
            </w:r>
            <w:proofErr w:type="spellEnd"/>
            <w:r>
              <w:rPr>
                <w:sz w:val="20"/>
                <w:szCs w:val="20"/>
              </w:rPr>
              <w:t xml:space="preserve"> пункции</w:t>
            </w:r>
          </w:p>
          <w:p w14:paraId="7F889F97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владение методами оказания </w:t>
            </w:r>
            <w:proofErr w:type="gramStart"/>
            <w:r>
              <w:rPr>
                <w:sz w:val="20"/>
                <w:szCs w:val="20"/>
              </w:rPr>
              <w:t>неотложной,  первичной</w:t>
            </w:r>
            <w:proofErr w:type="gramEnd"/>
            <w:r>
              <w:rPr>
                <w:sz w:val="20"/>
                <w:szCs w:val="20"/>
              </w:rPr>
              <w:t xml:space="preserve"> медико-санитарной помощи при состояниях, которые могут возникать при  лечении гематологических пациентов (обморок, коллапс, </w:t>
            </w:r>
            <w:proofErr w:type="spellStart"/>
            <w:r>
              <w:rPr>
                <w:sz w:val="20"/>
                <w:szCs w:val="20"/>
              </w:rPr>
              <w:t>гипер</w:t>
            </w:r>
            <w:proofErr w:type="spellEnd"/>
            <w:r>
              <w:rPr>
                <w:sz w:val="20"/>
                <w:szCs w:val="20"/>
              </w:rPr>
              <w:t xml:space="preserve">- и гипогликемической кома, анафилактический шок, гипертонический криз, клиническая смерть, инфаркта миокарда, приступ стенокардии, </w:t>
            </w:r>
            <w:proofErr w:type="spellStart"/>
            <w:r>
              <w:rPr>
                <w:sz w:val="20"/>
                <w:szCs w:val="20"/>
              </w:rPr>
              <w:t>эпилепти-ческий</w:t>
            </w:r>
            <w:proofErr w:type="spellEnd"/>
            <w:r>
              <w:rPr>
                <w:sz w:val="20"/>
                <w:szCs w:val="20"/>
              </w:rPr>
              <w:t xml:space="preserve">  припадок, острая почечная и надпочечниковая недостаточность и т.д.);</w:t>
            </w:r>
          </w:p>
          <w:p w14:paraId="375F57FF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выписать и оформить рецепты основных лекарственных средств, применяемых в гематологии.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9A17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зачет</w:t>
            </w:r>
          </w:p>
        </w:tc>
      </w:tr>
      <w:tr w:rsidR="00085C80" w14:paraId="512E6000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4B07" w14:textId="77777777" w:rsidR="00863298" w:rsidRDefault="00085C80" w:rsidP="00B820C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35F2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Курация больных с сочетанной патологией (заболевания крови в сочетании с другими</w:t>
            </w:r>
          </w:p>
          <w:p w14:paraId="044A35B2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заболеваниями</w:t>
            </w:r>
          </w:p>
          <w:p w14:paraId="2DFAAAA9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терапевтического</w:t>
            </w:r>
          </w:p>
          <w:p w14:paraId="0471DA53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профиля) в</w:t>
            </w:r>
          </w:p>
          <w:p w14:paraId="1ED14A94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кардиологическом и терапевтическом отделениях, участие в </w:t>
            </w:r>
            <w:r>
              <w:rPr>
                <w:sz w:val="20"/>
                <w:szCs w:val="20"/>
              </w:rPr>
              <w:lastRenderedPageBreak/>
              <w:t>обходах преподавателей и заведующих отделениями, участие в клинических и патологоанатомических конференциях,</w:t>
            </w:r>
          </w:p>
          <w:p w14:paraId="5E26D63C" w14:textId="77777777" w:rsidR="00863298" w:rsidRDefault="00863298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клинических разборах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A26A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Отделение онкогематологии для взрослых</w:t>
            </w:r>
          </w:p>
          <w:p w14:paraId="746479CC" w14:textId="77777777" w:rsidR="00863298" w:rsidRDefault="00863298" w:rsidP="00B820C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7747" w14:textId="77777777" w:rsidR="00863298" w:rsidRDefault="00863298" w:rsidP="00B820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B57C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поставить диагноз у курируемых больных на основании проведенных исследований, в том числе должен обладать умением выбрать рациональный план</w:t>
            </w:r>
          </w:p>
          <w:p w14:paraId="606435F4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обследования, включая специальные </w:t>
            </w:r>
            <w:r>
              <w:rPr>
                <w:sz w:val="20"/>
                <w:szCs w:val="20"/>
              </w:rPr>
              <w:lastRenderedPageBreak/>
              <w:t>и высокотехнологичные методы. Уметь интерпретировать результаты;</w:t>
            </w:r>
          </w:p>
          <w:p w14:paraId="7F76BEA8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диагностические мероприятия и проводить дифференциальную диагностику у больных с заболеваниями крови</w:t>
            </w:r>
          </w:p>
          <w:p w14:paraId="097D3E40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наличием сопутствующей патологии: заболеваниями сердечно-сосудистой, нервной системы, эндокринной, дыхательной, пищеварительной, </w:t>
            </w:r>
            <w:proofErr w:type="gramStart"/>
            <w:r>
              <w:rPr>
                <w:sz w:val="20"/>
                <w:szCs w:val="20"/>
              </w:rPr>
              <w:t>мочевыводящей ,</w:t>
            </w:r>
            <w:proofErr w:type="gramEnd"/>
            <w:r>
              <w:rPr>
                <w:sz w:val="20"/>
                <w:szCs w:val="20"/>
              </w:rPr>
              <w:t xml:space="preserve"> иммунной систем 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др.;</w:t>
            </w:r>
          </w:p>
          <w:p w14:paraId="24C9E39C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правильно сформулировать диагноз с выделением основного заболевания, его осложнений и сопутствующих заболеваний;</w:t>
            </w:r>
          </w:p>
          <w:p w14:paraId="702DA0A6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назначить немедикаментозное и медикаментозное лечение в соответствии с диагнозом и имеющимися сопутствующими заболеваниями и уметь оценить его эффективность;</w:t>
            </w:r>
          </w:p>
          <w:p w14:paraId="2178FD5D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заполнять медицинскую документацию в установленном порядке; вести учетную и отчетную документацию; сбор данных для регистров, ведение которых предусмотрено законодательством;</w:t>
            </w:r>
          </w:p>
          <w:p w14:paraId="399C9268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самостоятельно проводить </w:t>
            </w:r>
            <w:r>
              <w:rPr>
                <w:sz w:val="20"/>
                <w:szCs w:val="20"/>
              </w:rPr>
              <w:lastRenderedPageBreak/>
              <w:t xml:space="preserve">диагностические процедуры: стернальную пункцию, </w:t>
            </w:r>
            <w:proofErr w:type="spellStart"/>
            <w:r>
              <w:rPr>
                <w:sz w:val="20"/>
                <w:szCs w:val="20"/>
              </w:rPr>
              <w:t>трепанбиопсию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46A96D68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интерпретировать полученные данные;</w:t>
            </w:r>
          </w:p>
          <w:p w14:paraId="6CD70F83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владения методикой обследования и лечения гематологических больных с использованием современных методов инструментальной и лабораторной диагностики;</w:t>
            </w:r>
          </w:p>
          <w:p w14:paraId="117B018A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владения методами дифференциальной диагностики, обоснования формулирования заключений;</w:t>
            </w:r>
          </w:p>
          <w:p w14:paraId="36F6C2CE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выполнения и интерпретации магнитно-резонансной и компьютерной томографии органов грудной и брюшной полости,</w:t>
            </w:r>
          </w:p>
          <w:p w14:paraId="339C311A" w14:textId="77777777" w:rsidR="00863298" w:rsidRDefault="00863298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проведения медико-социальной экспертизы больных гематологического профиля.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8B3D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зачет</w:t>
            </w:r>
          </w:p>
        </w:tc>
      </w:tr>
      <w:tr w:rsidR="00085C80" w14:paraId="5A5C7938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CCB8" w14:textId="77777777" w:rsidR="00863298" w:rsidRDefault="00085C80" w:rsidP="00B820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9E2F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диагностических процедур у больных самостоятельно или под руководством преподавателя, присутствие во время выполнения диагностических процедур у курируемых больных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6E47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онкогематологии для взрослых</w:t>
            </w:r>
          </w:p>
          <w:p w14:paraId="367387B7" w14:textId="77777777" w:rsidR="00863298" w:rsidRDefault="00863298" w:rsidP="00B820C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3CDE" w14:textId="77777777" w:rsidR="00863298" w:rsidRDefault="00863298" w:rsidP="00B820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CBC5" w14:textId="77777777" w:rsidR="00863298" w:rsidRDefault="00863298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самостоятельно проводить диагностические процедуры: стернальную пункцию, </w:t>
            </w:r>
            <w:proofErr w:type="spellStart"/>
            <w:r>
              <w:rPr>
                <w:bCs/>
                <w:sz w:val="20"/>
                <w:szCs w:val="20"/>
              </w:rPr>
              <w:t>трепанбиопсию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люмбальную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пункцю</w:t>
            </w:r>
            <w:proofErr w:type="spellEnd"/>
            <w:r>
              <w:rPr>
                <w:bCs/>
                <w:sz w:val="20"/>
                <w:szCs w:val="20"/>
              </w:rPr>
              <w:t xml:space="preserve">  и</w:t>
            </w:r>
            <w:proofErr w:type="gramEnd"/>
            <w:r>
              <w:rPr>
                <w:bCs/>
                <w:sz w:val="20"/>
                <w:szCs w:val="20"/>
              </w:rPr>
              <w:t xml:space="preserve"> интерпретировать полученные данные;</w:t>
            </w:r>
          </w:p>
          <w:p w14:paraId="732F041A" w14:textId="77777777" w:rsidR="00863298" w:rsidRDefault="00863298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обследование, дифференциальную диагностику и назначить лечение больным с острой и неотложной патологией системы крови.</w:t>
            </w:r>
          </w:p>
          <w:p w14:paraId="6DBD5AD8" w14:textId="77777777" w:rsidR="00863298" w:rsidRDefault="00863298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выполнения и интерпретации основных </w:t>
            </w:r>
            <w:r>
              <w:rPr>
                <w:bCs/>
                <w:sz w:val="20"/>
                <w:szCs w:val="20"/>
              </w:rPr>
              <w:lastRenderedPageBreak/>
              <w:t xml:space="preserve">диагностических исследований (стернальная пункция, </w:t>
            </w:r>
            <w:proofErr w:type="spellStart"/>
            <w:r>
              <w:rPr>
                <w:bCs/>
                <w:sz w:val="20"/>
                <w:szCs w:val="20"/>
              </w:rPr>
              <w:t>трепанбиопсия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люмбальная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пункця</w:t>
            </w:r>
            <w:proofErr w:type="spellEnd"/>
            <w:r>
              <w:rPr>
                <w:bCs/>
                <w:sz w:val="20"/>
                <w:szCs w:val="20"/>
              </w:rPr>
              <w:t>);</w:t>
            </w:r>
          </w:p>
          <w:p w14:paraId="145304FC" w14:textId="77777777" w:rsidR="00863298" w:rsidRDefault="00863298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-организации и оказание неотложной гематологической помощи с использованием соответствующих фармакологических средств и </w:t>
            </w:r>
            <w:proofErr w:type="spellStart"/>
            <w:r>
              <w:rPr>
                <w:bCs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bCs/>
                <w:sz w:val="20"/>
                <w:szCs w:val="20"/>
              </w:rPr>
              <w:t xml:space="preserve"> терапии;</w:t>
            </w:r>
          </w:p>
          <w:p w14:paraId="4FF2FC68" w14:textId="77777777" w:rsidR="00863298" w:rsidRDefault="00863298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выполнения или клинической интерпретации результатов магнитно-резонансной и компьютерной томографии органов грудной и брюшной полости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F8D9" w14:textId="77777777" w:rsidR="00863298" w:rsidRDefault="00863298" w:rsidP="00B820C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33AC7" w:rsidRPr="006C7D5C" w14:paraId="18750BBA" w14:textId="77777777" w:rsidTr="008A4015">
        <w:trPr>
          <w:cantSplit/>
          <w:trHeight w:val="1134"/>
        </w:trPr>
        <w:tc>
          <w:tcPr>
            <w:tcW w:w="567" w:type="dxa"/>
          </w:tcPr>
          <w:p w14:paraId="28A331C3" w14:textId="77777777" w:rsidR="00033AC7" w:rsidRPr="005026DB" w:rsidRDefault="00033AC7" w:rsidP="001205C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B8C635" w14:textId="77777777" w:rsidR="00033AC7" w:rsidRPr="005026DB" w:rsidRDefault="00033AC7" w:rsidP="001205CC">
            <w:pPr>
              <w:widowControl w:val="0"/>
              <w:rPr>
                <w:b/>
                <w:iCs/>
                <w:color w:val="000000"/>
                <w:sz w:val="20"/>
                <w:szCs w:val="20"/>
              </w:rPr>
            </w:pPr>
            <w:r w:rsidRPr="005026DB">
              <w:rPr>
                <w:b/>
                <w:iCs/>
                <w:color w:val="000000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275" w:type="dxa"/>
          </w:tcPr>
          <w:p w14:paraId="269893DB" w14:textId="77777777" w:rsidR="00033AC7" w:rsidRPr="006C7D5C" w:rsidRDefault="00033AC7" w:rsidP="001205C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CFFAA" w14:textId="77777777" w:rsidR="00033AC7" w:rsidRPr="00033AC7" w:rsidRDefault="00033AC7" w:rsidP="001205CC">
            <w:pPr>
              <w:widowControl w:val="0"/>
              <w:ind w:firstLine="567"/>
              <w:rPr>
                <w:sz w:val="20"/>
                <w:szCs w:val="20"/>
              </w:rPr>
            </w:pPr>
            <w:r w:rsidRPr="00033AC7">
              <w:rPr>
                <w:sz w:val="20"/>
                <w:szCs w:val="20"/>
              </w:rPr>
              <w:t>9 часов/</w:t>
            </w:r>
          </w:p>
          <w:p w14:paraId="5E99050E" w14:textId="77777777" w:rsidR="00033AC7" w:rsidRPr="006C7D5C" w:rsidRDefault="00033AC7" w:rsidP="001205CC">
            <w:pPr>
              <w:widowControl w:val="0"/>
              <w:ind w:firstLine="567"/>
              <w:rPr>
                <w:b/>
                <w:sz w:val="20"/>
                <w:szCs w:val="20"/>
              </w:rPr>
            </w:pPr>
            <w:r w:rsidRPr="00033AC7">
              <w:rPr>
                <w:sz w:val="20"/>
                <w:szCs w:val="20"/>
              </w:rPr>
              <w:t xml:space="preserve">0,25 </w:t>
            </w:r>
            <w:proofErr w:type="spellStart"/>
            <w:r w:rsidRPr="00033AC7">
              <w:rPr>
                <w:sz w:val="20"/>
                <w:szCs w:val="20"/>
              </w:rPr>
              <w:t>з.е</w:t>
            </w:r>
            <w:proofErr w:type="spellEnd"/>
            <w:r w:rsidRPr="00033AC7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F63E44C" w14:textId="77777777" w:rsidR="00033AC7" w:rsidRPr="006C7D5C" w:rsidRDefault="00033AC7" w:rsidP="001205CC">
            <w:pPr>
              <w:widowControl w:val="0"/>
              <w:tabs>
                <w:tab w:val="left" w:pos="322"/>
              </w:tabs>
              <w:ind w:left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39F4E7" w14:textId="3851B8AE" w:rsidR="00033AC7" w:rsidRPr="006C7D5C" w:rsidRDefault="00122237" w:rsidP="001205CC">
            <w:pPr>
              <w:widowControl w:val="0"/>
              <w:jc w:val="center"/>
              <w:rPr>
                <w:sz w:val="20"/>
                <w:szCs w:val="20"/>
              </w:rPr>
            </w:pPr>
            <w:r w:rsidRPr="00122237">
              <w:rPr>
                <w:sz w:val="20"/>
                <w:szCs w:val="20"/>
              </w:rPr>
              <w:t>Зачёт</w:t>
            </w:r>
            <w:r w:rsidR="008A4015">
              <w:rPr>
                <w:sz w:val="20"/>
                <w:szCs w:val="20"/>
              </w:rPr>
              <w:t xml:space="preserve"> </w:t>
            </w:r>
            <w:r w:rsidRPr="00122237">
              <w:rPr>
                <w:sz w:val="20"/>
                <w:szCs w:val="20"/>
              </w:rPr>
              <w:t>с оценкой</w:t>
            </w:r>
          </w:p>
        </w:tc>
      </w:tr>
      <w:tr w:rsidR="000D12E5" w:rsidRPr="006C7D5C" w14:paraId="05414B00" w14:textId="77777777" w:rsidTr="00085C80">
        <w:tc>
          <w:tcPr>
            <w:tcW w:w="8222" w:type="dxa"/>
            <w:gridSpan w:val="5"/>
          </w:tcPr>
          <w:p w14:paraId="5D4F8ED3" w14:textId="77777777" w:rsidR="000D12E5" w:rsidRPr="006C7D5C" w:rsidRDefault="000D12E5" w:rsidP="001205CC">
            <w:pPr>
              <w:widowControl w:val="0"/>
              <w:ind w:firstLine="567"/>
              <w:jc w:val="center"/>
              <w:rPr>
                <w:b/>
                <w:sz w:val="20"/>
                <w:szCs w:val="20"/>
              </w:rPr>
            </w:pPr>
            <w:r w:rsidRPr="006C7D5C">
              <w:rPr>
                <w:b/>
                <w:i/>
                <w:sz w:val="20"/>
                <w:szCs w:val="20"/>
              </w:rPr>
              <w:t>Второй год обучения</w:t>
            </w:r>
          </w:p>
        </w:tc>
        <w:tc>
          <w:tcPr>
            <w:tcW w:w="992" w:type="dxa"/>
            <w:gridSpan w:val="2"/>
          </w:tcPr>
          <w:p w14:paraId="50270D97" w14:textId="77777777" w:rsidR="000D12E5" w:rsidRPr="006C7D5C" w:rsidRDefault="000D12E5" w:rsidP="001205CC">
            <w:pPr>
              <w:widowControl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033AC7" w:rsidRPr="006C7D5C" w14:paraId="3301C4C7" w14:textId="77777777" w:rsidTr="00085C80">
        <w:tc>
          <w:tcPr>
            <w:tcW w:w="8222" w:type="dxa"/>
            <w:gridSpan w:val="5"/>
          </w:tcPr>
          <w:p w14:paraId="6B42CA21" w14:textId="77777777" w:rsidR="00392733" w:rsidRDefault="00392733" w:rsidP="00392733">
            <w:pPr>
              <w:widowControl w:val="0"/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Практика в отделении онкогематологии (Б2.Б1) – базовая часть</w:t>
            </w:r>
          </w:p>
          <w:p w14:paraId="1C8931A1" w14:textId="77777777" w:rsidR="00033AC7" w:rsidRPr="006C7D5C" w:rsidRDefault="005026DB" w:rsidP="00085C80">
            <w:pPr>
              <w:widowControl w:val="0"/>
              <w:ind w:firstLine="56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1476 часов 41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з.е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14:paraId="5641BD23" w14:textId="77777777" w:rsidR="00033AC7" w:rsidRPr="006C7D5C" w:rsidRDefault="00033AC7" w:rsidP="001205CC">
            <w:pPr>
              <w:widowControl w:val="0"/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085C80" w14:paraId="60650078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D0B2" w14:textId="77777777" w:rsidR="00085C80" w:rsidRDefault="00085C80" w:rsidP="00B820C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24AA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Курация больных в</w:t>
            </w:r>
          </w:p>
          <w:p w14:paraId="72486C17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гематологическом</w:t>
            </w:r>
          </w:p>
          <w:p w14:paraId="5F67A27E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отделении, участие в обходах преподавателей и заведующей отделением, участие в клинических и </w:t>
            </w:r>
            <w:proofErr w:type="spellStart"/>
            <w:r>
              <w:rPr>
                <w:sz w:val="20"/>
                <w:szCs w:val="20"/>
              </w:rPr>
              <w:t>патологоанатоми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14:paraId="25D1AA98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конференциях, клинических разборах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A557E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онкогематологии для взрослых</w:t>
            </w:r>
          </w:p>
          <w:p w14:paraId="10FEBF88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18068885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4DB00E10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76185B0B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1F69B008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3492E046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01B2AE35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3ED1D363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12A75649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38A5E66B" w14:textId="77777777" w:rsidR="00085C80" w:rsidRDefault="00085C80" w:rsidP="00B82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5DAD" w14:textId="77777777" w:rsidR="00085C80" w:rsidRDefault="00085C80" w:rsidP="00085C8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026DB">
              <w:rPr>
                <w:color w:val="000000"/>
                <w:sz w:val="20"/>
                <w:szCs w:val="20"/>
              </w:rPr>
              <w:t>1467 часов</w:t>
            </w:r>
            <w:r>
              <w:rPr>
                <w:color w:val="000000"/>
                <w:sz w:val="20"/>
                <w:szCs w:val="20"/>
              </w:rPr>
              <w:t>/</w:t>
            </w:r>
          </w:p>
          <w:p w14:paraId="4A67A8A3" w14:textId="77777777" w:rsidR="00085C80" w:rsidRDefault="00085C80" w:rsidP="00085C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026DB">
              <w:rPr>
                <w:color w:val="000000"/>
                <w:sz w:val="20"/>
                <w:szCs w:val="20"/>
              </w:rPr>
              <w:t xml:space="preserve">40,75 </w:t>
            </w:r>
            <w:proofErr w:type="spellStart"/>
            <w:proofErr w:type="gramStart"/>
            <w:r w:rsidRPr="005026DB">
              <w:rPr>
                <w:color w:val="000000"/>
                <w:sz w:val="20"/>
                <w:szCs w:val="20"/>
              </w:rPr>
              <w:t>з.е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598C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заполнения медицинской документации в установленном порядке; ведения учетной и отчетной документации; сбора данных для регистров, ведения которых предусмотрено законодательством; </w:t>
            </w:r>
          </w:p>
          <w:p w14:paraId="4C210BA7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направленных на совершенствование профилактики и раннего выявления больных гематологического профиля; </w:t>
            </w:r>
          </w:p>
          <w:p w14:paraId="2AC8DD8F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организации мероприятий, </w:t>
            </w:r>
            <w:r>
              <w:rPr>
                <w:sz w:val="20"/>
                <w:szCs w:val="20"/>
              </w:rPr>
              <w:lastRenderedPageBreak/>
              <w:t xml:space="preserve">направленных на устранение причин и условий возникновения заболеваний крови. </w:t>
            </w:r>
          </w:p>
          <w:p w14:paraId="76E89342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умения давать рекомендации по профилактике заболеваний крови. </w:t>
            </w:r>
          </w:p>
          <w:p w14:paraId="536642C9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владение методами </w:t>
            </w:r>
            <w:proofErr w:type="spellStart"/>
            <w:r>
              <w:rPr>
                <w:sz w:val="20"/>
                <w:szCs w:val="20"/>
              </w:rPr>
              <w:t>общеклиническогообсле-дования</w:t>
            </w:r>
            <w:proofErr w:type="spellEnd"/>
            <w:r>
              <w:rPr>
                <w:sz w:val="20"/>
                <w:szCs w:val="20"/>
              </w:rPr>
              <w:t xml:space="preserve"> пациента;</w:t>
            </w:r>
          </w:p>
          <w:p w14:paraId="151D03F2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владение методами клинического обследования гематологического больного;</w:t>
            </w:r>
          </w:p>
          <w:p w14:paraId="152D161C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диагностировать клинические проявления гематологических заболеваний;</w:t>
            </w:r>
          </w:p>
          <w:p w14:paraId="7DB5F6AD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составлять план необходимого обследования и лечения гематологического больного;</w:t>
            </w:r>
          </w:p>
          <w:p w14:paraId="48C54821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интерпретировать результаты лабораторных и инструментальных </w:t>
            </w:r>
            <w:proofErr w:type="spellStart"/>
            <w:r>
              <w:rPr>
                <w:sz w:val="20"/>
                <w:szCs w:val="20"/>
              </w:rPr>
              <w:t>метотодов</w:t>
            </w:r>
            <w:proofErr w:type="spellEnd"/>
            <w:r>
              <w:rPr>
                <w:sz w:val="20"/>
                <w:szCs w:val="20"/>
              </w:rPr>
              <w:t xml:space="preserve"> обследования;</w:t>
            </w:r>
          </w:p>
          <w:p w14:paraId="536CE870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взять аспират костного мозга методом стернальной пункции</w:t>
            </w:r>
          </w:p>
          <w:p w14:paraId="141DF159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-умение взять биоптат костного мозга метолом </w:t>
            </w:r>
            <w:proofErr w:type="spellStart"/>
            <w:r>
              <w:rPr>
                <w:sz w:val="20"/>
                <w:szCs w:val="20"/>
              </w:rPr>
              <w:t>трепанбипсии</w:t>
            </w:r>
            <w:proofErr w:type="spellEnd"/>
            <w:r>
              <w:rPr>
                <w:sz w:val="20"/>
                <w:szCs w:val="20"/>
              </w:rPr>
              <w:t xml:space="preserve"> гребня подвздошной кости</w:t>
            </w:r>
          </w:p>
          <w:p w14:paraId="5BC0A2F2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взять на анализ ликвор методом </w:t>
            </w:r>
            <w:proofErr w:type="spellStart"/>
            <w:r>
              <w:rPr>
                <w:sz w:val="20"/>
                <w:szCs w:val="20"/>
              </w:rPr>
              <w:t>люмбальной</w:t>
            </w:r>
            <w:proofErr w:type="spellEnd"/>
            <w:r>
              <w:rPr>
                <w:sz w:val="20"/>
                <w:szCs w:val="20"/>
              </w:rPr>
              <w:t xml:space="preserve"> пункции</w:t>
            </w:r>
          </w:p>
          <w:p w14:paraId="0837FFED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владение методами оказания </w:t>
            </w:r>
            <w:proofErr w:type="gramStart"/>
            <w:r>
              <w:rPr>
                <w:sz w:val="20"/>
                <w:szCs w:val="20"/>
              </w:rPr>
              <w:t>неотложной,  первичной</w:t>
            </w:r>
            <w:proofErr w:type="gramEnd"/>
            <w:r>
              <w:rPr>
                <w:sz w:val="20"/>
                <w:szCs w:val="20"/>
              </w:rPr>
              <w:t xml:space="preserve"> медико-санитарной помощи при состояниях, которые могут возникать при  лечении гематологических </w:t>
            </w:r>
            <w:r>
              <w:rPr>
                <w:sz w:val="20"/>
                <w:szCs w:val="20"/>
              </w:rPr>
              <w:lastRenderedPageBreak/>
              <w:t xml:space="preserve">пациентов (обморок, коллапс, </w:t>
            </w:r>
            <w:proofErr w:type="spellStart"/>
            <w:r>
              <w:rPr>
                <w:sz w:val="20"/>
                <w:szCs w:val="20"/>
              </w:rPr>
              <w:t>гипер</w:t>
            </w:r>
            <w:proofErr w:type="spellEnd"/>
            <w:r>
              <w:rPr>
                <w:sz w:val="20"/>
                <w:szCs w:val="20"/>
              </w:rPr>
              <w:t xml:space="preserve">- и гипогликемической кома, анафилактический шок, гипертонический криз, клиническая смерть, инфаркта миокарда, приступ стенокардии, </w:t>
            </w:r>
            <w:proofErr w:type="spellStart"/>
            <w:r>
              <w:rPr>
                <w:sz w:val="20"/>
                <w:szCs w:val="20"/>
              </w:rPr>
              <w:t>эпилепти-ческий</w:t>
            </w:r>
            <w:proofErr w:type="spellEnd"/>
            <w:r>
              <w:rPr>
                <w:sz w:val="20"/>
                <w:szCs w:val="20"/>
              </w:rPr>
              <w:t xml:space="preserve">  припадок, острая почечная и надпочечниковая недостаточность и т.д.);</w:t>
            </w:r>
          </w:p>
          <w:p w14:paraId="6761CAB0" w14:textId="77777777" w:rsidR="00085C80" w:rsidRDefault="00085C80" w:rsidP="00B820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выписать и оформить рецепты основных лекарственных средств, применяемых в гематологии.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A67E" w14:textId="77513824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5C80" w14:paraId="663779A2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ED7D" w14:textId="77777777" w:rsidR="00085C80" w:rsidRDefault="00085C80" w:rsidP="00B820CF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8B7B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Курация больных в блоке интенсивного наблюдения, участие в обходах преподавателей и заведующей отделением, участие в клинических и патологоанатомических конференциях,</w:t>
            </w:r>
          </w:p>
          <w:p w14:paraId="5DB1DAED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клинических разборах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AFDC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онкогематологии для взрослых</w:t>
            </w:r>
          </w:p>
          <w:p w14:paraId="32EF44C5" w14:textId="77777777" w:rsidR="00085C80" w:rsidRDefault="00085C80" w:rsidP="00B820CF">
            <w:pPr>
              <w:rPr>
                <w:sz w:val="20"/>
                <w:szCs w:val="20"/>
              </w:rPr>
            </w:pPr>
          </w:p>
          <w:p w14:paraId="202DF5BC" w14:textId="77777777" w:rsidR="00085C80" w:rsidRDefault="00085C80" w:rsidP="00B82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01AB" w14:textId="77777777" w:rsidR="00085C80" w:rsidRDefault="00085C80" w:rsidP="00B820C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C4D5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диагностировать и оценить тяжесть острых и неотложных состояний при патологии крови, принять меры для оказания помощи при необходимости провести реанимационные мероприятия;</w:t>
            </w:r>
          </w:p>
          <w:p w14:paraId="3AE8CC56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диагностировать и оказать</w:t>
            </w:r>
          </w:p>
          <w:p w14:paraId="0FF3D87C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помощь при </w:t>
            </w:r>
            <w:proofErr w:type="spellStart"/>
            <w:r>
              <w:rPr>
                <w:bCs/>
                <w:iCs/>
                <w:sz w:val="20"/>
                <w:szCs w:val="20"/>
              </w:rPr>
              <w:t>анафилактическ</w:t>
            </w:r>
            <w:proofErr w:type="spellEnd"/>
          </w:p>
          <w:p w14:paraId="18C4CD57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ом шоке, приступе бронхиальной астме, мозговой коме, комах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убольных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с сахарным диабетом, травмах, кровотечениях;</w:t>
            </w:r>
          </w:p>
          <w:p w14:paraId="5106303C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-провести обследование, дифференциальную диагностику и назначить лечение больным с острой и неотложной гематологической патологией.</w:t>
            </w:r>
          </w:p>
          <w:p w14:paraId="75755F63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выполнения и интерпретации основных диагностических, </w:t>
            </w:r>
            <w:r>
              <w:rPr>
                <w:bCs/>
                <w:iCs/>
                <w:sz w:val="20"/>
                <w:szCs w:val="20"/>
              </w:rPr>
              <w:lastRenderedPageBreak/>
              <w:t xml:space="preserve">исследований </w:t>
            </w:r>
            <w:r>
              <w:rPr>
                <w:bCs/>
                <w:sz w:val="20"/>
                <w:szCs w:val="20"/>
              </w:rPr>
              <w:t xml:space="preserve">(стернальная пункция, </w:t>
            </w:r>
            <w:proofErr w:type="spellStart"/>
            <w:r>
              <w:rPr>
                <w:bCs/>
                <w:sz w:val="20"/>
                <w:szCs w:val="20"/>
              </w:rPr>
              <w:t>трепанбиопсия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люмбальная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пункця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;</w:t>
            </w:r>
          </w:p>
          <w:p w14:paraId="32D940E4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организации и оказания неотложной гематологической помощи с использованием соответствующих фармакологических средств и </w:t>
            </w:r>
            <w:proofErr w:type="spellStart"/>
            <w:r>
              <w:rPr>
                <w:bCs/>
                <w:iCs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терапии;</w:t>
            </w:r>
          </w:p>
          <w:p w14:paraId="539B4245" w14:textId="77777777" w:rsidR="00085C80" w:rsidRDefault="00085C80" w:rsidP="00B820CF">
            <w:pPr>
              <w:pStyle w:val="Defaul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выполнения или клинической интерпретации результатов магнитно-резонансной и компьютерной томографии органов грудной и брюшной полости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29EF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85C80" w14:paraId="76A4425B" w14:textId="77777777" w:rsidTr="008A4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2473" w14:textId="77777777" w:rsidR="00085C80" w:rsidRDefault="00085C80" w:rsidP="00B820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3F7E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диагностических процедур у больных самостоятельно или под руководством преподавателя, присутствие во время выполнения диагностических процедур у курируемых больных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BE62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онкогематологии для взрослых</w:t>
            </w:r>
          </w:p>
          <w:p w14:paraId="0C0987F4" w14:textId="77777777" w:rsidR="00085C80" w:rsidRDefault="00085C80" w:rsidP="00B820C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40A7" w14:textId="77777777" w:rsidR="00085C80" w:rsidRDefault="00085C80" w:rsidP="00B820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3C87" w14:textId="77777777" w:rsidR="00085C80" w:rsidRDefault="00085C80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самостоятельно проводить диагностические процедуры: стернальную пункцию, </w:t>
            </w:r>
            <w:proofErr w:type="spellStart"/>
            <w:r>
              <w:rPr>
                <w:bCs/>
                <w:sz w:val="20"/>
                <w:szCs w:val="20"/>
              </w:rPr>
              <w:t>трепанбиопсию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люмбальную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пункцю</w:t>
            </w:r>
            <w:proofErr w:type="spellEnd"/>
            <w:r>
              <w:rPr>
                <w:bCs/>
                <w:sz w:val="20"/>
                <w:szCs w:val="20"/>
              </w:rPr>
              <w:t xml:space="preserve">  и</w:t>
            </w:r>
            <w:proofErr w:type="gramEnd"/>
            <w:r>
              <w:rPr>
                <w:bCs/>
                <w:sz w:val="20"/>
                <w:szCs w:val="20"/>
              </w:rPr>
              <w:t xml:space="preserve"> интерпретировать полученные данные;</w:t>
            </w:r>
          </w:p>
          <w:p w14:paraId="46C0FC88" w14:textId="77777777" w:rsidR="00085C80" w:rsidRDefault="00085C80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обследование, дифференциальную диагностику и назначить лечение больным с острой и неотложной патологией системы крови.</w:t>
            </w:r>
          </w:p>
          <w:p w14:paraId="74A4C00D" w14:textId="77777777" w:rsidR="00085C80" w:rsidRDefault="00085C80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выполнения и интерпретации основных диагностических исследований (стернальная пункция, </w:t>
            </w:r>
            <w:proofErr w:type="spellStart"/>
            <w:r>
              <w:rPr>
                <w:bCs/>
                <w:sz w:val="20"/>
                <w:szCs w:val="20"/>
              </w:rPr>
              <w:t>трепанбиопсия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люмбальная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пункця</w:t>
            </w:r>
            <w:proofErr w:type="spellEnd"/>
            <w:r>
              <w:rPr>
                <w:bCs/>
                <w:sz w:val="20"/>
                <w:szCs w:val="20"/>
              </w:rPr>
              <w:t>);</w:t>
            </w:r>
          </w:p>
          <w:p w14:paraId="6F6899F9" w14:textId="77777777" w:rsidR="00085C80" w:rsidRDefault="00085C80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-организации и оказание неотложной гематологической помощи с </w:t>
            </w:r>
            <w:r>
              <w:rPr>
                <w:bCs/>
                <w:sz w:val="20"/>
                <w:szCs w:val="20"/>
              </w:rPr>
              <w:lastRenderedPageBreak/>
              <w:t xml:space="preserve">использованием соответствующих фармакологических средств и </w:t>
            </w:r>
            <w:proofErr w:type="spellStart"/>
            <w:r>
              <w:rPr>
                <w:bCs/>
                <w:sz w:val="20"/>
                <w:szCs w:val="20"/>
              </w:rPr>
              <w:t>инфузионно-трансфузионной</w:t>
            </w:r>
            <w:proofErr w:type="spellEnd"/>
            <w:r>
              <w:rPr>
                <w:bCs/>
                <w:sz w:val="20"/>
                <w:szCs w:val="20"/>
              </w:rPr>
              <w:t xml:space="preserve"> терапии;</w:t>
            </w:r>
          </w:p>
          <w:p w14:paraId="1AE7CAFD" w14:textId="77777777" w:rsidR="00085C80" w:rsidRDefault="00085C80" w:rsidP="00B820C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выполнения или клинической интерпретации результатов магнитно-резонансной и компьютерной томографии органов грудной и брюшной полости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042E" w14:textId="77777777" w:rsidR="00085C80" w:rsidRDefault="00085C80" w:rsidP="00B820C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A4015" w:rsidRPr="006C7D5C" w14:paraId="311A098C" w14:textId="77777777" w:rsidTr="008A4015">
        <w:trPr>
          <w:cantSplit/>
          <w:trHeight w:val="1134"/>
        </w:trPr>
        <w:tc>
          <w:tcPr>
            <w:tcW w:w="567" w:type="dxa"/>
          </w:tcPr>
          <w:p w14:paraId="1692A19C" w14:textId="77777777" w:rsidR="008A4015" w:rsidRDefault="008A4015" w:rsidP="008A401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4E9D97" w14:textId="77777777" w:rsidR="008A4015" w:rsidRPr="00033AC7" w:rsidRDefault="008A4015" w:rsidP="008A4015">
            <w:pPr>
              <w:widowControl w:val="0"/>
              <w:rPr>
                <w:b/>
                <w:iCs/>
                <w:color w:val="000000"/>
                <w:sz w:val="20"/>
                <w:szCs w:val="20"/>
              </w:rPr>
            </w:pPr>
            <w:r w:rsidRPr="00033AC7">
              <w:rPr>
                <w:b/>
                <w:iCs/>
                <w:color w:val="000000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275" w:type="dxa"/>
          </w:tcPr>
          <w:p w14:paraId="6D005B02" w14:textId="77777777" w:rsidR="008A4015" w:rsidRPr="006C7D5C" w:rsidRDefault="008A4015" w:rsidP="008A401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79FE6" w14:textId="77777777" w:rsidR="008A4015" w:rsidRPr="00033AC7" w:rsidRDefault="008A4015" w:rsidP="008A4015">
            <w:pPr>
              <w:widowControl w:val="0"/>
              <w:ind w:firstLine="567"/>
              <w:rPr>
                <w:sz w:val="20"/>
                <w:szCs w:val="20"/>
              </w:rPr>
            </w:pPr>
            <w:r w:rsidRPr="00033AC7">
              <w:rPr>
                <w:sz w:val="20"/>
                <w:szCs w:val="20"/>
              </w:rPr>
              <w:t>9 часов/</w:t>
            </w:r>
          </w:p>
          <w:p w14:paraId="41B03B8F" w14:textId="395E0F39" w:rsidR="008A4015" w:rsidRPr="00222577" w:rsidRDefault="008A4015" w:rsidP="008A4015">
            <w:pPr>
              <w:widowControl w:val="0"/>
              <w:ind w:firstLine="567"/>
              <w:rPr>
                <w:sz w:val="20"/>
                <w:szCs w:val="20"/>
              </w:rPr>
            </w:pPr>
            <w:r w:rsidRPr="00033AC7">
              <w:rPr>
                <w:sz w:val="20"/>
                <w:szCs w:val="20"/>
              </w:rPr>
              <w:t xml:space="preserve">0,25 </w:t>
            </w:r>
            <w:proofErr w:type="spellStart"/>
            <w:r w:rsidRPr="00033AC7">
              <w:rPr>
                <w:sz w:val="20"/>
                <w:szCs w:val="20"/>
              </w:rPr>
              <w:t>з.е</w:t>
            </w:r>
            <w:proofErr w:type="spellEnd"/>
            <w:r w:rsidRPr="00033AC7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0E9C314" w14:textId="77777777" w:rsidR="008A4015" w:rsidRPr="006C7D5C" w:rsidRDefault="008A4015" w:rsidP="008A4015">
            <w:pPr>
              <w:pStyle w:val="ac"/>
              <w:widowControl w:val="0"/>
              <w:tabs>
                <w:tab w:val="left" w:pos="252"/>
              </w:tabs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2ED9FD8" w14:textId="77777777" w:rsidR="008A4015" w:rsidRPr="006C7D5C" w:rsidRDefault="008A4015" w:rsidP="008A4015">
            <w:pPr>
              <w:widowControl w:val="0"/>
              <w:rPr>
                <w:color w:val="000000"/>
                <w:sz w:val="20"/>
                <w:szCs w:val="20"/>
              </w:rPr>
            </w:pPr>
            <w:r w:rsidRPr="006C7D5C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 xml:space="preserve"> с оценкой</w:t>
            </w:r>
          </w:p>
        </w:tc>
      </w:tr>
    </w:tbl>
    <w:p w14:paraId="4EECFECC" w14:textId="77777777" w:rsidR="000560C0" w:rsidRDefault="000560C0" w:rsidP="00A47E7C">
      <w:pPr>
        <w:pStyle w:val="a6"/>
        <w:spacing w:before="0" w:beforeAutospacing="0" w:after="0" w:afterAutospacing="0"/>
        <w:jc w:val="center"/>
        <w:rPr>
          <w:b/>
        </w:rPr>
      </w:pPr>
    </w:p>
    <w:p w14:paraId="74F7C820" w14:textId="77777777" w:rsidR="000560C0" w:rsidRPr="003E2AE1" w:rsidRDefault="009045E6" w:rsidP="00A47E7C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7</w:t>
      </w:r>
      <w:r w:rsidR="00B5740A" w:rsidRPr="003E2AE1">
        <w:rPr>
          <w:b/>
          <w:color w:val="000000"/>
        </w:rPr>
        <w:t>. Перечень практических навыков, подлежащих освоению.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470"/>
      </w:tblGrid>
      <w:tr w:rsidR="003E2AE1" w:rsidRPr="006C7D5C" w14:paraId="0195091C" w14:textId="77777777" w:rsidTr="008A4015">
        <w:trPr>
          <w:trHeight w:val="264"/>
          <w:jc w:val="center"/>
        </w:trPr>
        <w:tc>
          <w:tcPr>
            <w:tcW w:w="440" w:type="pct"/>
            <w:vMerge w:val="restart"/>
          </w:tcPr>
          <w:p w14:paraId="60C562AB" w14:textId="77777777" w:rsidR="003E2AE1" w:rsidRPr="006C7D5C" w:rsidRDefault="003E2AE1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60" w:type="pct"/>
            <w:vMerge w:val="restart"/>
          </w:tcPr>
          <w:p w14:paraId="0F671B75" w14:textId="77777777" w:rsidR="003E2AE1" w:rsidRPr="006C7D5C" w:rsidRDefault="003E2AE1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Перечень практических навыков</w:t>
            </w:r>
          </w:p>
        </w:tc>
      </w:tr>
      <w:tr w:rsidR="003E2AE1" w:rsidRPr="006C7D5C" w14:paraId="4D17C0E6" w14:textId="77777777" w:rsidTr="008A4015">
        <w:trPr>
          <w:trHeight w:val="264"/>
          <w:jc w:val="center"/>
        </w:trPr>
        <w:tc>
          <w:tcPr>
            <w:tcW w:w="440" w:type="pct"/>
            <w:vMerge/>
          </w:tcPr>
          <w:p w14:paraId="4D8B3417" w14:textId="77777777" w:rsidR="003E2AE1" w:rsidRPr="006C7D5C" w:rsidRDefault="003E2AE1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0" w:type="pct"/>
            <w:vMerge/>
          </w:tcPr>
          <w:p w14:paraId="705A23AE" w14:textId="77777777" w:rsidR="003E2AE1" w:rsidRPr="006C7D5C" w:rsidRDefault="003E2AE1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28B5" w:rsidRPr="006C7D5C" w14:paraId="184935EC" w14:textId="77777777" w:rsidTr="008A4015">
        <w:trPr>
          <w:trHeight w:val="395"/>
          <w:jc w:val="center"/>
        </w:trPr>
        <w:tc>
          <w:tcPr>
            <w:tcW w:w="440" w:type="pct"/>
          </w:tcPr>
          <w:p w14:paraId="2350069B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60" w:type="pct"/>
          </w:tcPr>
          <w:p w14:paraId="501A33FC" w14:textId="77777777" w:rsidR="007C28B5" w:rsidRDefault="007C28B5" w:rsidP="00B820CF">
            <w:pPr>
              <w:tabs>
                <w:tab w:val="left" w:pos="21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Клиническое обследование больного (сбор анамнеза, </w:t>
            </w:r>
            <w:proofErr w:type="spellStart"/>
            <w:r>
              <w:rPr>
                <w:sz w:val="20"/>
                <w:szCs w:val="20"/>
              </w:rPr>
              <w:t>физикального</w:t>
            </w:r>
            <w:proofErr w:type="spellEnd"/>
            <w:r>
              <w:rPr>
                <w:sz w:val="20"/>
                <w:szCs w:val="20"/>
              </w:rPr>
              <w:t xml:space="preserve"> обследования</w:t>
            </w:r>
          </w:p>
        </w:tc>
      </w:tr>
      <w:tr w:rsidR="007C28B5" w:rsidRPr="006C7D5C" w14:paraId="196298FC" w14:textId="77777777" w:rsidTr="008A4015">
        <w:trPr>
          <w:jc w:val="center"/>
        </w:trPr>
        <w:tc>
          <w:tcPr>
            <w:tcW w:w="440" w:type="pct"/>
          </w:tcPr>
          <w:p w14:paraId="4BA65D60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60" w:type="pct"/>
          </w:tcPr>
          <w:p w14:paraId="48590005" w14:textId="77777777" w:rsidR="007C28B5" w:rsidRDefault="007C28B5" w:rsidP="00B820C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показаний и противопоказаний к определенным методам лечения</w:t>
            </w:r>
          </w:p>
        </w:tc>
      </w:tr>
      <w:tr w:rsidR="007C28B5" w:rsidRPr="006C7D5C" w14:paraId="44EEAA0E" w14:textId="77777777" w:rsidTr="008A4015">
        <w:trPr>
          <w:jc w:val="center"/>
        </w:trPr>
        <w:tc>
          <w:tcPr>
            <w:tcW w:w="440" w:type="pct"/>
          </w:tcPr>
          <w:p w14:paraId="7693B4DD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560" w:type="pct"/>
          </w:tcPr>
          <w:p w14:paraId="1B8E80C4" w14:textId="77777777" w:rsidR="007C28B5" w:rsidRDefault="007C28B5" w:rsidP="00B820CF">
            <w:pPr>
              <w:tabs>
                <w:tab w:val="left" w:pos="21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показаний и противопоказаний к методам профилактики</w:t>
            </w:r>
          </w:p>
        </w:tc>
      </w:tr>
      <w:tr w:rsidR="007C28B5" w:rsidRPr="006C7D5C" w14:paraId="23D9C844" w14:textId="77777777" w:rsidTr="008A4015">
        <w:trPr>
          <w:jc w:val="center"/>
        </w:trPr>
        <w:tc>
          <w:tcPr>
            <w:tcW w:w="440" w:type="pct"/>
          </w:tcPr>
          <w:p w14:paraId="12FEC689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560" w:type="pct"/>
          </w:tcPr>
          <w:p w14:paraId="53133B61" w14:textId="77777777" w:rsidR="007C28B5" w:rsidRDefault="007C28B5" w:rsidP="00B820C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методов профилактики сердечно-сосудистого заболевания </w:t>
            </w:r>
            <w:proofErr w:type="gramStart"/>
            <w:r>
              <w:rPr>
                <w:sz w:val="20"/>
                <w:szCs w:val="20"/>
              </w:rPr>
              <w:t>после  обследования</w:t>
            </w:r>
            <w:proofErr w:type="gramEnd"/>
            <w:r>
              <w:rPr>
                <w:sz w:val="20"/>
                <w:szCs w:val="20"/>
              </w:rPr>
              <w:t xml:space="preserve"> больного</w:t>
            </w:r>
          </w:p>
        </w:tc>
      </w:tr>
      <w:tr w:rsidR="007C28B5" w:rsidRPr="006C7D5C" w14:paraId="1BFCEB95" w14:textId="77777777" w:rsidTr="008A4015">
        <w:trPr>
          <w:jc w:val="center"/>
        </w:trPr>
        <w:tc>
          <w:tcPr>
            <w:tcW w:w="440" w:type="pct"/>
          </w:tcPr>
          <w:p w14:paraId="74E48BE0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560" w:type="pct"/>
          </w:tcPr>
          <w:p w14:paraId="7ED712E6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Пальпация</w:t>
            </w:r>
          </w:p>
        </w:tc>
      </w:tr>
      <w:tr w:rsidR="007C28B5" w:rsidRPr="006C7D5C" w14:paraId="346D8243" w14:textId="77777777" w:rsidTr="008A4015">
        <w:trPr>
          <w:jc w:val="center"/>
        </w:trPr>
        <w:tc>
          <w:tcPr>
            <w:tcW w:w="440" w:type="pct"/>
          </w:tcPr>
          <w:p w14:paraId="50E66781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560" w:type="pct"/>
          </w:tcPr>
          <w:p w14:paraId="321D986E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Аускультация</w:t>
            </w:r>
          </w:p>
        </w:tc>
      </w:tr>
      <w:tr w:rsidR="007C28B5" w:rsidRPr="006C7D5C" w14:paraId="7327E960" w14:textId="77777777" w:rsidTr="008A4015">
        <w:trPr>
          <w:jc w:val="center"/>
        </w:trPr>
        <w:tc>
          <w:tcPr>
            <w:tcW w:w="440" w:type="pct"/>
          </w:tcPr>
          <w:p w14:paraId="682B170F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560" w:type="pct"/>
          </w:tcPr>
          <w:p w14:paraId="582088AB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Стернальная пункция</w:t>
            </w:r>
          </w:p>
        </w:tc>
      </w:tr>
      <w:tr w:rsidR="007C28B5" w:rsidRPr="006C7D5C" w14:paraId="4AC4B959" w14:textId="77777777" w:rsidTr="008A4015">
        <w:trPr>
          <w:trHeight w:val="215"/>
          <w:jc w:val="center"/>
        </w:trPr>
        <w:tc>
          <w:tcPr>
            <w:tcW w:w="440" w:type="pct"/>
          </w:tcPr>
          <w:p w14:paraId="5D30FF3C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560" w:type="pct"/>
          </w:tcPr>
          <w:p w14:paraId="3BBC8846" w14:textId="77777777" w:rsidR="007C28B5" w:rsidRDefault="007C28B5" w:rsidP="00B820CF">
            <w:pPr>
              <w:tabs>
                <w:tab w:val="left" w:pos="210"/>
              </w:tabs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Трепанбиопсия</w:t>
            </w:r>
            <w:proofErr w:type="spellEnd"/>
            <w:r>
              <w:rPr>
                <w:sz w:val="20"/>
                <w:szCs w:val="20"/>
              </w:rPr>
              <w:t xml:space="preserve"> гребня подвздошной кости</w:t>
            </w:r>
          </w:p>
        </w:tc>
      </w:tr>
      <w:tr w:rsidR="007C28B5" w:rsidRPr="006C7D5C" w14:paraId="5EC52014" w14:textId="77777777" w:rsidTr="008A4015">
        <w:trPr>
          <w:jc w:val="center"/>
        </w:trPr>
        <w:tc>
          <w:tcPr>
            <w:tcW w:w="440" w:type="pct"/>
          </w:tcPr>
          <w:p w14:paraId="780775F4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560" w:type="pct"/>
          </w:tcPr>
          <w:p w14:paraId="5144FDB0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Люмбальная</w:t>
            </w:r>
            <w:proofErr w:type="spellEnd"/>
            <w:r>
              <w:rPr>
                <w:sz w:val="20"/>
              </w:rPr>
              <w:t xml:space="preserve"> пункция</w:t>
            </w:r>
          </w:p>
        </w:tc>
      </w:tr>
      <w:tr w:rsidR="007C28B5" w:rsidRPr="006C7D5C" w14:paraId="3A7C1A30" w14:textId="77777777" w:rsidTr="008A4015">
        <w:trPr>
          <w:jc w:val="center"/>
        </w:trPr>
        <w:tc>
          <w:tcPr>
            <w:tcW w:w="440" w:type="pct"/>
          </w:tcPr>
          <w:p w14:paraId="4B6C829F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60" w:type="pct"/>
          </w:tcPr>
          <w:p w14:paraId="1CDBE20F" w14:textId="77777777" w:rsidR="007C28B5" w:rsidRDefault="007C28B5" w:rsidP="00B820C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лабораторных исследований, результатов лучевых и ультразвуковых методов исследования, методов оценки функции внешнего дыхания</w:t>
            </w:r>
          </w:p>
        </w:tc>
      </w:tr>
      <w:tr w:rsidR="007C28B5" w:rsidRPr="006C7D5C" w14:paraId="6FCD181E" w14:textId="77777777" w:rsidTr="008A4015">
        <w:trPr>
          <w:jc w:val="center"/>
        </w:trPr>
        <w:tc>
          <w:tcPr>
            <w:tcW w:w="440" w:type="pct"/>
          </w:tcPr>
          <w:p w14:paraId="46057AE1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60" w:type="pct"/>
          </w:tcPr>
          <w:p w14:paraId="5B47E29A" w14:textId="77777777" w:rsidR="007C28B5" w:rsidRDefault="007C28B5" w:rsidP="00B820C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сердечно-легочной реанимации (наружного массажа сердца, искусственной вентиляции легких, дефибрилляции, интубации трахеи)</w:t>
            </w:r>
          </w:p>
        </w:tc>
      </w:tr>
      <w:tr w:rsidR="007C28B5" w:rsidRPr="006C7D5C" w14:paraId="58EAB6BA" w14:textId="77777777" w:rsidTr="008A4015">
        <w:trPr>
          <w:jc w:val="center"/>
        </w:trPr>
        <w:tc>
          <w:tcPr>
            <w:tcW w:w="440" w:type="pct"/>
          </w:tcPr>
          <w:p w14:paraId="2A231F80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4560" w:type="pct"/>
          </w:tcPr>
          <w:p w14:paraId="207C3ADB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пункции и катетеризации периферических вен, подключичных вен</w:t>
            </w:r>
          </w:p>
        </w:tc>
      </w:tr>
      <w:tr w:rsidR="007C28B5" w:rsidRPr="006C7D5C" w14:paraId="3444BC8C" w14:textId="77777777" w:rsidTr="008A4015">
        <w:trPr>
          <w:jc w:val="center"/>
        </w:trPr>
        <w:tc>
          <w:tcPr>
            <w:tcW w:w="440" w:type="pct"/>
          </w:tcPr>
          <w:p w14:paraId="3F70EF3D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4560" w:type="pct"/>
          </w:tcPr>
          <w:p w14:paraId="6A96BFB0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Инфузионное введение лекарственных препаратов с использованием дозаторов</w:t>
            </w:r>
          </w:p>
        </w:tc>
      </w:tr>
      <w:tr w:rsidR="007C28B5" w:rsidRPr="006C7D5C" w14:paraId="78699975" w14:textId="77777777" w:rsidTr="008A4015">
        <w:trPr>
          <w:jc w:val="center"/>
        </w:trPr>
        <w:tc>
          <w:tcPr>
            <w:tcW w:w="440" w:type="pct"/>
          </w:tcPr>
          <w:p w14:paraId="4C021921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4560" w:type="pct"/>
          </w:tcPr>
          <w:p w14:paraId="078AF1C4" w14:textId="77777777" w:rsidR="007C28B5" w:rsidRDefault="007C28B5" w:rsidP="00B820CF">
            <w:pPr>
              <w:pStyle w:val="28"/>
              <w:shd w:val="clear" w:color="auto" w:fill="auto"/>
              <w:tabs>
                <w:tab w:val="left" w:pos="991"/>
              </w:tabs>
              <w:snapToGrid w:val="0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пункции брюшной и плевральной полостей</w:t>
            </w:r>
          </w:p>
        </w:tc>
      </w:tr>
      <w:tr w:rsidR="007C28B5" w:rsidRPr="006C7D5C" w14:paraId="67AC290A" w14:textId="77777777" w:rsidTr="008A4015">
        <w:trPr>
          <w:jc w:val="center"/>
        </w:trPr>
        <w:tc>
          <w:tcPr>
            <w:tcW w:w="440" w:type="pct"/>
          </w:tcPr>
          <w:p w14:paraId="0631129F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4560" w:type="pct"/>
          </w:tcPr>
          <w:p w14:paraId="23A40DA5" w14:textId="77777777" w:rsidR="007C28B5" w:rsidRDefault="007C28B5" w:rsidP="00B820CF">
            <w:pPr>
              <w:tabs>
                <w:tab w:val="left" w:pos="322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катетеризации мочевого пузыря</w:t>
            </w:r>
          </w:p>
        </w:tc>
      </w:tr>
      <w:tr w:rsidR="007C28B5" w:rsidRPr="006C7D5C" w14:paraId="7C2D8AC9" w14:textId="77777777" w:rsidTr="008A4015">
        <w:trPr>
          <w:jc w:val="center"/>
        </w:trPr>
        <w:tc>
          <w:tcPr>
            <w:tcW w:w="440" w:type="pct"/>
          </w:tcPr>
          <w:p w14:paraId="52AF4404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4560" w:type="pct"/>
          </w:tcPr>
          <w:p w14:paraId="28D1300F" w14:textId="77777777" w:rsidR="007C28B5" w:rsidRDefault="007C28B5" w:rsidP="00B820CF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группы крови и резус-фактора, проведение переливания крови и остановки кровотечения</w:t>
            </w:r>
          </w:p>
        </w:tc>
      </w:tr>
      <w:tr w:rsidR="007C28B5" w:rsidRPr="006C7D5C" w14:paraId="384CBDEB" w14:textId="77777777" w:rsidTr="008A4015">
        <w:trPr>
          <w:trHeight w:val="358"/>
          <w:jc w:val="center"/>
        </w:trPr>
        <w:tc>
          <w:tcPr>
            <w:tcW w:w="440" w:type="pct"/>
          </w:tcPr>
          <w:p w14:paraId="7A322AF7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4560" w:type="pct"/>
          </w:tcPr>
          <w:p w14:paraId="71A73FF0" w14:textId="77777777" w:rsidR="007C28B5" w:rsidRDefault="007C28B5" w:rsidP="00B820CF">
            <w:pPr>
              <w:tabs>
                <w:tab w:val="left" w:pos="322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неотложной помощи при обмороке, шоке, коллапсе, кровотечении, гемолитическом кризе, острой почечной и надпочечниковой недостаточности, неотложных состояниях при переливании крови</w:t>
            </w:r>
          </w:p>
        </w:tc>
      </w:tr>
      <w:tr w:rsidR="007C28B5" w:rsidRPr="006C7D5C" w14:paraId="33B6FC8B" w14:textId="77777777" w:rsidTr="008A4015">
        <w:trPr>
          <w:jc w:val="center"/>
        </w:trPr>
        <w:tc>
          <w:tcPr>
            <w:tcW w:w="440" w:type="pct"/>
          </w:tcPr>
          <w:p w14:paraId="731EB137" w14:textId="77777777" w:rsidR="007C28B5" w:rsidRPr="006C7D5C" w:rsidRDefault="007C28B5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4560" w:type="pct"/>
          </w:tcPr>
          <w:p w14:paraId="7B818ACE" w14:textId="77777777" w:rsidR="007C28B5" w:rsidRDefault="007C28B5" w:rsidP="00B820C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и ведение медицинской документации</w:t>
            </w:r>
          </w:p>
        </w:tc>
      </w:tr>
    </w:tbl>
    <w:p w14:paraId="0E033624" w14:textId="77777777" w:rsidR="000560C0" w:rsidRDefault="000560C0" w:rsidP="00A47E7C">
      <w:pPr>
        <w:pStyle w:val="a6"/>
        <w:spacing w:before="0" w:beforeAutospacing="0" w:after="0" w:afterAutospacing="0"/>
        <w:jc w:val="center"/>
        <w:rPr>
          <w:b/>
        </w:rPr>
      </w:pPr>
    </w:p>
    <w:p w14:paraId="2C40CE28" w14:textId="77777777" w:rsidR="003E2AE1" w:rsidRPr="005A4C51" w:rsidRDefault="009045E6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3E2AE1" w:rsidRPr="006C7D5C">
        <w:rPr>
          <w:b/>
          <w:color w:val="000000"/>
        </w:rPr>
        <w:t>. Клинические базы для прохождения практики</w:t>
      </w:r>
      <w:r w:rsidR="005A4C51">
        <w:rPr>
          <w:b/>
          <w:color w:val="000000"/>
        </w:rPr>
        <w:t>.</w:t>
      </w:r>
    </w:p>
    <w:p w14:paraId="4D31AE85" w14:textId="77777777" w:rsidR="003E2AE1" w:rsidRPr="006C7D5C" w:rsidRDefault="003E2AE1" w:rsidP="00A47E7C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Производственная клиническая практика: стационар проводится в форме клинической практики в профильных отделениях клинических баз.</w:t>
      </w:r>
    </w:p>
    <w:p w14:paraId="060103EE" w14:textId="77777777" w:rsidR="003E2AE1" w:rsidRPr="006C7D5C" w:rsidRDefault="003E2AE1" w:rsidP="00A47E7C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lastRenderedPageBreak/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</w:p>
    <w:p w14:paraId="5B457BDC" w14:textId="77777777" w:rsidR="00267B8A" w:rsidRPr="006C7D5C" w:rsidRDefault="00267B8A" w:rsidP="00A47E7C">
      <w:pPr>
        <w:pStyle w:val="a6"/>
        <w:spacing w:before="0" w:beforeAutospacing="0" w:after="0" w:afterAutospacing="0"/>
        <w:jc w:val="center"/>
        <w:rPr>
          <w:b/>
        </w:rPr>
      </w:pPr>
    </w:p>
    <w:p w14:paraId="13AD9226" w14:textId="77777777" w:rsidR="003E2AE1" w:rsidRPr="006C7D5C" w:rsidRDefault="009045E6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3E2AE1" w:rsidRPr="006C7D5C">
        <w:rPr>
          <w:b/>
          <w:color w:val="000000"/>
        </w:rPr>
        <w:t>. Виды аттестации.</w:t>
      </w:r>
    </w:p>
    <w:p w14:paraId="04CC6C83" w14:textId="77777777" w:rsidR="003E2AE1" w:rsidRPr="006C7D5C" w:rsidRDefault="003E2AE1" w:rsidP="00263B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Текущий контроль и промежуточная аттестация учебной деятельности ординаторов при освоении программы производственной клинической практики: стационар осуществляется в форме контроля освоения практических навыков.</w:t>
      </w:r>
    </w:p>
    <w:p w14:paraId="316B939D" w14:textId="77777777" w:rsidR="003E2AE1" w:rsidRPr="006C7D5C" w:rsidRDefault="003E2AE1" w:rsidP="00263B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b/>
          <w:color w:val="000000"/>
        </w:rPr>
        <w:t>Текущий контроль</w:t>
      </w:r>
      <w:r w:rsidRPr="006C7D5C">
        <w:rPr>
          <w:color w:val="000000"/>
        </w:rPr>
        <w:t xml:space="preserve"> прохождения производственной клинической практики: стационар производится путём оценки освоения практических навыков ординатора руководителем практики.</w:t>
      </w:r>
    </w:p>
    <w:p w14:paraId="070AC674" w14:textId="77777777" w:rsidR="003E2AE1" w:rsidRPr="006C7D5C" w:rsidRDefault="003E2AE1" w:rsidP="00263B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b/>
          <w:color w:val="000000"/>
        </w:rPr>
        <w:t>Промежуточная аттестация</w:t>
      </w:r>
      <w:r w:rsidRPr="006C7D5C">
        <w:rPr>
          <w:color w:val="000000"/>
        </w:rPr>
        <w:t xml:space="preserve"> после освоения программы практики в полном объёме проводится в формате практически-ориентированного зачета с оценкой, который предусматривает в числе заданий, демонстрацию обучающимися практических навыков и умений.</w:t>
      </w:r>
    </w:p>
    <w:p w14:paraId="436C1081" w14:textId="77777777" w:rsidR="00793516" w:rsidRPr="008749DD" w:rsidRDefault="00793516" w:rsidP="0079351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Практически-ориентированный зачет стандартизован и проводится в соответствии с конечными целями практики для специальности и перечнями практических навыков и умений</w:t>
      </w:r>
      <w:r>
        <w:rPr>
          <w:color w:val="000000"/>
        </w:rPr>
        <w:t xml:space="preserve"> (приложение 1)</w:t>
      </w:r>
      <w:r w:rsidRPr="008749DD">
        <w:rPr>
          <w:color w:val="000000"/>
        </w:rPr>
        <w:t>.</w:t>
      </w:r>
    </w:p>
    <w:p w14:paraId="23C1FFD4" w14:textId="77777777" w:rsidR="00793516" w:rsidRPr="008749DD" w:rsidRDefault="00793516" w:rsidP="0079351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Отчётными документами по практике для ординаторов по специальности являются:</w:t>
      </w:r>
    </w:p>
    <w:p w14:paraId="64802F1F" w14:textId="77777777" w:rsidR="00793516" w:rsidRPr="008749DD" w:rsidRDefault="00793516" w:rsidP="0079351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- отчет об освоении практических навыков;</w:t>
      </w:r>
    </w:p>
    <w:p w14:paraId="249CA090" w14:textId="77777777" w:rsidR="00793516" w:rsidRPr="008749DD" w:rsidRDefault="00793516" w:rsidP="0079351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 xml:space="preserve">- ведомость </w:t>
      </w:r>
      <w:r>
        <w:rPr>
          <w:color w:val="000000"/>
        </w:rPr>
        <w:t xml:space="preserve">успеваемости </w:t>
      </w:r>
      <w:r w:rsidRPr="008749DD">
        <w:rPr>
          <w:color w:val="000000"/>
        </w:rPr>
        <w:t>установленного образца;</w:t>
      </w:r>
    </w:p>
    <w:p w14:paraId="27C88829" w14:textId="77777777" w:rsidR="00793516" w:rsidRPr="008749DD" w:rsidRDefault="00793516" w:rsidP="0079351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749DD">
        <w:rPr>
          <w:color w:val="000000"/>
        </w:rPr>
        <w:t>- характеристика руководителя практики от ЛПУ на ординатора (приложение 2).</w:t>
      </w:r>
    </w:p>
    <w:p w14:paraId="7F56DD3D" w14:textId="77777777" w:rsidR="009045E6" w:rsidRDefault="009045E6" w:rsidP="009045E6">
      <w:pPr>
        <w:pStyle w:val="28"/>
        <w:shd w:val="clear" w:color="auto" w:fill="auto"/>
        <w:tabs>
          <w:tab w:val="left" w:pos="991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5EDBD5C1" w14:textId="77777777" w:rsidR="009045E6" w:rsidRPr="009045E6" w:rsidRDefault="009045E6" w:rsidP="009045E6">
      <w:pPr>
        <w:jc w:val="center"/>
        <w:rPr>
          <w:b/>
        </w:rPr>
      </w:pPr>
      <w:r w:rsidRPr="009045E6">
        <w:rPr>
          <w:b/>
          <w:lang w:eastAsia="en-US"/>
        </w:rPr>
        <w:t xml:space="preserve">10. </w:t>
      </w:r>
      <w:r w:rsidRPr="009045E6">
        <w:rPr>
          <w:b/>
        </w:rPr>
        <w:t>Учебно-методическое и информационное обеспечение практики</w:t>
      </w:r>
    </w:p>
    <w:p w14:paraId="32A44320" w14:textId="77777777" w:rsidR="009045E6" w:rsidRPr="009045E6" w:rsidRDefault="009045E6" w:rsidP="009045E6">
      <w:pPr>
        <w:shd w:val="clear" w:color="auto" w:fill="FFFFFF"/>
        <w:jc w:val="center"/>
        <w:rPr>
          <w:b/>
          <w:bCs/>
          <w:spacing w:val="-7"/>
        </w:rPr>
      </w:pPr>
    </w:p>
    <w:p w14:paraId="62AFFFAF" w14:textId="77777777" w:rsidR="009045E6" w:rsidRDefault="009045E6" w:rsidP="009045E6">
      <w:pPr>
        <w:contextualSpacing/>
        <w:jc w:val="center"/>
        <w:outlineLvl w:val="0"/>
        <w:rPr>
          <w:b/>
        </w:rPr>
      </w:pPr>
      <w:r w:rsidRPr="009045E6">
        <w:rPr>
          <w:b/>
        </w:rPr>
        <w:t>СПИСОК ЛИТЕРАТУРЫ</w:t>
      </w:r>
    </w:p>
    <w:p w14:paraId="14F0CD58" w14:textId="77777777" w:rsidR="00587184" w:rsidRDefault="00587184" w:rsidP="00587184">
      <w:pPr>
        <w:shd w:val="clear" w:color="auto" w:fill="FFFFFF"/>
        <w:contextualSpacing/>
        <w:jc w:val="center"/>
        <w:rPr>
          <w:b/>
          <w:bCs/>
          <w:spacing w:val="-7"/>
        </w:rPr>
      </w:pPr>
    </w:p>
    <w:p w14:paraId="75026A9A" w14:textId="77777777" w:rsidR="00587184" w:rsidRPr="00643806" w:rsidRDefault="00587184" w:rsidP="00587184">
      <w:pPr>
        <w:shd w:val="clear" w:color="auto" w:fill="FFFFFF"/>
        <w:contextualSpacing/>
        <w:jc w:val="center"/>
        <w:rPr>
          <w:b/>
          <w:bCs/>
          <w:spacing w:val="-7"/>
        </w:rPr>
      </w:pPr>
      <w:r w:rsidRPr="00643806">
        <w:rPr>
          <w:b/>
          <w:bCs/>
          <w:spacing w:val="-7"/>
        </w:rPr>
        <w:t>Основная литература:</w:t>
      </w:r>
    </w:p>
    <w:p w14:paraId="78C09AA4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r w:rsidRPr="00A4436C">
        <w:t>Анемии [Электронный ресурс</w:t>
      </w:r>
      <w:proofErr w:type="gramStart"/>
      <w:r w:rsidRPr="00A4436C">
        <w:t>] :</w:t>
      </w:r>
      <w:proofErr w:type="gramEnd"/>
      <w:r w:rsidRPr="00A4436C">
        <w:t xml:space="preserve"> руководство / Дементьева И.И., </w:t>
      </w:r>
      <w:proofErr w:type="spellStart"/>
      <w:r w:rsidRPr="00A4436C">
        <w:t>Чарная</w:t>
      </w:r>
      <w:proofErr w:type="spellEnd"/>
      <w:r w:rsidRPr="00A4436C">
        <w:t xml:space="preserve"> М.А., Морозов Ю.А. - М. : ГЭОТАР-Медиа, 2013. - (Серия "Библиотека врача-специалиста")." - </w:t>
      </w:r>
      <w:hyperlink r:id="rId8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http://www.studmedlib.ru/book/ISBN9785970423608.html</w:t>
        </w:r>
      </w:hyperlink>
    </w:p>
    <w:p w14:paraId="0FF979CC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r w:rsidRPr="00A4436C">
        <w:t xml:space="preserve">Анемия при опухолевых заболеваниях системы крови. Руководство / </w:t>
      </w:r>
      <w:proofErr w:type="spellStart"/>
      <w:r w:rsidRPr="00A4436C">
        <w:t>Бессмельцев</w:t>
      </w:r>
      <w:proofErr w:type="spellEnd"/>
      <w:r w:rsidRPr="00A4436C">
        <w:t xml:space="preserve"> С.С., Романенко Н.А./Специальное Издательство Медицинских Книг (СИМК). - 2017. - 228 с. </w:t>
      </w:r>
    </w:p>
    <w:p w14:paraId="70C23018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r w:rsidRPr="00A4436C">
        <w:t xml:space="preserve">Болезни крови в амбулаторной практике: руководство [Электронный ресурс] / И. Л. Давыдкин, И. В. Куртов, Р. К. </w:t>
      </w:r>
      <w:proofErr w:type="spellStart"/>
      <w:r w:rsidRPr="00A4436C">
        <w:t>Хайретдинов</w:t>
      </w:r>
      <w:proofErr w:type="spellEnd"/>
      <w:r w:rsidRPr="00A4436C">
        <w:t xml:space="preserve"> [и др.] - </w:t>
      </w:r>
      <w:proofErr w:type="gramStart"/>
      <w:r w:rsidRPr="00A4436C">
        <w:t>М. :</w:t>
      </w:r>
      <w:proofErr w:type="gramEnd"/>
      <w:r w:rsidRPr="00A4436C">
        <w:t xml:space="preserve"> ГЭОТАР-Медиа, 2014. - </w:t>
      </w:r>
      <w:hyperlink r:id="rId9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http://www.studmedlib.ru/book/ISBN9785970427255.html</w:t>
        </w:r>
      </w:hyperlink>
    </w:p>
    <w:p w14:paraId="64BBF045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r w:rsidRPr="00A4436C">
        <w:t xml:space="preserve">Гематологический атлас/ Луговская С.А., Почтарь М.Е./ Триада, - 2016. - 434 с. </w:t>
      </w:r>
    </w:p>
    <w:p w14:paraId="18FD621B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proofErr w:type="gramStart"/>
      <w:r w:rsidRPr="00A4436C">
        <w:t>Гематология :</w:t>
      </w:r>
      <w:proofErr w:type="gramEnd"/>
      <w:r w:rsidRPr="00A4436C">
        <w:t xml:space="preserve"> национальное руководство / под ред. О. А. Рукавицына. - </w:t>
      </w:r>
      <w:proofErr w:type="gramStart"/>
      <w:r w:rsidRPr="00A4436C">
        <w:t>М. :</w:t>
      </w:r>
      <w:proofErr w:type="gramEnd"/>
      <w:r w:rsidRPr="00A4436C">
        <w:t xml:space="preserve"> ГЭОТАР-Медиа, 2017. - 784 с</w:t>
      </w:r>
    </w:p>
    <w:p w14:paraId="3ECF8948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r w:rsidRPr="00A4436C">
        <w:t>Основы клинической гематологии: учебное пособие / С.А. Волкова, Н.Н. Боровков. — Н. Новгород: Издательство Нижегородской гос. медицинской академии, 2013. — 400 с.</w:t>
      </w:r>
    </w:p>
    <w:p w14:paraId="3AD26360" w14:textId="77777777" w:rsidR="007C28B5" w:rsidRPr="00A4436C" w:rsidRDefault="007C28B5" w:rsidP="008A4015">
      <w:pPr>
        <w:numPr>
          <w:ilvl w:val="0"/>
          <w:numId w:val="17"/>
        </w:numPr>
        <w:shd w:val="clear" w:color="auto" w:fill="FFFFFF"/>
        <w:suppressAutoHyphens/>
        <w:ind w:left="426" w:hanging="426"/>
        <w:jc w:val="both"/>
      </w:pPr>
      <w:proofErr w:type="gramStart"/>
      <w:r w:rsidRPr="00A4436C">
        <w:t>Трансфузиология :</w:t>
      </w:r>
      <w:proofErr w:type="gramEnd"/>
      <w:r w:rsidRPr="00A4436C">
        <w:t xml:space="preserve"> национальное руководство / под ред. проф. А.А. Рагимова. — </w:t>
      </w:r>
      <w:proofErr w:type="gramStart"/>
      <w:r w:rsidRPr="00A4436C">
        <w:t>М. :</w:t>
      </w:r>
      <w:proofErr w:type="gramEnd"/>
      <w:r w:rsidRPr="00A4436C">
        <w:t xml:space="preserve"> ГЭОТАР-Медиа, 2012. — 1184 с.</w:t>
      </w:r>
    </w:p>
    <w:p w14:paraId="343B3A02" w14:textId="77777777" w:rsidR="007C28B5" w:rsidRPr="00A4436C" w:rsidRDefault="007C28B5" w:rsidP="007C28B5">
      <w:pPr>
        <w:shd w:val="clear" w:color="auto" w:fill="FFFFFF"/>
        <w:jc w:val="both"/>
        <w:rPr>
          <w:b/>
          <w:bCs/>
          <w:spacing w:val="-7"/>
        </w:rPr>
      </w:pPr>
    </w:p>
    <w:p w14:paraId="5F2D3A4A" w14:textId="77777777" w:rsidR="007C28B5" w:rsidRPr="00A4436C" w:rsidRDefault="007C28B5" w:rsidP="007C28B5">
      <w:pPr>
        <w:shd w:val="clear" w:color="auto" w:fill="FFFFFF"/>
        <w:jc w:val="center"/>
        <w:rPr>
          <w:b/>
          <w:bCs/>
          <w:spacing w:val="-7"/>
        </w:rPr>
      </w:pPr>
      <w:r w:rsidRPr="00A4436C">
        <w:rPr>
          <w:b/>
          <w:bCs/>
          <w:spacing w:val="-7"/>
        </w:rPr>
        <w:t>Дополнительная литература:</w:t>
      </w:r>
    </w:p>
    <w:p w14:paraId="6522015F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Клинические рекомендации по диагностике и лечению острых миелоидных лейкозов взрослых// под ред. В.Г. Савченко. Национальное гематологическое общество. 2018. – 70 с.</w:t>
      </w:r>
    </w:p>
    <w:p w14:paraId="649B8734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lastRenderedPageBreak/>
        <w:t xml:space="preserve">Клинические рекомендации по диагностике и лечению хронического </w:t>
      </w:r>
      <w:proofErr w:type="spellStart"/>
      <w:r w:rsidRPr="00A4436C">
        <w:t>миелолейкоза</w:t>
      </w:r>
      <w:proofErr w:type="spellEnd"/>
      <w:r w:rsidRPr="00A4436C">
        <w:t>// под ред. В</w:t>
      </w:r>
      <w:r w:rsidRPr="00A4436C">
        <w:rPr>
          <w:lang w:val="en-US"/>
        </w:rPr>
        <w:t>.</w:t>
      </w:r>
      <w:r w:rsidRPr="00A4436C">
        <w:t>Г</w:t>
      </w:r>
      <w:r w:rsidRPr="00A4436C">
        <w:rPr>
          <w:lang w:val="en-US"/>
        </w:rPr>
        <w:t xml:space="preserve">. </w:t>
      </w:r>
      <w:r w:rsidRPr="00A4436C">
        <w:t>Савченко</w:t>
      </w:r>
      <w:r w:rsidRPr="00A4436C">
        <w:rPr>
          <w:lang w:val="en-US"/>
        </w:rPr>
        <w:t xml:space="preserve">. </w:t>
      </w:r>
      <w:r w:rsidRPr="00A4436C">
        <w:t>Национальное</w:t>
      </w:r>
      <w:r w:rsidRPr="00A4436C">
        <w:rPr>
          <w:lang w:val="en-US"/>
        </w:rPr>
        <w:t xml:space="preserve"> </w:t>
      </w:r>
      <w:r w:rsidRPr="00A4436C">
        <w:t>гематологическое</w:t>
      </w:r>
      <w:r w:rsidRPr="00A4436C">
        <w:rPr>
          <w:lang w:val="en-US"/>
        </w:rPr>
        <w:t xml:space="preserve"> </w:t>
      </w:r>
      <w:r w:rsidRPr="00A4436C">
        <w:t>общество</w:t>
      </w:r>
      <w:r w:rsidRPr="00A4436C">
        <w:rPr>
          <w:lang w:val="en-US"/>
        </w:rPr>
        <w:t xml:space="preserve">. 2018. </w:t>
      </w:r>
      <w:r w:rsidRPr="00A4436C">
        <w:t>– 51 с.</w:t>
      </w:r>
    </w:p>
    <w:p w14:paraId="3D9ED319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Клинические рекомендации по диагностике и лечению редких нарушений свертывания крови: наследственного дефицита факторов свертывания крови </w:t>
      </w:r>
      <w:r w:rsidRPr="00A4436C">
        <w:rPr>
          <w:lang w:val="en-US"/>
        </w:rPr>
        <w:t>II</w:t>
      </w:r>
      <w:r w:rsidRPr="00A4436C">
        <w:t xml:space="preserve">, </w:t>
      </w:r>
      <w:r w:rsidRPr="00A4436C">
        <w:rPr>
          <w:lang w:val="en-US"/>
        </w:rPr>
        <w:t>VII</w:t>
      </w:r>
      <w:r w:rsidRPr="00A4436C">
        <w:t xml:space="preserve">, </w:t>
      </w:r>
      <w:r w:rsidRPr="00A4436C">
        <w:rPr>
          <w:lang w:val="en-US"/>
        </w:rPr>
        <w:t>X</w:t>
      </w:r>
      <w:r w:rsidRPr="00A4436C">
        <w:t>// под ред. В</w:t>
      </w:r>
      <w:r w:rsidRPr="00A4436C">
        <w:rPr>
          <w:lang w:val="en-US"/>
        </w:rPr>
        <w:t>.</w:t>
      </w:r>
      <w:r w:rsidRPr="00A4436C">
        <w:t>Г</w:t>
      </w:r>
      <w:r w:rsidRPr="00A4436C">
        <w:rPr>
          <w:lang w:val="en-US"/>
        </w:rPr>
        <w:t xml:space="preserve">. </w:t>
      </w:r>
      <w:r w:rsidRPr="00A4436C">
        <w:t>Савченко</w:t>
      </w:r>
      <w:r w:rsidRPr="00A4436C">
        <w:rPr>
          <w:lang w:val="en-US"/>
        </w:rPr>
        <w:t xml:space="preserve">. </w:t>
      </w:r>
      <w:r w:rsidRPr="00A4436C">
        <w:t>Национальное</w:t>
      </w:r>
      <w:r w:rsidRPr="00A4436C">
        <w:rPr>
          <w:lang w:val="en-US"/>
        </w:rPr>
        <w:t xml:space="preserve"> </w:t>
      </w:r>
      <w:r w:rsidRPr="00A4436C">
        <w:t>гематологическое</w:t>
      </w:r>
      <w:r w:rsidRPr="00A4436C">
        <w:rPr>
          <w:lang w:val="en-US"/>
        </w:rPr>
        <w:t xml:space="preserve"> </w:t>
      </w:r>
      <w:r w:rsidRPr="00A4436C">
        <w:t>общество</w:t>
      </w:r>
      <w:r w:rsidRPr="00A4436C">
        <w:rPr>
          <w:lang w:val="en-US"/>
        </w:rPr>
        <w:t xml:space="preserve">. 2018. </w:t>
      </w:r>
      <w:r w:rsidRPr="00A4436C">
        <w:t>– 25 с.</w:t>
      </w:r>
    </w:p>
    <w:p w14:paraId="11152D91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Диагностика и лечение острых порфирий// под ред. В.Г. Савченко. Национальное гематологическое общество. </w:t>
      </w:r>
      <w:r w:rsidRPr="00A4436C">
        <w:rPr>
          <w:lang w:val="en-US"/>
        </w:rPr>
        <w:t xml:space="preserve">2018. </w:t>
      </w:r>
      <w:r w:rsidRPr="00A4436C">
        <w:t>– 19 с.</w:t>
      </w:r>
    </w:p>
    <w:p w14:paraId="7481D217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Клинические рекомендации по диагностике и лечению гемофилии// под ред. В.Г. Савченко. Национальное гематологическое общество. </w:t>
      </w:r>
      <w:r w:rsidRPr="00A4436C">
        <w:rPr>
          <w:lang w:val="en-US"/>
        </w:rPr>
        <w:t xml:space="preserve">2018. </w:t>
      </w:r>
      <w:r w:rsidRPr="00A4436C">
        <w:t>– 34 с.</w:t>
      </w:r>
    </w:p>
    <w:p w14:paraId="3365A1F6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  <w:rPr>
          <w:lang w:val="en-US"/>
        </w:rPr>
      </w:pPr>
      <w:r w:rsidRPr="00A4436C">
        <w:rPr>
          <w:lang w:val="en-US"/>
        </w:rPr>
        <w:t>Thomas’ Hematopoietic Cell Transplantation, 4th edition. F Appelbaum. // Wiley-Blackwell. – 2009.</w:t>
      </w:r>
    </w:p>
    <w:p w14:paraId="5D031988" w14:textId="7164BDDC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  <w:rPr>
          <w:lang w:val="en-US"/>
        </w:rPr>
      </w:pPr>
      <w:r w:rsidRPr="00A4436C">
        <w:rPr>
          <w:lang w:val="en-US"/>
        </w:rPr>
        <w:t xml:space="preserve">Williams Hematology, 8th Edition. Kenneth </w:t>
      </w:r>
      <w:proofErr w:type="spellStart"/>
      <w:r w:rsidRPr="00A4436C">
        <w:rPr>
          <w:lang w:val="en-US"/>
        </w:rPr>
        <w:t>Kaushansky</w:t>
      </w:r>
      <w:proofErr w:type="spellEnd"/>
      <w:r w:rsidRPr="00A4436C">
        <w:rPr>
          <w:lang w:val="en-US"/>
        </w:rPr>
        <w:t xml:space="preserve">, Marshall Lichtman, E. </w:t>
      </w:r>
      <w:proofErr w:type="spellStart"/>
      <w:r w:rsidRPr="00A4436C">
        <w:rPr>
          <w:lang w:val="en-US"/>
        </w:rPr>
        <w:t>Beutler</w:t>
      </w:r>
      <w:proofErr w:type="spellEnd"/>
      <w:r w:rsidRPr="00A4436C">
        <w:rPr>
          <w:lang w:val="en-US"/>
        </w:rPr>
        <w:t xml:space="preserve">, Thomas Kipps, Josef Prchal, Uri </w:t>
      </w:r>
      <w:proofErr w:type="spellStart"/>
      <w:r w:rsidRPr="00A4436C">
        <w:rPr>
          <w:lang w:val="en-US"/>
        </w:rPr>
        <w:t>Seligsohn</w:t>
      </w:r>
      <w:proofErr w:type="spellEnd"/>
      <w:r w:rsidRPr="00A4436C">
        <w:rPr>
          <w:lang w:val="en-US"/>
        </w:rPr>
        <w:t xml:space="preserve"> // McGraw-Hill Professional</w:t>
      </w:r>
      <w:r w:rsidR="008A4015" w:rsidRPr="00A4436C">
        <w:rPr>
          <w:lang w:val="en-US"/>
        </w:rPr>
        <w:t xml:space="preserve">, </w:t>
      </w:r>
      <w:r w:rsidRPr="00A4436C">
        <w:rPr>
          <w:lang w:val="en-US"/>
        </w:rPr>
        <w:t>2010.</w:t>
      </w:r>
    </w:p>
    <w:p w14:paraId="5AF754F7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Астанина С.Ю. Дидактические игры в системе непрерывного медицинского образования. – М.: Изд-во СГУ, 2009. -160 с.</w:t>
      </w:r>
    </w:p>
    <w:p w14:paraId="5D836A69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Гематология [Электронный ресурс</w:t>
      </w:r>
      <w:proofErr w:type="gramStart"/>
      <w:r w:rsidRPr="00A4436C">
        <w:t>] :</w:t>
      </w:r>
      <w:proofErr w:type="gramEnd"/>
      <w:r w:rsidRPr="00A4436C">
        <w:t xml:space="preserve"> учеб. пособие / Н. Т. Ватутин [и др.] ; Донецкий мед. ун-т. Каф. госпитальной терапии. - Донецк, 2015.</w:t>
      </w:r>
    </w:p>
    <w:p w14:paraId="15962074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Гематология для начинающих [Электронный ресурс</w:t>
      </w:r>
      <w:proofErr w:type="gramStart"/>
      <w:r w:rsidRPr="00A4436C">
        <w:t>] :</w:t>
      </w:r>
      <w:proofErr w:type="gramEnd"/>
      <w:r w:rsidRPr="00A4436C">
        <w:t xml:space="preserve"> учеб. пособие ; Донецкий мед. ун-т. Каф. внутренней медицины № 1. - Донецк, 2009.</w:t>
      </w:r>
    </w:p>
    <w:p w14:paraId="3B67C19B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Гемофилия в практике врачей различных </w:t>
      </w:r>
      <w:proofErr w:type="gramStart"/>
      <w:r w:rsidRPr="00A4436C">
        <w:t>специальностей :</w:t>
      </w:r>
      <w:proofErr w:type="gramEnd"/>
      <w:r w:rsidRPr="00A4436C">
        <w:t xml:space="preserve"> руководство [Электронный ресурс] / Румянцев А.Г., Румянцев С.А., Чернов В.М - М. : ГЭОТАР-Медиа, 2013. - </w:t>
      </w:r>
      <w:hyperlink r:id="rId10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http://www.studmedlib.ru/book/ISBN9785970423479.html</w:t>
        </w:r>
      </w:hyperlink>
    </w:p>
    <w:p w14:paraId="167B2B62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Гериатрическая гематология. Заболевания системы крови в старших возрастных группах в 2 </w:t>
      </w:r>
      <w:proofErr w:type="gramStart"/>
      <w:r w:rsidRPr="00A4436C">
        <w:t>томах./</w:t>
      </w:r>
      <w:proofErr w:type="gramEnd"/>
      <w:r w:rsidRPr="00A4436C">
        <w:t xml:space="preserve"> под ред. Л. Д. </w:t>
      </w:r>
      <w:proofErr w:type="spellStart"/>
      <w:r w:rsidRPr="00A4436C">
        <w:t>Гриншпун</w:t>
      </w:r>
      <w:proofErr w:type="spellEnd"/>
      <w:r w:rsidRPr="00A4436C">
        <w:t xml:space="preserve">, А. В. </w:t>
      </w:r>
      <w:proofErr w:type="spellStart"/>
      <w:r w:rsidRPr="00A4436C">
        <w:t>Пивника</w:t>
      </w:r>
      <w:proofErr w:type="spellEnd"/>
      <w:r w:rsidRPr="00A4436C">
        <w:t xml:space="preserve">/ Медиум. - 2012. - 728 с. </w:t>
      </w:r>
    </w:p>
    <w:p w14:paraId="0E3BFA70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Госпитальная терапия. Часть 2. Пульмонология. Нефрология. Гематология. Ревматология. Гастроэнтерология [Электронный ресурс</w:t>
      </w:r>
      <w:proofErr w:type="gramStart"/>
      <w:r w:rsidRPr="00A4436C">
        <w:t>] :</w:t>
      </w:r>
      <w:proofErr w:type="gramEnd"/>
      <w:r w:rsidRPr="00A4436C">
        <w:t xml:space="preserve"> учебное пособие для студентов 5 курса обучающихся по специальности "Лечебное дело" / Н. Т. Ватутин [и др.] ; Донецкий мед. ун-т. Каф. госпитальной терапии. - Донецк, 2016.</w:t>
      </w:r>
    </w:p>
    <w:p w14:paraId="2E035821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Гусева С.А., </w:t>
      </w:r>
      <w:proofErr w:type="spellStart"/>
      <w:r w:rsidRPr="00A4436C">
        <w:t>Бессмельцев</w:t>
      </w:r>
      <w:proofErr w:type="spellEnd"/>
      <w:r w:rsidRPr="00A4436C">
        <w:t xml:space="preserve"> С.С., Абдулкадыров К.М., Гончаров Я.П. Истинная полицитемия. – К.: СПб.: Логос, 2009. – 405 с.</w:t>
      </w:r>
    </w:p>
    <w:p w14:paraId="550CF14F" w14:textId="2FAA382D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proofErr w:type="spellStart"/>
      <w:r w:rsidRPr="00A4436C">
        <w:t>Идельсон</w:t>
      </w:r>
      <w:proofErr w:type="spellEnd"/>
      <w:r w:rsidRPr="00A4436C">
        <w:t xml:space="preserve"> Л.И. Гипохромные анемии. М.: Медицина, 1981</w:t>
      </w:r>
    </w:p>
    <w:p w14:paraId="6C923D63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proofErr w:type="spellStart"/>
      <w:r w:rsidRPr="00A4436C">
        <w:t>Кольман</w:t>
      </w:r>
      <w:proofErr w:type="spellEnd"/>
      <w:r w:rsidRPr="00A4436C">
        <w:t xml:space="preserve"> Я. Наглядная биохимия. – М.: Бином, Лаборатория знаний, 2009. – 469 с.</w:t>
      </w:r>
    </w:p>
    <w:p w14:paraId="4149E910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Лабораторная гематология. Диагностическое значение и комплексная оценка гемограммы [Текст</w:t>
      </w:r>
      <w:proofErr w:type="gramStart"/>
      <w:r w:rsidRPr="00A4436C">
        <w:t>] :</w:t>
      </w:r>
      <w:proofErr w:type="gramEnd"/>
      <w:r w:rsidRPr="00A4436C">
        <w:t xml:space="preserve"> учебно-наглядное пособие / ред. Л. В. </w:t>
      </w:r>
      <w:proofErr w:type="spellStart"/>
      <w:r w:rsidRPr="00A4436C">
        <w:t>Натрус</w:t>
      </w:r>
      <w:proofErr w:type="spellEnd"/>
      <w:r w:rsidRPr="00A4436C">
        <w:t xml:space="preserve"> ; Донецкий мед. ун-т. - Донецк, 2013. - 28 с.</w:t>
      </w:r>
    </w:p>
    <w:p w14:paraId="62E35527" w14:textId="77777777" w:rsid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Лабораторная гематология/Луговская С.А., Морозова В.Т., Почтарь М.Е., Долгов В.В./Триада, - 2014. - 218 с. </w:t>
      </w:r>
    </w:p>
    <w:p w14:paraId="4B7EEC72" w14:textId="205B1FE5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Практическое руководство по клинической гемостазиологии (физиология системы гемостаза, геморрагические диатезы, </w:t>
      </w:r>
      <w:proofErr w:type="spellStart"/>
      <w:r w:rsidRPr="00A4436C">
        <w:t>тромбофилии</w:t>
      </w:r>
      <w:proofErr w:type="spellEnd"/>
      <w:r w:rsidRPr="00A4436C">
        <w:t>)/</w:t>
      </w:r>
      <w:proofErr w:type="spellStart"/>
      <w:r w:rsidRPr="00A4436C">
        <w:t>Дуткевич</w:t>
      </w:r>
      <w:proofErr w:type="spellEnd"/>
      <w:r w:rsidRPr="00A4436C">
        <w:t xml:space="preserve"> И.Г., Сухомлина Е.Н., Селиванов Е.А./Фолиант, - 2014. - 272 с. </w:t>
      </w:r>
    </w:p>
    <w:p w14:paraId="5F419EE3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Нарушения свертывания крови. Практические рекомендации по диагностике и лечению/</w:t>
      </w:r>
      <w:proofErr w:type="spellStart"/>
      <w:r w:rsidRPr="00A4436C">
        <w:t>Бломбек</w:t>
      </w:r>
      <w:proofErr w:type="spellEnd"/>
      <w:r w:rsidRPr="00A4436C">
        <w:t xml:space="preserve"> М., </w:t>
      </w:r>
      <w:proofErr w:type="spellStart"/>
      <w:r w:rsidRPr="00A4436C">
        <w:t>Антович</w:t>
      </w:r>
      <w:proofErr w:type="spellEnd"/>
      <w:r w:rsidRPr="00A4436C">
        <w:t xml:space="preserve"> Й./Медицинская литература. - 2014. - 208 с. </w:t>
      </w:r>
    </w:p>
    <w:p w14:paraId="7379639F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Нормальная физиология / Под ред. </w:t>
      </w:r>
      <w:proofErr w:type="spellStart"/>
      <w:r w:rsidRPr="00A4436C">
        <w:t>В.М.Смирнова</w:t>
      </w:r>
      <w:proofErr w:type="spellEnd"/>
      <w:r w:rsidRPr="00A4436C">
        <w:t xml:space="preserve">. – М.: </w:t>
      </w:r>
      <w:proofErr w:type="spellStart"/>
      <w:r w:rsidRPr="00A4436C">
        <w:t>МЕДпресс-информ</w:t>
      </w:r>
      <w:proofErr w:type="spellEnd"/>
      <w:r w:rsidRPr="00A4436C">
        <w:t>, 2009.</w:t>
      </w:r>
    </w:p>
    <w:p w14:paraId="12EFBFF4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Острый </w:t>
      </w:r>
      <w:proofErr w:type="spellStart"/>
      <w:r w:rsidRPr="00A4436C">
        <w:t>промиелоцитарный</w:t>
      </w:r>
      <w:proofErr w:type="spellEnd"/>
      <w:r w:rsidRPr="00A4436C">
        <w:t xml:space="preserve"> лейкоз [Электронный ресурс] / Савченко В.Г., </w:t>
      </w:r>
      <w:proofErr w:type="spellStart"/>
      <w:r w:rsidRPr="00A4436C">
        <w:t>Паровичникова</w:t>
      </w:r>
      <w:proofErr w:type="spellEnd"/>
      <w:r w:rsidRPr="00A4436C">
        <w:t xml:space="preserve"> Е.Н.- </w:t>
      </w:r>
      <w:proofErr w:type="gramStart"/>
      <w:r w:rsidRPr="00A4436C">
        <w:t>М. :</w:t>
      </w:r>
      <w:proofErr w:type="gramEnd"/>
      <w:r w:rsidRPr="00A4436C">
        <w:t xml:space="preserve"> </w:t>
      </w:r>
      <w:proofErr w:type="spellStart"/>
      <w:r w:rsidRPr="00A4436C">
        <w:t>Литтерра</w:t>
      </w:r>
      <w:proofErr w:type="spellEnd"/>
      <w:r w:rsidRPr="00A4436C">
        <w:t xml:space="preserve">, 2010. - (Серия "Практические руководства")." </w:t>
      </w:r>
      <w:hyperlink r:id="rId11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http://www.studmedlib.ru/book/ISBN9785904090241.html</w:t>
        </w:r>
      </w:hyperlink>
    </w:p>
    <w:p w14:paraId="12A3AA6B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>Патофизиология крови/</w:t>
      </w:r>
      <w:proofErr w:type="spellStart"/>
      <w:r w:rsidRPr="00A4436C">
        <w:t>Шиффман</w:t>
      </w:r>
      <w:proofErr w:type="spellEnd"/>
      <w:r w:rsidRPr="00A4436C">
        <w:t xml:space="preserve"> </w:t>
      </w:r>
      <w:proofErr w:type="spellStart"/>
      <w:r w:rsidRPr="00A4436C">
        <w:t>Ф.Дж</w:t>
      </w:r>
      <w:proofErr w:type="spellEnd"/>
      <w:r w:rsidRPr="00A4436C">
        <w:t>.; Пер. с англ. Н.Б. Серебряная, В.И. Соловьев/Бином, - 2015. - 448 с.</w:t>
      </w:r>
    </w:p>
    <w:p w14:paraId="2BCD75E2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Редкие гематологические болезни и синдромы под. ред. Волковой М.А.- </w:t>
      </w:r>
      <w:proofErr w:type="spellStart"/>
      <w:r w:rsidRPr="00A4436C">
        <w:t>Практ</w:t>
      </w:r>
      <w:proofErr w:type="spellEnd"/>
      <w:r w:rsidRPr="00A4436C">
        <w:t>. Медицина, 2011.</w:t>
      </w:r>
    </w:p>
    <w:p w14:paraId="1691D46E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lastRenderedPageBreak/>
        <w:t xml:space="preserve">Руководство по лабораторным методам диагностики [Электронный ресурс] / А. А. </w:t>
      </w:r>
      <w:proofErr w:type="spellStart"/>
      <w:r w:rsidRPr="00A4436C">
        <w:t>Кишкун</w:t>
      </w:r>
      <w:proofErr w:type="spellEnd"/>
      <w:r w:rsidRPr="00A4436C">
        <w:t xml:space="preserve"> - 2-е изд., </w:t>
      </w:r>
      <w:proofErr w:type="spellStart"/>
      <w:r w:rsidRPr="00A4436C">
        <w:t>перераб</w:t>
      </w:r>
      <w:proofErr w:type="spellEnd"/>
      <w:r w:rsidRPr="00A4436C">
        <w:t xml:space="preserve">. и доп. - </w:t>
      </w:r>
      <w:proofErr w:type="gramStart"/>
      <w:r w:rsidRPr="00A4436C">
        <w:t>М. :</w:t>
      </w:r>
      <w:proofErr w:type="gramEnd"/>
      <w:r w:rsidRPr="00A4436C">
        <w:t xml:space="preserve"> ГЭОТАР-Медиа, 2013. - </w:t>
      </w:r>
      <w:hyperlink r:id="rId12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http://www.studmedlib.ru/book/ISBN9785970426593.html</w:t>
        </w:r>
      </w:hyperlink>
    </w:p>
    <w:p w14:paraId="738F33A9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Сестринский уход в детской гематологии и онкологии. [Электронный ресурс]: практическое руководство для медицинских сестер / Под ред. Р.Е. </w:t>
      </w:r>
      <w:proofErr w:type="spellStart"/>
      <w:r w:rsidRPr="00A4436C">
        <w:t>Самочатовой</w:t>
      </w:r>
      <w:proofErr w:type="spellEnd"/>
      <w:r w:rsidRPr="00A4436C">
        <w:t xml:space="preserve">, А.Г. Румянцева - </w:t>
      </w:r>
      <w:proofErr w:type="gramStart"/>
      <w:r w:rsidRPr="00A4436C">
        <w:t>М. :</w:t>
      </w:r>
      <w:proofErr w:type="gramEnd"/>
      <w:r w:rsidRPr="00A4436C">
        <w:t xml:space="preserve"> </w:t>
      </w:r>
      <w:proofErr w:type="spellStart"/>
      <w:r w:rsidRPr="00A4436C">
        <w:t>Литтерра</w:t>
      </w:r>
      <w:proofErr w:type="spellEnd"/>
      <w:r w:rsidRPr="00A4436C">
        <w:t xml:space="preserve">, 2011. - (Серия "Практические руководства")." - </w:t>
      </w:r>
      <w:hyperlink r:id="rId13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http://www.studmedlib.ru/book/ISBN9785423500252.html</w:t>
        </w:r>
      </w:hyperlink>
    </w:p>
    <w:p w14:paraId="57BDC0F8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Струков А.И., Серов В.В. Патологическая анатомия. 5-е изд.-М., </w:t>
      </w:r>
      <w:proofErr w:type="spellStart"/>
      <w:r w:rsidRPr="00A4436C">
        <w:t>Литтерра</w:t>
      </w:r>
      <w:proofErr w:type="spellEnd"/>
      <w:r w:rsidRPr="00A4436C">
        <w:t>, 2010, 848 с.</w:t>
      </w:r>
    </w:p>
    <w:p w14:paraId="25A0DD8F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Хронические миелоидные лейкозы/Бейн </w:t>
      </w:r>
      <w:proofErr w:type="spellStart"/>
      <w:r w:rsidRPr="00A4436C">
        <w:t>Б.Дж</w:t>
      </w:r>
      <w:proofErr w:type="spellEnd"/>
      <w:r w:rsidRPr="00A4436C">
        <w:t xml:space="preserve">., </w:t>
      </w:r>
      <w:proofErr w:type="spellStart"/>
      <w:r w:rsidRPr="00A4436C">
        <w:t>Матутес</w:t>
      </w:r>
      <w:proofErr w:type="spellEnd"/>
      <w:r w:rsidRPr="00A4436C">
        <w:t xml:space="preserve"> Э.; </w:t>
      </w:r>
      <w:proofErr w:type="spellStart"/>
      <w:r w:rsidRPr="00A4436C">
        <w:t>Пер.с</w:t>
      </w:r>
      <w:proofErr w:type="spellEnd"/>
      <w:r w:rsidRPr="00A4436C">
        <w:t xml:space="preserve"> англ. С.В. Кузнецова</w:t>
      </w:r>
      <w:proofErr w:type="gramStart"/>
      <w:r w:rsidRPr="00A4436C">
        <w:t>; Под</w:t>
      </w:r>
      <w:proofErr w:type="gramEnd"/>
      <w:r w:rsidRPr="00A4436C">
        <w:t xml:space="preserve"> ред. А.Г. Туркиной/ Гранат. - 2014. - 64 с. </w:t>
      </w:r>
    </w:p>
    <w:p w14:paraId="4553EC9D" w14:textId="77777777" w:rsidR="007C28B5" w:rsidRPr="00A4436C" w:rsidRDefault="007C28B5" w:rsidP="007C28B5">
      <w:pPr>
        <w:numPr>
          <w:ilvl w:val="0"/>
          <w:numId w:val="18"/>
        </w:numPr>
        <w:shd w:val="clear" w:color="auto" w:fill="FFFFFF"/>
        <w:suppressAutoHyphens/>
        <w:ind w:left="426"/>
        <w:jc w:val="both"/>
      </w:pPr>
      <w:r w:rsidRPr="00A4436C">
        <w:t xml:space="preserve">Эритропоэз, эритропоэтин, железо [Электронный ресурс] / Павлов А.Д., Морщакова Е.Ф., Румянцев А.Г. - </w:t>
      </w:r>
      <w:proofErr w:type="gramStart"/>
      <w:r w:rsidRPr="00A4436C">
        <w:t>М. :</w:t>
      </w:r>
      <w:proofErr w:type="gramEnd"/>
      <w:r w:rsidRPr="00A4436C">
        <w:t xml:space="preserve"> ГЭОТАР-Медиа, 2011. - </w:t>
      </w:r>
      <w:hyperlink r:id="rId14" w:history="1">
        <w:r w:rsidRPr="00A4436C">
          <w:rPr>
            <w:rStyle w:val="aff0"/>
            <w:rFonts w:ascii="Times New Roman" w:hAnsi="Times New Roman"/>
            <w:sz w:val="24"/>
            <w:szCs w:val="24"/>
          </w:rPr>
          <w:t>http://www.studmedlib.ru/book/ISBN9785970419861.html</w:t>
        </w:r>
      </w:hyperlink>
    </w:p>
    <w:p w14:paraId="3FA92604" w14:textId="34484D37" w:rsidR="00006F7E" w:rsidRDefault="00AA5778" w:rsidP="00AA5778">
      <w:pPr>
        <w:pStyle w:val="af5"/>
        <w:tabs>
          <w:tab w:val="left" w:pos="651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BAC705" w14:textId="77777777" w:rsidR="00A4436C" w:rsidRPr="009045E6" w:rsidRDefault="00A4436C" w:rsidP="00A4436C">
      <w:pPr>
        <w:pStyle w:val="28"/>
        <w:shd w:val="clear" w:color="auto" w:fill="auto"/>
        <w:tabs>
          <w:tab w:val="left" w:pos="991"/>
        </w:tabs>
        <w:spacing w:after="0" w:line="240" w:lineRule="auto"/>
        <w:ind w:firstLine="0"/>
        <w:rPr>
          <w:b/>
          <w:sz w:val="24"/>
          <w:szCs w:val="24"/>
        </w:rPr>
      </w:pPr>
      <w:r w:rsidRPr="009045E6">
        <w:rPr>
          <w:b/>
          <w:bCs/>
          <w:spacing w:val="-7"/>
          <w:sz w:val="24"/>
          <w:szCs w:val="24"/>
          <w:lang w:eastAsia="ko-KR"/>
        </w:rPr>
        <w:t>Методическое обеспечение по практике:</w:t>
      </w:r>
    </w:p>
    <w:p w14:paraId="027204CE" w14:textId="77777777" w:rsidR="00A4436C" w:rsidRDefault="00A4436C" w:rsidP="00A4436C">
      <w:pPr>
        <w:pStyle w:val="28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587184">
        <w:rPr>
          <w:color w:val="000000"/>
          <w:sz w:val="24"/>
          <w:szCs w:val="24"/>
        </w:rPr>
        <w:t xml:space="preserve">Методические указания для ординаторов по производственной клинической практике: стационар по специальности </w:t>
      </w:r>
      <w:r>
        <w:rPr>
          <w:sz w:val="24"/>
          <w:szCs w:val="24"/>
        </w:rPr>
        <w:t>31.08.29 Гематология</w:t>
      </w:r>
      <w:r w:rsidRPr="00587184">
        <w:rPr>
          <w:color w:val="000000"/>
          <w:sz w:val="24"/>
          <w:szCs w:val="24"/>
        </w:rPr>
        <w:t xml:space="preserve">, утверждены Ученым советом ФГБОУ ВО </w:t>
      </w:r>
      <w:proofErr w:type="spellStart"/>
      <w:r w:rsidRPr="00587184">
        <w:rPr>
          <w:color w:val="000000"/>
          <w:sz w:val="24"/>
          <w:szCs w:val="24"/>
        </w:rPr>
        <w:t>ДонГМУ</w:t>
      </w:r>
      <w:proofErr w:type="spellEnd"/>
      <w:r w:rsidRPr="00587184">
        <w:rPr>
          <w:color w:val="000000"/>
          <w:sz w:val="24"/>
          <w:szCs w:val="24"/>
        </w:rPr>
        <w:t xml:space="preserve"> Минздрава России.</w:t>
      </w:r>
    </w:p>
    <w:p w14:paraId="6B2EFB38" w14:textId="77777777" w:rsidR="00A4436C" w:rsidRDefault="00A4436C" w:rsidP="00A4436C">
      <w:pPr>
        <w:pStyle w:val="28"/>
        <w:shd w:val="clear" w:color="auto" w:fill="auto"/>
        <w:tabs>
          <w:tab w:val="left" w:pos="6322"/>
        </w:tabs>
        <w:spacing w:after="0" w:line="240" w:lineRule="auto"/>
        <w:ind w:left="720" w:firstLine="0"/>
        <w:jc w:val="both"/>
        <w:rPr>
          <w:b/>
        </w:rPr>
      </w:pPr>
    </w:p>
    <w:p w14:paraId="57243F45" w14:textId="77777777" w:rsidR="00EA7F9F" w:rsidRPr="0040078B" w:rsidRDefault="00EA7F9F" w:rsidP="00EA7F9F">
      <w:pPr>
        <w:shd w:val="clear" w:color="auto" w:fill="FFFFFF"/>
        <w:tabs>
          <w:tab w:val="left" w:leader="underscore" w:pos="6494"/>
        </w:tabs>
        <w:jc w:val="center"/>
        <w:rPr>
          <w:b/>
          <w:bCs/>
          <w:spacing w:val="-7"/>
        </w:rPr>
      </w:pPr>
      <w:r w:rsidRPr="00EA7F9F">
        <w:rPr>
          <w:b/>
          <w:bCs/>
          <w:spacing w:val="-7"/>
        </w:rPr>
        <w:t>Программное обеспечение и Интернет-ресурсы:</w:t>
      </w:r>
    </w:p>
    <w:p w14:paraId="249C0F69" w14:textId="77777777" w:rsidR="00EA7F9F" w:rsidRPr="00643806" w:rsidRDefault="00EA7F9F" w:rsidP="00EA7F9F">
      <w:pPr>
        <w:widowControl w:val="0"/>
        <w:jc w:val="right"/>
      </w:pPr>
    </w:p>
    <w:p w14:paraId="120804B7" w14:textId="77777777" w:rsidR="00267B8A" w:rsidRPr="00267B8A" w:rsidRDefault="00267B8A" w:rsidP="00756A10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 xml:space="preserve">Электронный каталог WEB-OPAC Библиотеки ФГБОУ ВО </w:t>
      </w:r>
      <w:proofErr w:type="spellStart"/>
      <w:r w:rsidRPr="00267B8A">
        <w:rPr>
          <w:lang w:eastAsia="en-US"/>
        </w:rPr>
        <w:t>ДонГМУ</w:t>
      </w:r>
      <w:proofErr w:type="spellEnd"/>
      <w:r w:rsidRPr="00267B8A">
        <w:rPr>
          <w:lang w:eastAsia="en-US"/>
        </w:rPr>
        <w:t xml:space="preserve"> Минздрава России </w:t>
      </w:r>
      <w:hyperlink r:id="rId15" w:history="1">
        <w:r w:rsidRPr="00267B8A">
          <w:rPr>
            <w:color w:val="666699"/>
            <w:u w:val="single"/>
            <w:lang w:eastAsia="en-US"/>
          </w:rPr>
          <w:t>http://katalog.dnmu.ru</w:t>
        </w:r>
      </w:hyperlink>
    </w:p>
    <w:p w14:paraId="58A9A497" w14:textId="77777777" w:rsidR="00267B8A" w:rsidRPr="00267B8A" w:rsidRDefault="00267B8A" w:rsidP="00756A10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 xml:space="preserve">ЭБС «Консультант студента» </w:t>
      </w:r>
      <w:hyperlink r:id="rId16" w:history="1">
        <w:r w:rsidRPr="00267B8A">
          <w:rPr>
            <w:color w:val="666699"/>
            <w:u w:val="single"/>
            <w:lang w:eastAsia="en-US"/>
          </w:rPr>
          <w:t>http://www.studmedlib.ru</w:t>
        </w:r>
      </w:hyperlink>
    </w:p>
    <w:p w14:paraId="7F1C12F6" w14:textId="77777777" w:rsidR="00267B8A" w:rsidRPr="00267B8A" w:rsidRDefault="00267B8A" w:rsidP="00756A10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>Научная электронная библиотека (НЭБ) eLIBRARY</w:t>
      </w:r>
      <w:hyperlink r:id="rId17" w:history="1">
        <w:r w:rsidRPr="00267B8A">
          <w:rPr>
            <w:color w:val="666699"/>
            <w:u w:val="single"/>
            <w:lang w:eastAsia="en-US"/>
          </w:rPr>
          <w:t>http://elibrary.ru</w:t>
        </w:r>
      </w:hyperlink>
    </w:p>
    <w:p w14:paraId="73106CF6" w14:textId="77777777" w:rsidR="00267B8A" w:rsidRPr="00267B8A" w:rsidRDefault="00267B8A" w:rsidP="00756A10">
      <w:pPr>
        <w:numPr>
          <w:ilvl w:val="0"/>
          <w:numId w:val="13"/>
        </w:numPr>
        <w:tabs>
          <w:tab w:val="left" w:pos="426"/>
        </w:tabs>
        <w:spacing w:after="200"/>
        <w:ind w:left="426" w:hanging="426"/>
        <w:contextualSpacing/>
        <w:jc w:val="both"/>
        <w:rPr>
          <w:lang w:eastAsia="en-US"/>
        </w:rPr>
      </w:pPr>
      <w:r w:rsidRPr="00267B8A">
        <w:rPr>
          <w:lang w:eastAsia="en-US"/>
        </w:rPr>
        <w:t>Научная электронная библиотека «</w:t>
      </w:r>
      <w:proofErr w:type="spellStart"/>
      <w:r w:rsidRPr="00267B8A">
        <w:rPr>
          <w:lang w:eastAsia="en-US"/>
        </w:rPr>
        <w:t>КиберЛенинка</w:t>
      </w:r>
      <w:proofErr w:type="spellEnd"/>
      <w:r w:rsidRPr="00267B8A">
        <w:rPr>
          <w:lang w:eastAsia="en-US"/>
        </w:rPr>
        <w:t xml:space="preserve">» </w:t>
      </w:r>
      <w:hyperlink r:id="rId18" w:history="1">
        <w:r w:rsidRPr="00267B8A">
          <w:rPr>
            <w:color w:val="666699"/>
            <w:u w:val="single"/>
            <w:lang w:eastAsia="en-US"/>
          </w:rPr>
          <w:t>https://cyberleninka.ru/</w:t>
        </w:r>
      </w:hyperlink>
    </w:p>
    <w:p w14:paraId="58311479" w14:textId="77777777" w:rsidR="00267B8A" w:rsidRPr="00267B8A" w:rsidRDefault="00267B8A" w:rsidP="00756A10">
      <w:pPr>
        <w:widowControl w:val="0"/>
        <w:numPr>
          <w:ilvl w:val="0"/>
          <w:numId w:val="13"/>
        </w:numPr>
        <w:tabs>
          <w:tab w:val="left" w:pos="426"/>
          <w:tab w:val="left" w:pos="1372"/>
        </w:tabs>
        <w:spacing w:after="200"/>
        <w:ind w:left="426" w:hanging="426"/>
        <w:jc w:val="both"/>
        <w:rPr>
          <w:color w:val="666699"/>
          <w:u w:val="single"/>
          <w:lang w:val="en-US" w:eastAsia="en-US"/>
        </w:rPr>
      </w:pPr>
      <w:r w:rsidRPr="00267B8A">
        <w:rPr>
          <w:lang w:val="en-US" w:eastAsia="en-US"/>
        </w:rPr>
        <w:t xml:space="preserve">PubMed </w:t>
      </w:r>
      <w:hyperlink r:id="rId19" w:history="1">
        <w:r w:rsidRPr="00267B8A">
          <w:rPr>
            <w:color w:val="666699"/>
            <w:u w:val="single"/>
            <w:lang w:val="en-US" w:eastAsia="en-US"/>
          </w:rPr>
          <w:t>https://www.ncbi.nlm.nih.gov/pubmed</w:t>
        </w:r>
      </w:hyperlink>
    </w:p>
    <w:p w14:paraId="777F29CF" w14:textId="77777777" w:rsidR="007D247A" w:rsidRPr="00BD735C" w:rsidRDefault="007D247A" w:rsidP="007D247A">
      <w:pPr>
        <w:pStyle w:val="msonormalcxspmiddle"/>
        <w:spacing w:after="0" w:afterAutospacing="0"/>
        <w:contextualSpacing/>
        <w:jc w:val="center"/>
        <w:rPr>
          <w:b/>
          <w:lang w:val="uk-UA"/>
        </w:rPr>
      </w:pPr>
      <w:r w:rsidRPr="00BD735C">
        <w:rPr>
          <w:b/>
        </w:rPr>
        <w:t>Законодательные и нормативно-правовые документы:</w:t>
      </w:r>
    </w:p>
    <w:p w14:paraId="153E060C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ind w:left="426" w:hanging="426"/>
        <w:jc w:val="both"/>
        <w:rPr>
          <w:lang w:eastAsia="en-US"/>
        </w:rPr>
      </w:pPr>
      <w:bookmarkStart w:id="2" w:name="_Hlk171360063"/>
      <w:r w:rsidRPr="008A4015">
        <w:rPr>
          <w:lang w:eastAsia="en-US"/>
        </w:rPr>
        <w:t>Конституция</w:t>
      </w:r>
      <w:r w:rsidRPr="008A4015">
        <w:rPr>
          <w:spacing w:val="-2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-7"/>
          <w:lang w:eastAsia="en-US"/>
        </w:rPr>
        <w:t xml:space="preserve"> </w:t>
      </w:r>
      <w:r w:rsidRPr="008A4015">
        <w:rPr>
          <w:lang w:eastAsia="en-US"/>
        </w:rPr>
        <w:t>Федерации;</w:t>
      </w:r>
    </w:p>
    <w:p w14:paraId="077AC0B9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35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Федеральный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закон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29.12.2012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1"/>
          <w:lang w:eastAsia="en-US"/>
        </w:rPr>
        <w:t> </w:t>
      </w:r>
      <w:r w:rsidRPr="008A4015">
        <w:rPr>
          <w:lang w:eastAsia="en-US"/>
        </w:rPr>
        <w:t>273-ФЗ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«Об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образовании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Федерации»;</w:t>
      </w:r>
    </w:p>
    <w:p w14:paraId="0B401BD4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5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Федеральный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закон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21.11.2011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№ 323-ФЗ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«Об основах охраны здоровья граждан в Российской Федерации»;</w:t>
      </w:r>
    </w:p>
    <w:p w14:paraId="35784458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5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Порядок организации и осуществления образовательной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деятельности по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образовательным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программам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высшего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1"/>
          <w:lang w:eastAsia="en-US"/>
        </w:rPr>
        <w:t xml:space="preserve"> – </w:t>
      </w:r>
      <w:r w:rsidRPr="008A4015">
        <w:rPr>
          <w:lang w:eastAsia="en-US"/>
        </w:rPr>
        <w:t>программам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ординатуры, утвержденный приказом Министерства образования и науки Российской Федерации от 19.11.2013 № 1258 (зарегистрировано в Минюсте России 28.01.2014,</w:t>
      </w:r>
      <w:r w:rsidRPr="008A4015">
        <w:rPr>
          <w:spacing w:val="4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2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6"/>
          <w:lang w:eastAsia="en-US"/>
        </w:rPr>
        <w:t> </w:t>
      </w:r>
      <w:r w:rsidRPr="008A4015">
        <w:rPr>
          <w:lang w:eastAsia="en-US"/>
        </w:rPr>
        <w:t>31136);</w:t>
      </w:r>
    </w:p>
    <w:p w14:paraId="61E2C3E0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Номенклатура медицинских организаций, утвержденная приказом Министерства</w:t>
      </w:r>
      <w:r w:rsidRPr="008A4015">
        <w:rPr>
          <w:spacing w:val="74"/>
          <w:lang w:eastAsia="en-US"/>
        </w:rPr>
        <w:t xml:space="preserve"> </w:t>
      </w:r>
      <w:r w:rsidRPr="008A4015">
        <w:rPr>
          <w:lang w:eastAsia="en-US"/>
        </w:rPr>
        <w:t>здравоохранения</w:t>
      </w:r>
      <w:r w:rsidRPr="008A4015">
        <w:rPr>
          <w:spacing w:val="74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76"/>
          <w:lang w:eastAsia="en-US"/>
        </w:rPr>
        <w:t xml:space="preserve"> </w:t>
      </w:r>
      <w:r w:rsidRPr="008A4015">
        <w:rPr>
          <w:lang w:eastAsia="en-US"/>
        </w:rPr>
        <w:t>Федерации</w:t>
      </w:r>
      <w:r w:rsidRPr="008A4015">
        <w:rPr>
          <w:spacing w:val="71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75"/>
          <w:lang w:eastAsia="en-US"/>
        </w:rPr>
        <w:t xml:space="preserve"> </w:t>
      </w:r>
      <w:r w:rsidRPr="008A4015">
        <w:rPr>
          <w:lang w:eastAsia="en-US"/>
        </w:rPr>
        <w:t>06.08.2013 № 529н (зарегистрировано 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Минюсте России 13.09.2013, регистрационный № 29950);</w:t>
      </w:r>
    </w:p>
    <w:p w14:paraId="53815565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54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Перечень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специальностей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высшего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образования – подготовки</w:t>
      </w:r>
      <w:r w:rsidRPr="008A4015">
        <w:rPr>
          <w:spacing w:val="1"/>
          <w:lang w:eastAsia="en-US"/>
        </w:rPr>
        <w:t xml:space="preserve"> кадров высшей квалификации по программам ординатуры, утвержденный </w:t>
      </w:r>
      <w:r w:rsidRPr="008A4015">
        <w:rPr>
          <w:lang w:eastAsia="en-US"/>
        </w:rPr>
        <w:t>приказом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Министерства</w:t>
      </w:r>
      <w:r w:rsidRPr="008A4015">
        <w:rPr>
          <w:spacing w:val="9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9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6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Российской Федерации</w:t>
      </w:r>
      <w:r w:rsidRPr="008A4015">
        <w:rPr>
          <w:spacing w:val="11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1"/>
          <w:lang w:eastAsia="en-US"/>
        </w:rPr>
        <w:t xml:space="preserve"> </w:t>
      </w:r>
      <w:r w:rsidRPr="008A4015">
        <w:rPr>
          <w:lang w:eastAsia="en-US"/>
        </w:rPr>
        <w:t>12.09.2013</w:t>
      </w:r>
      <w:r w:rsidRPr="008A4015">
        <w:rPr>
          <w:spacing w:val="14"/>
          <w:lang w:eastAsia="en-US"/>
        </w:rPr>
        <w:t xml:space="preserve"> </w:t>
      </w:r>
      <w:r w:rsidRPr="008A4015">
        <w:rPr>
          <w:lang w:eastAsia="en-US"/>
        </w:rPr>
        <w:t>№ 1061 (зарегистрировано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Минюсте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14.10.2013,</w:t>
      </w:r>
      <w:r w:rsidRPr="008A4015">
        <w:rPr>
          <w:spacing w:val="3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3"/>
          <w:lang w:eastAsia="en-US"/>
        </w:rPr>
        <w:t xml:space="preserve"> </w:t>
      </w:r>
      <w:r w:rsidRPr="008A4015">
        <w:rPr>
          <w:lang w:eastAsia="en-US"/>
        </w:rPr>
        <w:t>№ 30163);</w:t>
      </w:r>
    </w:p>
    <w:p w14:paraId="23B5E88C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54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Порядок проведения государственной итоговой аттестации по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образовательным программам высшего образования – программам подготовки научно-педагогических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кадров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аспирантуре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(адъюнктуре),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программам</w:t>
      </w:r>
      <w:r w:rsidRPr="008A4015">
        <w:rPr>
          <w:spacing w:val="61"/>
          <w:lang w:eastAsia="en-US"/>
        </w:rPr>
        <w:t xml:space="preserve"> </w:t>
      </w:r>
      <w:r w:rsidRPr="008A4015">
        <w:rPr>
          <w:lang w:eastAsia="en-US"/>
        </w:rPr>
        <w:t>ординатуры,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программам ассистентуры-стажировки, утвержденный приказом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>Министерства</w:t>
      </w:r>
      <w:r w:rsidRPr="008A4015">
        <w:rPr>
          <w:spacing w:val="12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18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4"/>
          <w:lang w:eastAsia="en-US"/>
        </w:rPr>
        <w:t xml:space="preserve"> </w:t>
      </w:r>
      <w:r w:rsidRPr="008A4015">
        <w:rPr>
          <w:lang w:eastAsia="en-US"/>
        </w:rPr>
        <w:t>Федерации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 xml:space="preserve">18.03.2016 № 227 </w:t>
      </w:r>
      <w:r w:rsidRPr="008A4015">
        <w:rPr>
          <w:lang w:eastAsia="en-US"/>
        </w:rPr>
        <w:lastRenderedPageBreak/>
        <w:t>(зарегистрировано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Минюсте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11.04.2016,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2"/>
          <w:lang w:eastAsia="en-US"/>
        </w:rPr>
        <w:t xml:space="preserve"> </w:t>
      </w:r>
      <w:r w:rsidRPr="008A4015">
        <w:rPr>
          <w:lang w:eastAsia="en-US"/>
        </w:rPr>
        <w:t>№ 41754);</w:t>
      </w:r>
    </w:p>
    <w:p w14:paraId="14A70912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73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Порядок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разработки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примерных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основных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образовательных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программ,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проведения</w:t>
      </w:r>
      <w:r w:rsidRPr="008A4015">
        <w:rPr>
          <w:spacing w:val="20"/>
          <w:lang w:eastAsia="en-US"/>
        </w:rPr>
        <w:t xml:space="preserve"> </w:t>
      </w:r>
      <w:r w:rsidRPr="008A4015">
        <w:rPr>
          <w:lang w:eastAsia="en-US"/>
        </w:rPr>
        <w:t>их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экспертизы</w:t>
      </w:r>
      <w:r w:rsidRPr="008A4015">
        <w:rPr>
          <w:spacing w:val="13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6"/>
          <w:lang w:eastAsia="en-US"/>
        </w:rPr>
        <w:t xml:space="preserve"> </w:t>
      </w:r>
      <w:r w:rsidRPr="008A4015">
        <w:rPr>
          <w:lang w:eastAsia="en-US"/>
        </w:rPr>
        <w:t>ведения</w:t>
      </w:r>
      <w:r w:rsidRPr="008A4015">
        <w:rPr>
          <w:spacing w:val="20"/>
          <w:lang w:eastAsia="en-US"/>
        </w:rPr>
        <w:t xml:space="preserve"> </w:t>
      </w:r>
      <w:r w:rsidRPr="008A4015">
        <w:rPr>
          <w:lang w:eastAsia="en-US"/>
        </w:rPr>
        <w:t>реестра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>примерных</w:t>
      </w:r>
      <w:r w:rsidRPr="008A4015">
        <w:rPr>
          <w:spacing w:val="11"/>
          <w:lang w:eastAsia="en-US"/>
        </w:rPr>
        <w:t xml:space="preserve"> </w:t>
      </w:r>
      <w:r w:rsidRPr="008A4015">
        <w:rPr>
          <w:lang w:eastAsia="en-US"/>
        </w:rPr>
        <w:t>основных</w:t>
      </w:r>
      <w:r w:rsidRPr="008A4015">
        <w:rPr>
          <w:spacing w:val="11"/>
          <w:lang w:eastAsia="en-US"/>
        </w:rPr>
        <w:t xml:space="preserve"> </w:t>
      </w:r>
      <w:r w:rsidRPr="008A4015">
        <w:rPr>
          <w:lang w:eastAsia="en-US"/>
        </w:rPr>
        <w:t>образовательных программ,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утвержденный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приказом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Министерства</w:t>
      </w:r>
      <w:r w:rsidRPr="008A4015">
        <w:rPr>
          <w:spacing w:val="12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18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4"/>
          <w:lang w:eastAsia="en-US"/>
        </w:rPr>
        <w:t xml:space="preserve"> </w:t>
      </w:r>
      <w:r w:rsidRPr="008A4015">
        <w:rPr>
          <w:lang w:eastAsia="en-US"/>
        </w:rPr>
        <w:t>Федерации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28.05.2014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1"/>
          <w:lang w:eastAsia="en-US"/>
        </w:rPr>
        <w:t> </w:t>
      </w:r>
      <w:r w:rsidRPr="008A4015">
        <w:rPr>
          <w:lang w:eastAsia="en-US"/>
        </w:rPr>
        <w:t>594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(зарегистрировано</w:t>
      </w:r>
      <w:r w:rsidRPr="008A4015">
        <w:rPr>
          <w:spacing w:val="-3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2"/>
          <w:lang w:eastAsia="en-US"/>
        </w:rPr>
        <w:t xml:space="preserve"> </w:t>
      </w:r>
      <w:r w:rsidRPr="008A4015">
        <w:rPr>
          <w:lang w:eastAsia="en-US"/>
        </w:rPr>
        <w:t>Минюсте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России</w:t>
      </w:r>
      <w:r w:rsidRPr="008A4015">
        <w:rPr>
          <w:spacing w:val="4"/>
          <w:lang w:eastAsia="en-US"/>
        </w:rPr>
        <w:t xml:space="preserve"> </w:t>
      </w:r>
      <w:r w:rsidRPr="008A4015">
        <w:rPr>
          <w:lang w:eastAsia="en-US"/>
        </w:rPr>
        <w:t>29.07.2014,</w:t>
      </w:r>
      <w:r w:rsidRPr="008A4015">
        <w:rPr>
          <w:spacing w:val="3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3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1"/>
          <w:lang w:eastAsia="en-US"/>
        </w:rPr>
        <w:t> </w:t>
      </w:r>
      <w:r w:rsidRPr="008A4015">
        <w:rPr>
          <w:lang w:eastAsia="en-US"/>
        </w:rPr>
        <w:t>33335);</w:t>
      </w:r>
    </w:p>
    <w:p w14:paraId="6713B295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93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Номенклатура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должностей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медицинских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работников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фармацевтических работников, утвержденная приказом Министерства здравоохранения Российской Федерации от 20.12.2012 № 1183н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(зарегистрировано 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Минюсте России 18.03.2013, регистрационный № 27723);</w:t>
      </w:r>
    </w:p>
    <w:p w14:paraId="79B6DD0F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93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Квалификационные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требования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к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медицинским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фармацевтическим</w:t>
      </w:r>
      <w:r w:rsidRPr="008A4015">
        <w:rPr>
          <w:spacing w:val="28"/>
          <w:lang w:eastAsia="en-US"/>
        </w:rPr>
        <w:t xml:space="preserve"> </w:t>
      </w:r>
      <w:r w:rsidRPr="008A4015">
        <w:rPr>
          <w:lang w:eastAsia="en-US"/>
        </w:rPr>
        <w:t>работникам</w:t>
      </w:r>
      <w:r w:rsidRPr="008A4015">
        <w:rPr>
          <w:spacing w:val="28"/>
          <w:lang w:eastAsia="en-US"/>
        </w:rPr>
        <w:t xml:space="preserve"> </w:t>
      </w:r>
      <w:r w:rsidRPr="008A4015">
        <w:rPr>
          <w:lang w:eastAsia="en-US"/>
        </w:rPr>
        <w:t>с</w:t>
      </w:r>
      <w:r w:rsidRPr="008A4015">
        <w:rPr>
          <w:spacing w:val="20"/>
          <w:lang w:eastAsia="en-US"/>
        </w:rPr>
        <w:t xml:space="preserve"> </w:t>
      </w:r>
      <w:r w:rsidRPr="008A4015">
        <w:rPr>
          <w:lang w:eastAsia="en-US"/>
        </w:rPr>
        <w:t>высшим</w:t>
      </w:r>
      <w:r w:rsidRPr="008A4015">
        <w:rPr>
          <w:spacing w:val="23"/>
          <w:lang w:eastAsia="en-US"/>
        </w:rPr>
        <w:t xml:space="preserve"> </w:t>
      </w:r>
      <w:r w:rsidRPr="008A4015">
        <w:rPr>
          <w:lang w:eastAsia="en-US"/>
        </w:rPr>
        <w:t>образованием</w:t>
      </w:r>
      <w:r w:rsidRPr="008A4015">
        <w:rPr>
          <w:spacing w:val="28"/>
          <w:lang w:eastAsia="en-US"/>
        </w:rPr>
        <w:t xml:space="preserve"> </w:t>
      </w:r>
      <w:r w:rsidRPr="008A4015">
        <w:rPr>
          <w:lang w:eastAsia="en-US"/>
        </w:rPr>
        <w:t>по</w:t>
      </w:r>
      <w:r w:rsidRPr="008A4015">
        <w:rPr>
          <w:spacing w:val="31"/>
          <w:lang w:eastAsia="en-US"/>
        </w:rPr>
        <w:t xml:space="preserve"> </w:t>
      </w:r>
      <w:r w:rsidRPr="008A4015">
        <w:rPr>
          <w:lang w:eastAsia="en-US"/>
        </w:rPr>
        <w:t>направлению</w:t>
      </w:r>
      <w:r w:rsidRPr="008A4015">
        <w:rPr>
          <w:spacing w:val="24"/>
          <w:lang w:eastAsia="en-US"/>
        </w:rPr>
        <w:t xml:space="preserve"> </w:t>
      </w:r>
      <w:r w:rsidRPr="008A4015">
        <w:rPr>
          <w:lang w:eastAsia="en-US"/>
        </w:rPr>
        <w:t>подготовки «Здравоохранение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медицинские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науки», утвержденные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приказом Министерства здравоохранения Российской Федерации от 2.05.2023 № 206н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(зарегистрировано</w:t>
      </w:r>
      <w:r w:rsidRPr="008A4015">
        <w:rPr>
          <w:spacing w:val="1"/>
          <w:lang w:eastAsia="en-US"/>
        </w:rPr>
        <w:t xml:space="preserve"> в </w:t>
      </w:r>
      <w:r w:rsidRPr="008A4015">
        <w:rPr>
          <w:lang w:eastAsia="en-US"/>
        </w:rPr>
        <w:t>Минюсте России 23.10.2015,</w:t>
      </w:r>
      <w:r w:rsidRPr="008A4015">
        <w:rPr>
          <w:spacing w:val="3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2"/>
          <w:lang w:eastAsia="en-US"/>
        </w:rPr>
        <w:t xml:space="preserve"> </w:t>
      </w:r>
      <w:r w:rsidRPr="008A4015">
        <w:rPr>
          <w:lang w:eastAsia="en-US"/>
        </w:rPr>
        <w:t>№ 39438);</w:t>
      </w:r>
    </w:p>
    <w:p w14:paraId="774B8DF8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Положение о практике обучающихся, осваивающих основные профессиональные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образовательные программы высшего образования, утвержденное приказом Министерства</w:t>
      </w:r>
      <w:r w:rsidRPr="008A4015">
        <w:rPr>
          <w:spacing w:val="12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18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5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9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4"/>
          <w:lang w:eastAsia="en-US"/>
        </w:rPr>
        <w:t xml:space="preserve"> </w:t>
      </w:r>
      <w:r w:rsidRPr="008A4015">
        <w:rPr>
          <w:lang w:eastAsia="en-US"/>
        </w:rPr>
        <w:t>Федерации</w:t>
      </w:r>
      <w:r w:rsidRPr="008A4015">
        <w:rPr>
          <w:spacing w:val="-7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2"/>
          <w:lang w:eastAsia="en-US"/>
        </w:rPr>
        <w:t xml:space="preserve"> </w:t>
      </w:r>
      <w:r w:rsidRPr="008A4015">
        <w:rPr>
          <w:lang w:eastAsia="en-US"/>
        </w:rPr>
        <w:t>27.11.2015</w:t>
      </w:r>
      <w:r w:rsidRPr="008A4015">
        <w:rPr>
          <w:spacing w:val="2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1"/>
          <w:lang w:eastAsia="en-US"/>
        </w:rPr>
        <w:t> </w:t>
      </w:r>
      <w:r w:rsidRPr="008A4015">
        <w:rPr>
          <w:lang w:eastAsia="en-US"/>
        </w:rPr>
        <w:t>1383 (зарегистрировано</w:t>
      </w:r>
      <w:r w:rsidRPr="008A4015">
        <w:rPr>
          <w:spacing w:val="1"/>
          <w:lang w:eastAsia="en-US"/>
        </w:rPr>
        <w:t xml:space="preserve"> </w:t>
      </w:r>
      <w:r w:rsidRPr="008A4015">
        <w:rPr>
          <w:shd w:val="clear" w:color="auto" w:fill="FFFFFF"/>
          <w:lang w:eastAsia="en-US"/>
        </w:rPr>
        <w:t>в Минюсте России 1.06.2023 № 73677</w:t>
      </w:r>
      <w:r w:rsidRPr="008A4015">
        <w:rPr>
          <w:lang w:eastAsia="en-US"/>
        </w:rPr>
        <w:t>;</w:t>
      </w:r>
    </w:p>
    <w:p w14:paraId="2892574F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ФГОС ВО – подготовка кадров высшей квалификации по программам ординатуры по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 xml:space="preserve">специальности </w:t>
      </w:r>
      <w:bookmarkStart w:id="3" w:name="_Hlk171413499"/>
      <w:r w:rsidRPr="008A4015">
        <w:rPr>
          <w:lang w:eastAsia="en-US"/>
        </w:rPr>
        <w:t>31.08.29 Гематология</w:t>
      </w:r>
      <w:bookmarkEnd w:id="3"/>
      <w:r w:rsidRPr="008A4015">
        <w:rPr>
          <w:lang w:eastAsia="en-US"/>
        </w:rPr>
        <w:t>, утвержденный приказом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Министерства</w:t>
      </w:r>
      <w:r w:rsidRPr="008A4015">
        <w:rPr>
          <w:spacing w:val="12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9"/>
          <w:lang w:eastAsia="en-US"/>
        </w:rPr>
        <w:t xml:space="preserve"> и высшего </w:t>
      </w:r>
      <w:r w:rsidRPr="008A4015">
        <w:rPr>
          <w:lang w:eastAsia="en-US"/>
        </w:rPr>
        <w:t>образования</w:t>
      </w:r>
      <w:r w:rsidRPr="008A4015">
        <w:rPr>
          <w:spacing w:val="18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4"/>
          <w:lang w:eastAsia="en-US"/>
        </w:rPr>
        <w:t xml:space="preserve"> </w:t>
      </w:r>
      <w:r w:rsidRPr="008A4015">
        <w:rPr>
          <w:lang w:eastAsia="en-US"/>
        </w:rPr>
        <w:t>Федерации от</w:t>
      </w:r>
      <w:r w:rsidRPr="008A4015">
        <w:rPr>
          <w:spacing w:val="1"/>
          <w:lang w:eastAsia="en-US"/>
        </w:rPr>
        <w:t xml:space="preserve"> 30.06.2021 № 560 </w:t>
      </w:r>
      <w:r w:rsidRPr="008A4015">
        <w:rPr>
          <w:lang w:eastAsia="en-US"/>
        </w:rPr>
        <w:t>(зарегистрировано в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Минюсте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России</w:t>
      </w:r>
      <w:r w:rsidRPr="008A4015">
        <w:rPr>
          <w:spacing w:val="4"/>
          <w:lang w:eastAsia="en-US"/>
        </w:rPr>
        <w:t xml:space="preserve"> 28.07.2021</w:t>
      </w:r>
      <w:r w:rsidRPr="008A4015">
        <w:rPr>
          <w:lang w:eastAsia="en-US"/>
        </w:rPr>
        <w:t>,</w:t>
      </w:r>
      <w:r w:rsidRPr="008A4015">
        <w:rPr>
          <w:spacing w:val="2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4"/>
          <w:lang w:eastAsia="en-US"/>
        </w:rPr>
        <w:t xml:space="preserve"> </w:t>
      </w:r>
      <w:r w:rsidRPr="008A4015">
        <w:rPr>
          <w:lang w:eastAsia="en-US"/>
        </w:rPr>
        <w:t>№ </w:t>
      </w:r>
      <w:r w:rsidRPr="008A4015">
        <w:rPr>
          <w:spacing w:val="4"/>
          <w:lang w:eastAsia="en-US"/>
        </w:rPr>
        <w:t>64402</w:t>
      </w:r>
      <w:r w:rsidRPr="008A4015">
        <w:rPr>
          <w:lang w:eastAsia="en-US"/>
        </w:rPr>
        <w:t>);</w:t>
      </w:r>
    </w:p>
    <w:p w14:paraId="112C410D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Профессиональный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стандарт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«Врач-гематолог», утвержденный приказом Министерства труда и социальной защиты Российской Федерации от 11.02.2019 № 68н (зарегистрировано в Минюсте Российской Федерации 07.03.2019г, регистрационный № 53998).</w:t>
      </w:r>
    </w:p>
    <w:p w14:paraId="69C850E8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Квалификационная характеристика «Врач гематолог» (Единый квалификационный справочник должностей руководителей, специалистов и служащих; Раздел «Квалификационные характеристики должностей работников в сфере здравоохранения», Должности специалистов с высшим медицинским и фармацевтическим образованием. Утвержден Приказом Минздравсоцразвития России от 23.07.2010 г. № 541н г. Москва (ред. от 09.04.2018)).</w:t>
      </w:r>
    </w:p>
    <w:p w14:paraId="44D4D588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Порядок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применения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организациями,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осуществляющими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образовательную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деятельность,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электронного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обучения,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дистанционных образовательных технологий при реализации образовательных программ, утвержденный приказом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Министерства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образования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науки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Российской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Федерации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от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23.08.2017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1"/>
          <w:lang w:eastAsia="en-US"/>
        </w:rPr>
        <w:t> </w:t>
      </w:r>
      <w:r w:rsidRPr="008A4015">
        <w:rPr>
          <w:lang w:eastAsia="en-US"/>
        </w:rPr>
        <w:t>816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(зарегистрировано</w:t>
      </w:r>
      <w:r w:rsidRPr="008A4015">
        <w:rPr>
          <w:spacing w:val="1"/>
          <w:lang w:eastAsia="en-US"/>
        </w:rPr>
        <w:t xml:space="preserve"> в </w:t>
      </w:r>
      <w:r w:rsidRPr="008A4015">
        <w:rPr>
          <w:lang w:eastAsia="en-US"/>
        </w:rPr>
        <w:t>Минюсте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России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18.09.2017,</w:t>
      </w:r>
      <w:r w:rsidRPr="008A4015">
        <w:rPr>
          <w:spacing w:val="1"/>
          <w:lang w:eastAsia="en-US"/>
        </w:rPr>
        <w:t xml:space="preserve"> </w:t>
      </w:r>
      <w:r w:rsidRPr="008A4015">
        <w:rPr>
          <w:lang w:eastAsia="en-US"/>
        </w:rPr>
        <w:t>регистрационный</w:t>
      </w:r>
      <w:r w:rsidRPr="008A4015">
        <w:rPr>
          <w:spacing w:val="-3"/>
          <w:lang w:eastAsia="en-US"/>
        </w:rPr>
        <w:t xml:space="preserve"> </w:t>
      </w:r>
      <w:r w:rsidRPr="008A4015">
        <w:rPr>
          <w:lang w:eastAsia="en-US"/>
        </w:rPr>
        <w:t>№</w:t>
      </w:r>
      <w:r w:rsidRPr="008A4015">
        <w:rPr>
          <w:spacing w:val="3"/>
          <w:lang w:eastAsia="en-US"/>
        </w:rPr>
        <w:t> </w:t>
      </w:r>
      <w:r w:rsidRPr="008A4015">
        <w:rPr>
          <w:lang w:eastAsia="en-US"/>
        </w:rPr>
        <w:t>48226);</w:t>
      </w:r>
    </w:p>
    <w:p w14:paraId="3410A8E9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Устав</w:t>
      </w:r>
      <w:r w:rsidRPr="008A4015">
        <w:rPr>
          <w:spacing w:val="-3"/>
          <w:lang w:eastAsia="en-US"/>
        </w:rPr>
        <w:t xml:space="preserve"> </w:t>
      </w:r>
      <w:r w:rsidRPr="008A4015">
        <w:rPr>
          <w:lang w:eastAsia="en-US"/>
        </w:rPr>
        <w:t xml:space="preserve">ФГБОУ ВО </w:t>
      </w:r>
      <w:proofErr w:type="spellStart"/>
      <w:r w:rsidRPr="008A4015">
        <w:rPr>
          <w:lang w:eastAsia="en-US"/>
        </w:rPr>
        <w:t>ДонГМУ</w:t>
      </w:r>
      <w:proofErr w:type="spellEnd"/>
      <w:r w:rsidRPr="008A4015">
        <w:rPr>
          <w:lang w:eastAsia="en-US"/>
        </w:rPr>
        <w:t xml:space="preserve"> Минздрава России;</w:t>
      </w:r>
    </w:p>
    <w:p w14:paraId="7E2CB8B3" w14:textId="77777777" w:rsidR="008A4015" w:rsidRPr="008A4015" w:rsidRDefault="008A4015" w:rsidP="008A4015">
      <w:pPr>
        <w:widowControl w:val="0"/>
        <w:numPr>
          <w:ilvl w:val="0"/>
          <w:numId w:val="16"/>
        </w:numPr>
        <w:tabs>
          <w:tab w:val="left" w:pos="1549"/>
        </w:tabs>
        <w:autoSpaceDE w:val="0"/>
        <w:autoSpaceDN w:val="0"/>
        <w:ind w:left="426" w:hanging="426"/>
        <w:jc w:val="both"/>
        <w:rPr>
          <w:lang w:eastAsia="en-US"/>
        </w:rPr>
      </w:pPr>
      <w:r w:rsidRPr="008A4015">
        <w:rPr>
          <w:lang w:eastAsia="en-US"/>
        </w:rPr>
        <w:t>Правила</w:t>
      </w:r>
      <w:r w:rsidRPr="008A4015">
        <w:rPr>
          <w:spacing w:val="-8"/>
          <w:lang w:eastAsia="en-US"/>
        </w:rPr>
        <w:t xml:space="preserve"> </w:t>
      </w:r>
      <w:r w:rsidRPr="008A4015">
        <w:rPr>
          <w:lang w:eastAsia="en-US"/>
        </w:rPr>
        <w:t>приема</w:t>
      </w:r>
      <w:r w:rsidRPr="008A4015">
        <w:rPr>
          <w:spacing w:val="-8"/>
          <w:lang w:eastAsia="en-US"/>
        </w:rPr>
        <w:t xml:space="preserve"> </w:t>
      </w:r>
      <w:r w:rsidRPr="008A4015">
        <w:rPr>
          <w:lang w:eastAsia="en-US"/>
        </w:rPr>
        <w:t>в</w:t>
      </w:r>
      <w:r w:rsidRPr="008A4015">
        <w:rPr>
          <w:spacing w:val="-2"/>
          <w:lang w:eastAsia="en-US"/>
        </w:rPr>
        <w:t xml:space="preserve"> </w:t>
      </w:r>
      <w:r w:rsidRPr="008A4015">
        <w:rPr>
          <w:lang w:eastAsia="en-US"/>
        </w:rPr>
        <w:t xml:space="preserve">ординатуру ФГБОУ ВО </w:t>
      </w:r>
      <w:proofErr w:type="spellStart"/>
      <w:r w:rsidRPr="008A4015">
        <w:rPr>
          <w:lang w:eastAsia="en-US"/>
        </w:rPr>
        <w:t>ДонГМУ</w:t>
      </w:r>
      <w:proofErr w:type="spellEnd"/>
      <w:r w:rsidRPr="008A4015">
        <w:rPr>
          <w:lang w:eastAsia="en-US"/>
        </w:rPr>
        <w:t xml:space="preserve"> Минздрава России.</w:t>
      </w:r>
    </w:p>
    <w:bookmarkEnd w:id="2"/>
    <w:p w14:paraId="38D5185E" w14:textId="77777777" w:rsidR="00587184" w:rsidRDefault="00587184" w:rsidP="00756A10">
      <w:pPr>
        <w:tabs>
          <w:tab w:val="left" w:pos="426"/>
        </w:tabs>
        <w:ind w:left="426" w:hanging="426"/>
      </w:pPr>
    </w:p>
    <w:p w14:paraId="62149BB3" w14:textId="77777777" w:rsidR="00006F7E" w:rsidRPr="006C7D5C" w:rsidRDefault="00006F7E" w:rsidP="00756A10">
      <w:pPr>
        <w:ind w:left="360"/>
        <w:jc w:val="center"/>
      </w:pPr>
    </w:p>
    <w:p w14:paraId="4BA5FBCB" w14:textId="77777777" w:rsidR="009D445B" w:rsidRPr="006C7D5C" w:rsidRDefault="00EA7F9F" w:rsidP="00756A10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11</w:t>
      </w:r>
      <w:r w:rsidR="009D445B" w:rsidRPr="006C7D5C">
        <w:rPr>
          <w:b/>
          <w:color w:val="000000"/>
        </w:rPr>
        <w:t>. Материально-техническое обеспечение производственной клинической практики: стационар</w:t>
      </w:r>
    </w:p>
    <w:p w14:paraId="39B96573" w14:textId="77777777" w:rsidR="00F71E07" w:rsidRPr="006C7D5C" w:rsidRDefault="009D445B" w:rsidP="007D24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 xml:space="preserve">- отделение </w:t>
      </w:r>
      <w:r w:rsidR="007D247A">
        <w:rPr>
          <w:color w:val="000000"/>
        </w:rPr>
        <w:t xml:space="preserve">онкогематологии для взрослых ФГБУ «Институт неотложной и восстановительной хирургии имени </w:t>
      </w:r>
      <w:r w:rsidR="00442F30">
        <w:rPr>
          <w:color w:val="000000"/>
        </w:rPr>
        <w:t>В.К. Гусака» Минздрава России</w:t>
      </w:r>
      <w:r w:rsidR="00F71E07" w:rsidRPr="006C7D5C">
        <w:rPr>
          <w:color w:val="000000"/>
        </w:rPr>
        <w:t>;</w:t>
      </w:r>
    </w:p>
    <w:p w14:paraId="1875CA4A" w14:textId="77777777" w:rsidR="009D445B" w:rsidRPr="006C7D5C" w:rsidRDefault="009D445B" w:rsidP="00756A1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- помещения для самостоятельной работы;</w:t>
      </w:r>
    </w:p>
    <w:p w14:paraId="79DE46BB" w14:textId="77777777" w:rsidR="009D445B" w:rsidRPr="006C7D5C" w:rsidRDefault="009D445B" w:rsidP="00756A1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- мультимедийный проектор;</w:t>
      </w:r>
    </w:p>
    <w:p w14:paraId="5F4C6992" w14:textId="77777777" w:rsidR="009D445B" w:rsidRPr="006C7D5C" w:rsidRDefault="009D445B" w:rsidP="00756A1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- ноутбуки, компьютеры, роутеры, принтеры, сканер;</w:t>
      </w:r>
    </w:p>
    <w:p w14:paraId="117AE6C6" w14:textId="77777777" w:rsidR="009D445B" w:rsidRPr="006C7D5C" w:rsidRDefault="009D445B" w:rsidP="00756A1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- тематические стенды;</w:t>
      </w:r>
    </w:p>
    <w:p w14:paraId="32F40083" w14:textId="77777777" w:rsidR="009D445B" w:rsidRPr="006C7D5C" w:rsidRDefault="009D445B" w:rsidP="00756A10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6C7D5C">
        <w:rPr>
          <w:color w:val="000000"/>
        </w:rPr>
        <w:t>- диски с учебными материалами, типовыми наборами профессиональных моделей и результатов лабораторных и инструментальных исследований;</w:t>
      </w:r>
    </w:p>
    <w:p w14:paraId="55C47F79" w14:textId="77777777" w:rsidR="00590ADF" w:rsidRPr="00305A1A" w:rsidRDefault="009D445B" w:rsidP="00442F30">
      <w:pPr>
        <w:jc w:val="both"/>
        <w:rPr>
          <w:rStyle w:val="FontStyle40"/>
          <w:sz w:val="24"/>
          <w:szCs w:val="24"/>
          <w:lang w:val="uk-UA"/>
        </w:rPr>
      </w:pPr>
      <w:r w:rsidRPr="006C7D5C">
        <w:rPr>
          <w:color w:val="000000"/>
        </w:rPr>
        <w:lastRenderedPageBreak/>
        <w:t xml:space="preserve">- </w:t>
      </w:r>
      <w:proofErr w:type="spellStart"/>
      <w:r w:rsidR="00590ADF" w:rsidRPr="001C7219">
        <w:rPr>
          <w:rStyle w:val="FontStyle40"/>
          <w:sz w:val="24"/>
          <w:lang w:val="uk-UA" w:eastAsia="en-US"/>
        </w:rPr>
        <w:t>специализированн</w:t>
      </w:r>
      <w:r w:rsidR="00590ADF" w:rsidRPr="00587184">
        <w:rPr>
          <w:rStyle w:val="FontStyle40"/>
          <w:sz w:val="24"/>
          <w:lang w:val="uk-UA"/>
        </w:rPr>
        <w:t>ое</w:t>
      </w:r>
      <w:proofErr w:type="spellEnd"/>
      <w:r w:rsidR="00442F30">
        <w:rPr>
          <w:rStyle w:val="FontStyle40"/>
          <w:sz w:val="24"/>
          <w:lang w:val="uk-UA"/>
        </w:rPr>
        <w:t xml:space="preserve"> </w:t>
      </w:r>
      <w:proofErr w:type="spellStart"/>
      <w:r w:rsidR="00590ADF" w:rsidRPr="001C7219">
        <w:rPr>
          <w:rStyle w:val="FontStyle40"/>
          <w:sz w:val="24"/>
          <w:lang w:val="uk-UA" w:eastAsia="en-US"/>
        </w:rPr>
        <w:t>оборудование</w:t>
      </w:r>
      <w:proofErr w:type="spellEnd"/>
      <w:r w:rsidR="00590ADF" w:rsidRPr="001C7219">
        <w:rPr>
          <w:rStyle w:val="FontStyle40"/>
          <w:sz w:val="24"/>
          <w:lang w:val="uk-UA" w:eastAsia="en-US"/>
        </w:rPr>
        <w:t xml:space="preserve"> и (</w:t>
      </w:r>
      <w:proofErr w:type="spellStart"/>
      <w:r w:rsidR="00590ADF" w:rsidRPr="001C7219">
        <w:rPr>
          <w:rStyle w:val="FontStyle40"/>
          <w:sz w:val="24"/>
          <w:lang w:val="uk-UA" w:eastAsia="en-US"/>
        </w:rPr>
        <w:t>или</w:t>
      </w:r>
      <w:proofErr w:type="spellEnd"/>
      <w:r w:rsidR="00590ADF" w:rsidRPr="001C7219">
        <w:rPr>
          <w:rStyle w:val="FontStyle40"/>
          <w:sz w:val="24"/>
          <w:lang w:val="uk-UA" w:eastAsia="en-US"/>
        </w:rPr>
        <w:t xml:space="preserve">) </w:t>
      </w:r>
      <w:proofErr w:type="spellStart"/>
      <w:r w:rsidR="00590ADF" w:rsidRPr="001C7219">
        <w:rPr>
          <w:rStyle w:val="FontStyle40"/>
          <w:sz w:val="24"/>
          <w:lang w:val="uk-UA" w:eastAsia="en-US"/>
        </w:rPr>
        <w:t>медицински</w:t>
      </w:r>
      <w:r w:rsidR="00590ADF">
        <w:rPr>
          <w:rStyle w:val="FontStyle40"/>
          <w:lang w:val="uk-UA"/>
        </w:rPr>
        <w:t>е</w:t>
      </w:r>
      <w:proofErr w:type="spellEnd"/>
      <w:r w:rsidR="00442F30">
        <w:rPr>
          <w:rStyle w:val="FontStyle40"/>
          <w:lang w:val="uk-UA"/>
        </w:rPr>
        <w:t xml:space="preserve"> </w:t>
      </w:r>
      <w:proofErr w:type="spellStart"/>
      <w:r w:rsidR="00590ADF" w:rsidRPr="001C7219">
        <w:rPr>
          <w:rStyle w:val="FontStyle40"/>
          <w:sz w:val="24"/>
          <w:lang w:val="uk-UA" w:eastAsia="en-US"/>
        </w:rPr>
        <w:t>изделия</w:t>
      </w:r>
      <w:proofErr w:type="spellEnd"/>
      <w:r w:rsidR="00590ADF" w:rsidRPr="001C7219">
        <w:rPr>
          <w:rStyle w:val="FontStyle40"/>
          <w:sz w:val="24"/>
          <w:lang w:val="uk-UA" w:eastAsia="en-US"/>
        </w:rPr>
        <w:t xml:space="preserve"> (</w:t>
      </w:r>
      <w:r w:rsidR="00442F30">
        <w:t xml:space="preserve">тонометр, фонендоскоп, термометр, медицинские весы, ростомер, противошоковый набор, набор и укладка для экстренных профилактических и лечебных мероприятий, облучатель бактерицидный) и расходные материалы; микроскоп; демонстрационные микроскопические окрашенные препараты крови и костного мозга;  </w:t>
      </w:r>
      <w:proofErr w:type="spellStart"/>
      <w:r w:rsidR="00442F30">
        <w:t>гистопрепараты</w:t>
      </w:r>
      <w:proofErr w:type="spellEnd"/>
      <w:r w:rsidR="00442F30">
        <w:t xml:space="preserve"> с различной патоморфологической картиной; демонстрационные микроскопические окрашенные препараты крови и костного мозга; - инструментарий для выполнения стернальных пункций; инструментарий для выполнения </w:t>
      </w:r>
      <w:proofErr w:type="spellStart"/>
      <w:r w:rsidR="00442F30">
        <w:t>трепанобиопсий</w:t>
      </w:r>
      <w:proofErr w:type="spellEnd"/>
      <w:r w:rsidR="00442F30">
        <w:t xml:space="preserve">; инструментарий для выполнения </w:t>
      </w:r>
      <w:proofErr w:type="spellStart"/>
      <w:r w:rsidR="00442F30">
        <w:t>люмбальных</w:t>
      </w:r>
      <w:proofErr w:type="spellEnd"/>
      <w:r w:rsidR="00442F30">
        <w:t xml:space="preserve"> пункций)</w:t>
      </w:r>
      <w:r w:rsidR="00590ADF" w:rsidRPr="00305A1A">
        <w:rPr>
          <w:rStyle w:val="FontStyle40"/>
          <w:sz w:val="24"/>
          <w:szCs w:val="24"/>
          <w:lang w:val="uk-UA"/>
        </w:rPr>
        <w:t>.</w:t>
      </w:r>
    </w:p>
    <w:p w14:paraId="6E5B35A6" w14:textId="77777777" w:rsidR="00EC384B" w:rsidRDefault="009D445B" w:rsidP="00756A10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6C7D5C">
        <w:rPr>
          <w:color w:val="000000"/>
        </w:rPr>
        <w:t xml:space="preserve">- доступ к сети «Интернет», </w:t>
      </w:r>
      <w:proofErr w:type="spellStart"/>
      <w:r w:rsidRPr="006C7D5C">
        <w:rPr>
          <w:color w:val="000000"/>
        </w:rPr>
        <w:t>Wi</w:t>
      </w:r>
      <w:proofErr w:type="spellEnd"/>
      <w:r w:rsidRPr="006C7D5C">
        <w:rPr>
          <w:color w:val="000000"/>
        </w:rPr>
        <w:t>-Fi обеспечение доступа в электронную информационно-образовательную среду (</w:t>
      </w:r>
      <w:r w:rsidR="00914948">
        <w:rPr>
          <w:color w:val="000000"/>
        </w:rPr>
        <w:t>Э</w:t>
      </w:r>
      <w:r w:rsidRPr="006C7D5C">
        <w:rPr>
          <w:color w:val="000000"/>
        </w:rPr>
        <w:t xml:space="preserve">ИОС) и электронно-библиотечную систему (ЭБС) </w:t>
      </w:r>
      <w:r w:rsidR="00587184" w:rsidRPr="0031162E">
        <w:t xml:space="preserve">ФГБОУ ВО </w:t>
      </w:r>
      <w:proofErr w:type="spellStart"/>
      <w:r w:rsidR="00587184" w:rsidRPr="0031162E">
        <w:t>ДонГМУ</w:t>
      </w:r>
      <w:proofErr w:type="spellEnd"/>
      <w:r w:rsidR="00587184" w:rsidRPr="0031162E">
        <w:t xml:space="preserve"> Минздрава России</w:t>
      </w:r>
      <w:r w:rsidR="00EC384B">
        <w:rPr>
          <w:b/>
          <w:i/>
          <w:color w:val="000000"/>
        </w:rPr>
        <w:t>.</w:t>
      </w:r>
    </w:p>
    <w:p w14:paraId="3C260256" w14:textId="77777777" w:rsidR="00267B8A" w:rsidRDefault="00267B8A" w:rsidP="00EC384B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14:paraId="19347FC7" w14:textId="77777777" w:rsidR="003E2AE1" w:rsidRPr="006C7D5C" w:rsidRDefault="00F71E07" w:rsidP="00267B8A">
      <w:pPr>
        <w:pStyle w:val="a6"/>
        <w:spacing w:before="0" w:beforeAutospacing="0" w:after="0" w:afterAutospacing="0"/>
        <w:ind w:firstLine="567"/>
        <w:jc w:val="right"/>
        <w:rPr>
          <w:b/>
          <w:i/>
        </w:rPr>
      </w:pPr>
      <w:r w:rsidRPr="006C7D5C">
        <w:rPr>
          <w:b/>
          <w:i/>
          <w:color w:val="000000"/>
        </w:rPr>
        <w:lastRenderedPageBreak/>
        <w:t>Приложение1</w:t>
      </w:r>
    </w:p>
    <w:p w14:paraId="0E16A34D" w14:textId="77777777" w:rsidR="003453B4" w:rsidRDefault="003453B4" w:rsidP="00A47E7C">
      <w:pPr>
        <w:pStyle w:val="28"/>
        <w:shd w:val="clear" w:color="auto" w:fill="auto"/>
        <w:spacing w:after="0" w:line="240" w:lineRule="auto"/>
        <w:ind w:firstLine="567"/>
        <w:jc w:val="both"/>
        <w:rPr>
          <w:b/>
          <w:color w:val="0000CC"/>
          <w:sz w:val="24"/>
          <w:szCs w:val="24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795"/>
        <w:gridCol w:w="2270"/>
        <w:gridCol w:w="2271"/>
      </w:tblGrid>
      <w:tr w:rsidR="003453B4" w:rsidRPr="006C7D5C" w14:paraId="4DFDF0AB" w14:textId="77777777" w:rsidTr="00F830BB">
        <w:trPr>
          <w:jc w:val="center"/>
        </w:trPr>
        <w:tc>
          <w:tcPr>
            <w:tcW w:w="667" w:type="dxa"/>
            <w:vMerge w:val="restart"/>
          </w:tcPr>
          <w:p w14:paraId="158388AF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95" w:type="dxa"/>
            <w:vMerge w:val="restart"/>
          </w:tcPr>
          <w:p w14:paraId="721F4E87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Перечень практических навыков</w:t>
            </w:r>
          </w:p>
        </w:tc>
        <w:tc>
          <w:tcPr>
            <w:tcW w:w="4541" w:type="dxa"/>
            <w:gridSpan w:val="2"/>
          </w:tcPr>
          <w:p w14:paraId="361490A6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Количество правильно выполненных навыков</w:t>
            </w:r>
          </w:p>
        </w:tc>
      </w:tr>
      <w:tr w:rsidR="003453B4" w:rsidRPr="006C7D5C" w14:paraId="4353A912" w14:textId="77777777" w:rsidTr="00F830BB">
        <w:trPr>
          <w:jc w:val="center"/>
        </w:trPr>
        <w:tc>
          <w:tcPr>
            <w:tcW w:w="667" w:type="dxa"/>
            <w:vMerge/>
          </w:tcPr>
          <w:p w14:paraId="2206AB16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5" w:type="dxa"/>
            <w:vMerge/>
          </w:tcPr>
          <w:p w14:paraId="74DE3219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14:paraId="0B34D163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Минимально необходимое</w:t>
            </w:r>
          </w:p>
        </w:tc>
        <w:tc>
          <w:tcPr>
            <w:tcW w:w="2271" w:type="dxa"/>
          </w:tcPr>
          <w:p w14:paraId="04517073" w14:textId="77777777" w:rsidR="003453B4" w:rsidRPr="006C7D5C" w:rsidRDefault="003453B4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Фактически выполненное</w:t>
            </w:r>
          </w:p>
        </w:tc>
      </w:tr>
      <w:tr w:rsidR="00442F30" w:rsidRPr="006C7D5C" w14:paraId="230F0397" w14:textId="77777777" w:rsidTr="00442F30">
        <w:trPr>
          <w:trHeight w:val="857"/>
          <w:jc w:val="center"/>
        </w:trPr>
        <w:tc>
          <w:tcPr>
            <w:tcW w:w="667" w:type="dxa"/>
          </w:tcPr>
          <w:p w14:paraId="7B89E157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795" w:type="dxa"/>
          </w:tcPr>
          <w:p w14:paraId="7396C395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методы обследования больных (анализ, осмотр, пальпация, перкуссия, аускультация), функциональные методы исследования, ЭКГ</w:t>
            </w:r>
          </w:p>
        </w:tc>
        <w:tc>
          <w:tcPr>
            <w:tcW w:w="2270" w:type="dxa"/>
          </w:tcPr>
          <w:p w14:paraId="79DA2A6E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  <w:p w14:paraId="419AAF2E" w14:textId="77777777" w:rsidR="00442F30" w:rsidRDefault="00442F30" w:rsidP="00B820CF">
            <w:pPr>
              <w:pStyle w:val="msonormalmailrucssattributepostfix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71" w:type="dxa"/>
          </w:tcPr>
          <w:p w14:paraId="663F3CDE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22266463" w14:textId="77777777" w:rsidTr="00F830BB">
        <w:trPr>
          <w:jc w:val="center"/>
        </w:trPr>
        <w:tc>
          <w:tcPr>
            <w:tcW w:w="667" w:type="dxa"/>
          </w:tcPr>
          <w:p w14:paraId="120983C3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795" w:type="dxa"/>
          </w:tcPr>
          <w:p w14:paraId="12108365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вопросы организации терапевтической и гематологической помощи в стране, работы стационарно-поликлинических учреждений, организации скорой помощи, интенсивной терапии и реанимации в гематологической клинике, оборудования палат интенсивной терапии и реанимации</w:t>
            </w:r>
          </w:p>
        </w:tc>
        <w:tc>
          <w:tcPr>
            <w:tcW w:w="2270" w:type="dxa"/>
          </w:tcPr>
          <w:p w14:paraId="1E8D6BF8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3273DE5D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47BF982A" w14:textId="77777777" w:rsidTr="00F830BB">
        <w:trPr>
          <w:jc w:val="center"/>
        </w:trPr>
        <w:tc>
          <w:tcPr>
            <w:tcW w:w="667" w:type="dxa"/>
          </w:tcPr>
          <w:p w14:paraId="35E5F23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795" w:type="dxa"/>
          </w:tcPr>
          <w:p w14:paraId="518945E6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симптоматика и патогенез основных гематологических заболеваний</w:t>
            </w:r>
          </w:p>
        </w:tc>
        <w:tc>
          <w:tcPr>
            <w:tcW w:w="2270" w:type="dxa"/>
          </w:tcPr>
          <w:p w14:paraId="1A4B6B50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5A609EF9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0948AC6A" w14:textId="77777777" w:rsidTr="00F830BB">
        <w:trPr>
          <w:jc w:val="center"/>
        </w:trPr>
        <w:tc>
          <w:tcPr>
            <w:tcW w:w="667" w:type="dxa"/>
          </w:tcPr>
          <w:p w14:paraId="1C3D57B4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795" w:type="dxa"/>
          </w:tcPr>
          <w:p w14:paraId="785A6310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методы исследования в терапии и гематологии (рентгенологические, ультразвуковые, биохимические, цитохимические, цитогенетические и др.)</w:t>
            </w:r>
          </w:p>
        </w:tc>
        <w:tc>
          <w:tcPr>
            <w:tcW w:w="2270" w:type="dxa"/>
          </w:tcPr>
          <w:p w14:paraId="3E975260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4E400690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3074BFAE" w14:textId="77777777" w:rsidTr="00F830BB">
        <w:trPr>
          <w:jc w:val="center"/>
        </w:trPr>
        <w:tc>
          <w:tcPr>
            <w:tcW w:w="667" w:type="dxa"/>
          </w:tcPr>
          <w:p w14:paraId="440B19C7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795" w:type="dxa"/>
          </w:tcPr>
          <w:p w14:paraId="78E8B4C4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фармакотерапии в терапевтической и гематологической клинике</w:t>
            </w:r>
          </w:p>
        </w:tc>
        <w:tc>
          <w:tcPr>
            <w:tcW w:w="2270" w:type="dxa"/>
          </w:tcPr>
          <w:p w14:paraId="126BBC5E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4A260AAF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656A6E30" w14:textId="77777777" w:rsidTr="00F830BB">
        <w:trPr>
          <w:jc w:val="center"/>
        </w:trPr>
        <w:tc>
          <w:tcPr>
            <w:tcW w:w="667" w:type="dxa"/>
          </w:tcPr>
          <w:p w14:paraId="09EA4377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795" w:type="dxa"/>
          </w:tcPr>
          <w:p w14:paraId="7B2AEA1E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диагностика, обоснование клинического диагноза, и тактика ведения больного</w:t>
            </w:r>
          </w:p>
        </w:tc>
        <w:tc>
          <w:tcPr>
            <w:tcW w:w="2270" w:type="dxa"/>
          </w:tcPr>
          <w:p w14:paraId="38648273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02ED51DE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0AA299C4" w14:textId="77777777" w:rsidTr="00F830BB">
        <w:trPr>
          <w:jc w:val="center"/>
        </w:trPr>
        <w:tc>
          <w:tcPr>
            <w:tcW w:w="667" w:type="dxa"/>
          </w:tcPr>
          <w:p w14:paraId="3F121EA7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795" w:type="dxa"/>
          </w:tcPr>
          <w:p w14:paraId="352EB6C6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Экстренная помощь при неотложных состояниях: </w:t>
            </w:r>
          </w:p>
          <w:p w14:paraId="5C26960E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Острое кровотечение при геморрагических диатезах: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4F5785E7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Шоки (септический,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анафиактический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кардиогенный): 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6BB8E18E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Сидром быстрого лизиса опухоли: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2EB20158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ДВС-синдром: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7DEA5113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Синдром массивного гемолиза эритроцитов: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21354A61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Острая надпочечниковая недостаточность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онкогематологических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больных: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1473241D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Электролитные нарушения у гематологических больных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гипернатриемия,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гиперкалиемия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гипомагниемия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): клиника,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дианостика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неотложная помощь</w:t>
            </w:r>
          </w:p>
          <w:p w14:paraId="203D1AD8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Неотложные состояния при трансфузиях компонентов крови (гемотрансфузионный шок, острое повреждение легких, синдром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массивного кровезамещения, реакция «трансплантат против хозяина»)</w:t>
            </w:r>
          </w:p>
          <w:p w14:paraId="633B8DAF" w14:textId="77777777" w:rsidR="00442F30" w:rsidRDefault="00442F30" w:rsidP="00442F30">
            <w:pPr>
              <w:pStyle w:val="af5"/>
              <w:numPr>
                <w:ilvl w:val="0"/>
                <w:numId w:val="19"/>
              </w:numPr>
              <w:tabs>
                <w:tab w:val="clear" w:pos="708"/>
                <w:tab w:val="num" w:pos="0"/>
                <w:tab w:val="left" w:pos="325"/>
              </w:tabs>
              <w:suppressAutoHyphens/>
              <w:spacing w:after="0" w:line="240" w:lineRule="auto"/>
              <w:ind w:left="42" w:firstLine="141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-уремический синдром</w:t>
            </w:r>
          </w:p>
        </w:tc>
        <w:tc>
          <w:tcPr>
            <w:tcW w:w="2270" w:type="dxa"/>
          </w:tcPr>
          <w:p w14:paraId="7EB75BC5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необходимости</w:t>
            </w:r>
          </w:p>
        </w:tc>
        <w:tc>
          <w:tcPr>
            <w:tcW w:w="2271" w:type="dxa"/>
          </w:tcPr>
          <w:p w14:paraId="5B4895AB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6281E43E" w14:textId="77777777" w:rsidTr="00442F30">
        <w:trPr>
          <w:trHeight w:val="456"/>
          <w:jc w:val="center"/>
        </w:trPr>
        <w:tc>
          <w:tcPr>
            <w:tcW w:w="667" w:type="dxa"/>
          </w:tcPr>
          <w:p w14:paraId="1AF1A31C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795" w:type="dxa"/>
          </w:tcPr>
          <w:p w14:paraId="430B37C6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техника переливания крови, препаратов крови, кровезаменителей</w:t>
            </w:r>
          </w:p>
        </w:tc>
        <w:tc>
          <w:tcPr>
            <w:tcW w:w="2270" w:type="dxa"/>
          </w:tcPr>
          <w:p w14:paraId="20676F2A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71" w:type="dxa"/>
          </w:tcPr>
          <w:p w14:paraId="3B2055A1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7B46CBC9" w14:textId="77777777" w:rsidTr="00F830BB">
        <w:trPr>
          <w:jc w:val="center"/>
        </w:trPr>
        <w:tc>
          <w:tcPr>
            <w:tcW w:w="667" w:type="dxa"/>
          </w:tcPr>
          <w:p w14:paraId="2C1E07CD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3795" w:type="dxa"/>
          </w:tcPr>
          <w:p w14:paraId="171DFED2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физиотерапии, лечебной физкультуры и врачебного контроля, показания и противопоказания к санаторно-курортному лечению</w:t>
            </w:r>
          </w:p>
        </w:tc>
        <w:tc>
          <w:tcPr>
            <w:tcW w:w="2270" w:type="dxa"/>
          </w:tcPr>
          <w:p w14:paraId="74C56C5E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54DB472F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1D3A823E" w14:textId="77777777" w:rsidTr="00F830BB">
        <w:trPr>
          <w:jc w:val="center"/>
        </w:trPr>
        <w:tc>
          <w:tcPr>
            <w:tcW w:w="667" w:type="dxa"/>
          </w:tcPr>
          <w:p w14:paraId="6604C59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3795" w:type="dxa"/>
          </w:tcPr>
          <w:p w14:paraId="601C4D13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рационального питания здорового организма, принципы </w:t>
            </w:r>
            <w:proofErr w:type="spellStart"/>
            <w:r>
              <w:rPr>
                <w:sz w:val="20"/>
                <w:szCs w:val="20"/>
              </w:rPr>
              <w:t>диетотрапии</w:t>
            </w:r>
            <w:proofErr w:type="spellEnd"/>
          </w:p>
        </w:tc>
        <w:tc>
          <w:tcPr>
            <w:tcW w:w="2270" w:type="dxa"/>
          </w:tcPr>
          <w:p w14:paraId="38C5C657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1656DBCA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65E3B1B1" w14:textId="77777777" w:rsidTr="00F830BB">
        <w:trPr>
          <w:jc w:val="center"/>
        </w:trPr>
        <w:tc>
          <w:tcPr>
            <w:tcW w:w="667" w:type="dxa"/>
          </w:tcPr>
          <w:p w14:paraId="68A33E4A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3795" w:type="dxa"/>
          </w:tcPr>
          <w:p w14:paraId="59999ECF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варианты профилактики, её организации и методы профилактики основных терапевтических и гематологических заболеваний</w:t>
            </w:r>
          </w:p>
        </w:tc>
        <w:tc>
          <w:tcPr>
            <w:tcW w:w="2270" w:type="dxa"/>
          </w:tcPr>
          <w:p w14:paraId="756E43B0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2227A4A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49790E72" w14:textId="77777777" w:rsidTr="00F830BB">
        <w:trPr>
          <w:jc w:val="center"/>
        </w:trPr>
        <w:tc>
          <w:tcPr>
            <w:tcW w:w="667" w:type="dxa"/>
          </w:tcPr>
          <w:p w14:paraId="6B24C125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3795" w:type="dxa"/>
          </w:tcPr>
          <w:p w14:paraId="7C128D37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 и противопоказания хирургическому лечению в гематологической практике, ведение больных после хирургических методов лечения</w:t>
            </w:r>
          </w:p>
        </w:tc>
        <w:tc>
          <w:tcPr>
            <w:tcW w:w="2270" w:type="dxa"/>
          </w:tcPr>
          <w:p w14:paraId="6EC08305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6A6F4363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0A29322D" w14:textId="77777777" w:rsidTr="00F830BB">
        <w:trPr>
          <w:jc w:val="center"/>
        </w:trPr>
        <w:tc>
          <w:tcPr>
            <w:tcW w:w="667" w:type="dxa"/>
          </w:tcPr>
          <w:p w14:paraId="442C1151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3795" w:type="dxa"/>
          </w:tcPr>
          <w:p w14:paraId="69A12B76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иммунологии и реактивности организма</w:t>
            </w:r>
          </w:p>
        </w:tc>
        <w:tc>
          <w:tcPr>
            <w:tcW w:w="2270" w:type="dxa"/>
          </w:tcPr>
          <w:p w14:paraId="670D424E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1" w:type="dxa"/>
          </w:tcPr>
          <w:p w14:paraId="02B58E85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46425278" w14:textId="77777777" w:rsidTr="00F830BB">
        <w:trPr>
          <w:jc w:val="center"/>
        </w:trPr>
        <w:tc>
          <w:tcPr>
            <w:tcW w:w="667" w:type="dxa"/>
          </w:tcPr>
          <w:p w14:paraId="6976A21E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3795" w:type="dxa"/>
          </w:tcPr>
          <w:p w14:paraId="07364B75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должного объёма консультативной помощи и проведения коррекции лечения</w:t>
            </w:r>
          </w:p>
        </w:tc>
        <w:tc>
          <w:tcPr>
            <w:tcW w:w="2270" w:type="dxa"/>
          </w:tcPr>
          <w:p w14:paraId="48F987A4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271" w:type="dxa"/>
          </w:tcPr>
          <w:p w14:paraId="27D58B00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1133E101" w14:textId="77777777" w:rsidTr="00F830BB">
        <w:trPr>
          <w:jc w:val="center"/>
        </w:trPr>
        <w:tc>
          <w:tcPr>
            <w:tcW w:w="667" w:type="dxa"/>
          </w:tcPr>
          <w:p w14:paraId="7962ACC4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3795" w:type="dxa"/>
          </w:tcPr>
          <w:p w14:paraId="598ADFFA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санитарного просвещения</w:t>
            </w:r>
          </w:p>
        </w:tc>
        <w:tc>
          <w:tcPr>
            <w:tcW w:w="2270" w:type="dxa"/>
          </w:tcPr>
          <w:p w14:paraId="3FBF4E91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2935D4DD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14C94293" w14:textId="77777777" w:rsidTr="00F830BB">
        <w:trPr>
          <w:jc w:val="center"/>
        </w:trPr>
        <w:tc>
          <w:tcPr>
            <w:tcW w:w="667" w:type="dxa"/>
          </w:tcPr>
          <w:p w14:paraId="0E4B981E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3795" w:type="dxa"/>
          </w:tcPr>
          <w:p w14:paraId="05176595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медицинской документации, предусмотренной законодательством по здравоохранению</w:t>
            </w:r>
          </w:p>
        </w:tc>
        <w:tc>
          <w:tcPr>
            <w:tcW w:w="2270" w:type="dxa"/>
          </w:tcPr>
          <w:p w14:paraId="6DA0BED2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2271" w:type="dxa"/>
          </w:tcPr>
          <w:p w14:paraId="4AC5793F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30127AA5" w14:textId="77777777" w:rsidTr="000849A1">
        <w:trPr>
          <w:trHeight w:val="816"/>
          <w:jc w:val="center"/>
        </w:trPr>
        <w:tc>
          <w:tcPr>
            <w:tcW w:w="667" w:type="dxa"/>
          </w:tcPr>
          <w:p w14:paraId="080BCF55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3795" w:type="dxa"/>
          </w:tcPr>
          <w:p w14:paraId="481D9FC2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объема реабилитационных мероприятий для больных с гематологической патологией</w:t>
            </w:r>
          </w:p>
        </w:tc>
        <w:tc>
          <w:tcPr>
            <w:tcW w:w="2270" w:type="dxa"/>
          </w:tcPr>
          <w:p w14:paraId="3386B1F0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5165239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08BE123C" w14:textId="77777777" w:rsidTr="00F830BB">
        <w:trPr>
          <w:jc w:val="center"/>
        </w:trPr>
        <w:tc>
          <w:tcPr>
            <w:tcW w:w="667" w:type="dxa"/>
          </w:tcPr>
          <w:p w14:paraId="4FF7E747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3795" w:type="dxa"/>
          </w:tcPr>
          <w:p w14:paraId="747078BD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диспансерного наблюдения за больными</w:t>
            </w:r>
          </w:p>
        </w:tc>
        <w:tc>
          <w:tcPr>
            <w:tcW w:w="2270" w:type="dxa"/>
          </w:tcPr>
          <w:p w14:paraId="19D4E4B9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17573CA4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4CFDD4C7" w14:textId="77777777" w:rsidTr="00442F30">
        <w:trPr>
          <w:trHeight w:val="143"/>
          <w:jc w:val="center"/>
        </w:trPr>
        <w:tc>
          <w:tcPr>
            <w:tcW w:w="667" w:type="dxa"/>
          </w:tcPr>
          <w:p w14:paraId="7ECE332D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7D5C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3795" w:type="dxa"/>
          </w:tcPr>
          <w:p w14:paraId="478E4C12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этики и деонтологии в медицине</w:t>
            </w:r>
          </w:p>
        </w:tc>
        <w:tc>
          <w:tcPr>
            <w:tcW w:w="2270" w:type="dxa"/>
          </w:tcPr>
          <w:p w14:paraId="390918CB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271" w:type="dxa"/>
          </w:tcPr>
          <w:p w14:paraId="2D08FDD0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1690830A" w14:textId="77777777" w:rsidTr="00F830BB">
        <w:trPr>
          <w:jc w:val="center"/>
        </w:trPr>
        <w:tc>
          <w:tcPr>
            <w:tcW w:w="667" w:type="dxa"/>
          </w:tcPr>
          <w:p w14:paraId="40D8A35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795" w:type="dxa"/>
          </w:tcPr>
          <w:p w14:paraId="51FE5023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данных:</w:t>
            </w:r>
          </w:p>
          <w:p w14:paraId="24553645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рентгенография</w:t>
            </w:r>
          </w:p>
          <w:p w14:paraId="740FA997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лабораторные, биохимические исследования крови, мочи</w:t>
            </w:r>
          </w:p>
          <w:p w14:paraId="17E9EC5C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миелограмма</w:t>
            </w:r>
            <w:proofErr w:type="spellEnd"/>
          </w:p>
          <w:p w14:paraId="041D4B7C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гистология костного мозга и лимфоидных органов</w:t>
            </w:r>
          </w:p>
          <w:p w14:paraId="72E58127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иммунология, </w:t>
            </w:r>
            <w:proofErr w:type="spellStart"/>
            <w:r>
              <w:rPr>
                <w:sz w:val="20"/>
                <w:szCs w:val="20"/>
              </w:rPr>
              <w:t>иммуногистохимия</w:t>
            </w:r>
            <w:proofErr w:type="spellEnd"/>
            <w:r>
              <w:rPr>
                <w:sz w:val="20"/>
                <w:szCs w:val="20"/>
              </w:rPr>
              <w:t>, молекулярно-биологические исследования</w:t>
            </w:r>
          </w:p>
        </w:tc>
        <w:tc>
          <w:tcPr>
            <w:tcW w:w="2270" w:type="dxa"/>
          </w:tcPr>
          <w:p w14:paraId="69989C58" w14:textId="77777777" w:rsidR="00442F30" w:rsidRDefault="00442F30" w:rsidP="00B820CF">
            <w:pPr>
              <w:pStyle w:val="msonormalmailrucssattributepostfix"/>
              <w:snapToGrid w:val="0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</w:p>
          <w:p w14:paraId="1EB2BA75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A7CFDA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5DDC49F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7CCED36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BB52E92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1" w:type="dxa"/>
          </w:tcPr>
          <w:p w14:paraId="30C87DD8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7FAB740C" w14:textId="77777777" w:rsidTr="00F830BB">
        <w:trPr>
          <w:jc w:val="center"/>
        </w:trPr>
        <w:tc>
          <w:tcPr>
            <w:tcW w:w="667" w:type="dxa"/>
          </w:tcPr>
          <w:p w14:paraId="40FFD99E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795" w:type="dxa"/>
          </w:tcPr>
          <w:p w14:paraId="324C6B13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проведение: </w:t>
            </w:r>
          </w:p>
          <w:p w14:paraId="38B4883A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стернальная пункция</w:t>
            </w:r>
          </w:p>
          <w:p w14:paraId="00DAE820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трепанбиопсия</w:t>
            </w:r>
            <w:proofErr w:type="spellEnd"/>
          </w:p>
          <w:p w14:paraId="6907B8F0" w14:textId="77777777" w:rsidR="00442F30" w:rsidRDefault="00442F30" w:rsidP="00B8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люмбальная</w:t>
            </w:r>
            <w:proofErr w:type="spellEnd"/>
            <w:r>
              <w:rPr>
                <w:sz w:val="20"/>
                <w:szCs w:val="20"/>
              </w:rPr>
              <w:t xml:space="preserve"> пункция </w:t>
            </w:r>
          </w:p>
        </w:tc>
        <w:tc>
          <w:tcPr>
            <w:tcW w:w="2270" w:type="dxa"/>
          </w:tcPr>
          <w:p w14:paraId="684EBA8F" w14:textId="77777777" w:rsidR="00442F30" w:rsidRDefault="00442F30" w:rsidP="00B820CF">
            <w:pPr>
              <w:pStyle w:val="msonormalmailrucssattributepostfix"/>
              <w:snapToGrid w:val="0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</w:p>
          <w:p w14:paraId="2F57F06B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BAF04FF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45F9974" w14:textId="77777777" w:rsidR="00442F30" w:rsidRDefault="00442F30" w:rsidP="00B820CF">
            <w:pPr>
              <w:pStyle w:val="msonormalmailrucssattributepostfix"/>
              <w:spacing w:before="0" w:after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1" w:type="dxa"/>
          </w:tcPr>
          <w:p w14:paraId="428EE9C8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5E161DA4" w14:textId="77777777" w:rsidTr="00F830BB">
        <w:trPr>
          <w:jc w:val="center"/>
        </w:trPr>
        <w:tc>
          <w:tcPr>
            <w:tcW w:w="667" w:type="dxa"/>
          </w:tcPr>
          <w:p w14:paraId="6F8FDAC1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795" w:type="dxa"/>
          </w:tcPr>
          <w:p w14:paraId="7CC81B9D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Доскональное знание режимов дозирования важнейших лекарственных средств, применяемых в гематологии</w:t>
            </w:r>
          </w:p>
        </w:tc>
        <w:tc>
          <w:tcPr>
            <w:tcW w:w="2270" w:type="dxa"/>
          </w:tcPr>
          <w:p w14:paraId="23D85FD5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3EE1235B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73B749B8" w14:textId="77777777" w:rsidTr="00F830BB">
        <w:trPr>
          <w:jc w:val="center"/>
        </w:trPr>
        <w:tc>
          <w:tcPr>
            <w:tcW w:w="667" w:type="dxa"/>
          </w:tcPr>
          <w:p w14:paraId="117C16A4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795" w:type="dxa"/>
          </w:tcPr>
          <w:p w14:paraId="607D40EE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внутривенное введение лекарственных средств</w:t>
            </w:r>
          </w:p>
        </w:tc>
        <w:tc>
          <w:tcPr>
            <w:tcW w:w="2270" w:type="dxa"/>
          </w:tcPr>
          <w:p w14:paraId="4030E2DF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71" w:type="dxa"/>
          </w:tcPr>
          <w:p w14:paraId="2E7C5AE2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F30" w:rsidRPr="006C7D5C" w14:paraId="46FFA36C" w14:textId="77777777" w:rsidTr="00F830BB">
        <w:trPr>
          <w:jc w:val="center"/>
        </w:trPr>
        <w:tc>
          <w:tcPr>
            <w:tcW w:w="667" w:type="dxa"/>
          </w:tcPr>
          <w:p w14:paraId="59940BD5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795" w:type="dxa"/>
          </w:tcPr>
          <w:p w14:paraId="1F96CB1D" w14:textId="77777777" w:rsidR="00442F30" w:rsidRDefault="00442F30" w:rsidP="00B820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Быстрое выявление специфических признаков гематологических заболеваний и неотложных гематологических состояний</w:t>
            </w:r>
          </w:p>
        </w:tc>
        <w:tc>
          <w:tcPr>
            <w:tcW w:w="2270" w:type="dxa"/>
          </w:tcPr>
          <w:p w14:paraId="76FADE1D" w14:textId="77777777" w:rsidR="00442F30" w:rsidRDefault="00442F30" w:rsidP="00B820CF">
            <w:pPr>
              <w:pStyle w:val="msonormalmailrucssattributepostfix"/>
              <w:snapToGrid w:val="0"/>
              <w:spacing w:before="0" w:after="120"/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271" w:type="dxa"/>
          </w:tcPr>
          <w:p w14:paraId="112802C9" w14:textId="77777777" w:rsidR="00442F30" w:rsidRPr="006C7D5C" w:rsidRDefault="00442F30" w:rsidP="00A47E7C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2D4E3C" w14:textId="77777777" w:rsidR="00267B8A" w:rsidRDefault="00267B8A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14:paraId="5D1F3221" w14:textId="77777777" w:rsidR="00906689" w:rsidRPr="006C7D5C" w:rsidRDefault="00906689" w:rsidP="00A47E7C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6C7D5C">
        <w:rPr>
          <w:b/>
          <w:i/>
          <w:color w:val="000000"/>
        </w:rPr>
        <w:lastRenderedPageBreak/>
        <w:t>Приложение 2</w:t>
      </w:r>
    </w:p>
    <w:p w14:paraId="10D31021" w14:textId="77777777" w:rsidR="00906689" w:rsidRPr="006C7D5C" w:rsidRDefault="00906689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C1E8A4C" w14:textId="77777777" w:rsidR="00F71E07" w:rsidRPr="006C7D5C" w:rsidRDefault="00F71E07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C7D5C">
        <w:rPr>
          <w:b/>
          <w:color w:val="000000"/>
        </w:rPr>
        <w:t>ХАРАКТЕРИСТИКА</w:t>
      </w:r>
    </w:p>
    <w:p w14:paraId="0AAC43F4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Ординатор___________________________</w:t>
      </w:r>
      <w:r w:rsidR="00906689" w:rsidRPr="006C7D5C">
        <w:rPr>
          <w:color w:val="000000"/>
        </w:rPr>
        <w:t>__________________________</w:t>
      </w:r>
    </w:p>
    <w:p w14:paraId="0DB79FEA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(фамилия, имя, отчество)</w:t>
      </w:r>
    </w:p>
    <w:p w14:paraId="587E974B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прошел практику в __________________________________________________________</w:t>
      </w:r>
    </w:p>
    <w:p w14:paraId="0B7EF66F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(наименование отделения, ЛПУ)</w:t>
      </w:r>
    </w:p>
    <w:p w14:paraId="20C0C02A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с ________________по ___________________.</w:t>
      </w:r>
    </w:p>
    <w:p w14:paraId="1D98DBCF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За время прохождения практики выполнил_____________________________________</w:t>
      </w:r>
    </w:p>
    <w:p w14:paraId="0C3551CB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За время прохождения практики орд</w:t>
      </w:r>
      <w:r w:rsidR="007A69A2">
        <w:rPr>
          <w:color w:val="000000"/>
        </w:rPr>
        <w:t>инатор зарекомендовал себя_</w:t>
      </w:r>
      <w:r w:rsidRPr="006C7D5C">
        <w:rPr>
          <w:color w:val="000000"/>
        </w:rPr>
        <w:t>__________________</w:t>
      </w:r>
    </w:p>
    <w:p w14:paraId="748F980F" w14:textId="77777777" w:rsidR="007A69A2" w:rsidRDefault="007A69A2" w:rsidP="00A47E7C">
      <w:pPr>
        <w:pStyle w:val="a6"/>
        <w:spacing w:before="0" w:beforeAutospacing="0" w:after="0" w:afterAutospacing="0"/>
        <w:rPr>
          <w:b/>
          <w:color w:val="000000"/>
        </w:rPr>
      </w:pPr>
    </w:p>
    <w:p w14:paraId="43C963F2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b/>
          <w:color w:val="000000"/>
        </w:rPr>
        <w:t>Выводы и рекомендуемая оценка:</w:t>
      </w:r>
      <w:r w:rsidRPr="006C7D5C">
        <w:rPr>
          <w:color w:val="000000"/>
        </w:rPr>
        <w:t xml:space="preserve"> ___________________________________________________________________________________________________________________________________</w:t>
      </w:r>
    </w:p>
    <w:p w14:paraId="200C155B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b/>
          <w:color w:val="000000"/>
        </w:rPr>
        <w:t xml:space="preserve">Руководитель практики от учреждения </w:t>
      </w:r>
      <w:proofErr w:type="gramStart"/>
      <w:r w:rsidRPr="006C7D5C">
        <w:rPr>
          <w:b/>
          <w:color w:val="000000"/>
        </w:rPr>
        <w:t>здравоохранения:</w:t>
      </w:r>
      <w:r w:rsidRPr="006C7D5C">
        <w:rPr>
          <w:color w:val="000000"/>
        </w:rPr>
        <w:t>_</w:t>
      </w:r>
      <w:proofErr w:type="gramEnd"/>
      <w:r w:rsidRPr="006C7D5C">
        <w:rPr>
          <w:color w:val="000000"/>
        </w:rPr>
        <w:t>___________________ ____________________</w:t>
      </w:r>
    </w:p>
    <w:p w14:paraId="0A9C00C1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(подпись) (Фамилия, инициалы)</w:t>
      </w:r>
    </w:p>
    <w:p w14:paraId="1DD5A489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b/>
          <w:color w:val="000000"/>
        </w:rPr>
        <w:t>Главный врач:</w:t>
      </w:r>
      <w:r w:rsidRPr="006C7D5C">
        <w:rPr>
          <w:color w:val="000000"/>
        </w:rPr>
        <w:t xml:space="preserve"> ______________________ ______________________</w:t>
      </w:r>
    </w:p>
    <w:p w14:paraId="2815ECFE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(подпись) (Фамилия, инициалы)</w:t>
      </w:r>
    </w:p>
    <w:p w14:paraId="6C31A237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Место печати лечебного учреждения</w:t>
      </w:r>
    </w:p>
    <w:p w14:paraId="4728FEEF" w14:textId="77777777" w:rsidR="00F71E07" w:rsidRPr="006C7D5C" w:rsidRDefault="00F71E07" w:rsidP="00A47E7C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6C7D5C">
        <w:rPr>
          <w:b/>
          <w:color w:val="000000"/>
        </w:rPr>
        <w:t>Замечания руководителя практики</w:t>
      </w:r>
    </w:p>
    <w:p w14:paraId="0AC8E07B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color w:val="000000"/>
        </w:rPr>
        <w:t>_________________________________________________________________________________________________________________________________</w:t>
      </w:r>
    </w:p>
    <w:p w14:paraId="5758975D" w14:textId="77777777" w:rsidR="00F71E07" w:rsidRPr="006C7D5C" w:rsidRDefault="00F71E07" w:rsidP="00A47E7C">
      <w:pPr>
        <w:pStyle w:val="a6"/>
        <w:spacing w:before="0" w:beforeAutospacing="0" w:after="0" w:afterAutospacing="0"/>
        <w:rPr>
          <w:color w:val="000000"/>
        </w:rPr>
      </w:pPr>
      <w:r w:rsidRPr="006C7D5C">
        <w:rPr>
          <w:b/>
          <w:color w:val="000000"/>
        </w:rPr>
        <w:t>Подпись руководителя практики</w:t>
      </w:r>
      <w:r w:rsidRPr="006C7D5C">
        <w:rPr>
          <w:color w:val="000000"/>
        </w:rPr>
        <w:t xml:space="preserve"> __________________ </w:t>
      </w:r>
      <w:r w:rsidRPr="006C7D5C">
        <w:rPr>
          <w:b/>
          <w:color w:val="000000"/>
        </w:rPr>
        <w:t>дата</w:t>
      </w:r>
      <w:r w:rsidRPr="006C7D5C">
        <w:rPr>
          <w:color w:val="000000"/>
        </w:rPr>
        <w:t>_______________</w:t>
      </w:r>
    </w:p>
    <w:p w14:paraId="7CB3ABF7" w14:textId="77777777" w:rsidR="00CA520F" w:rsidRPr="006C7D5C" w:rsidRDefault="00CA520F" w:rsidP="00A47E7C">
      <w:pPr>
        <w:pStyle w:val="25"/>
        <w:ind w:firstLine="0"/>
        <w:jc w:val="left"/>
        <w:rPr>
          <w:sz w:val="24"/>
          <w:szCs w:val="24"/>
        </w:rPr>
      </w:pPr>
    </w:p>
    <w:sectPr w:rsidR="00CA520F" w:rsidRPr="006C7D5C" w:rsidSect="00F91EEA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EB05" w14:textId="77777777" w:rsidR="00604D8F" w:rsidRDefault="00604D8F">
      <w:r>
        <w:separator/>
      </w:r>
    </w:p>
  </w:endnote>
  <w:endnote w:type="continuationSeparator" w:id="0">
    <w:p w14:paraId="59DEE605" w14:textId="77777777" w:rsidR="00604D8F" w:rsidRDefault="0060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 Light">
    <w:panose1 w:val="020B0203030804020204"/>
    <w:charset w:val="CC"/>
    <w:family w:val="swiss"/>
    <w:pitch w:val="variable"/>
    <w:sig w:usb0="E40026FF" w:usb1="5000007B" w:usb2="0800402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4723" w14:textId="77777777" w:rsidR="00B820CF" w:rsidRDefault="00B820CF" w:rsidP="004A694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1DC013A" w14:textId="77777777" w:rsidR="00B820CF" w:rsidRDefault="00B820C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B9F0" w14:textId="77777777" w:rsidR="00B820CF" w:rsidRDefault="00B820CF" w:rsidP="004A694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A4029">
      <w:rPr>
        <w:rStyle w:val="af2"/>
        <w:noProof/>
      </w:rPr>
      <w:t>29</w:t>
    </w:r>
    <w:r>
      <w:rPr>
        <w:rStyle w:val="af2"/>
      </w:rPr>
      <w:fldChar w:fldCharType="end"/>
    </w:r>
  </w:p>
  <w:p w14:paraId="579C178F" w14:textId="77777777" w:rsidR="00B820CF" w:rsidRDefault="00B820C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E67D" w14:textId="77777777" w:rsidR="00604D8F" w:rsidRDefault="00604D8F">
      <w:r>
        <w:separator/>
      </w:r>
    </w:p>
  </w:footnote>
  <w:footnote w:type="continuationSeparator" w:id="0">
    <w:p w14:paraId="43DD8AA8" w14:textId="77777777" w:rsidR="00604D8F" w:rsidRDefault="0060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728" w14:textId="77777777" w:rsidR="00B820CF" w:rsidRDefault="00B820CF" w:rsidP="00500926">
    <w:pPr>
      <w:pStyle w:val="af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DA8" w14:textId="77777777" w:rsidR="00B820CF" w:rsidRPr="00671A00" w:rsidRDefault="00B820CF" w:rsidP="00671A00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 w15:restartNumberingAfterBreak="0">
    <w:nsid w:val="023C56AF"/>
    <w:multiLevelType w:val="hybridMultilevel"/>
    <w:tmpl w:val="75C803EA"/>
    <w:lvl w:ilvl="0" w:tplc="F0C6A0F6">
      <w:start w:val="1"/>
      <w:numFmt w:val="decimal"/>
      <w:pStyle w:val="WA4-LIST-Numbered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54C7662"/>
    <w:multiLevelType w:val="hybridMultilevel"/>
    <w:tmpl w:val="D5C8D048"/>
    <w:lvl w:ilvl="0" w:tplc="E0F0E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A77DFC"/>
    <w:multiLevelType w:val="hybridMultilevel"/>
    <w:tmpl w:val="A2840DC2"/>
    <w:lvl w:ilvl="0" w:tplc="D8B64EF0">
      <w:start w:val="1"/>
      <w:numFmt w:val="bullet"/>
      <w:pStyle w:val="j-LIST-Tic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F1E"/>
    <w:multiLevelType w:val="hybridMultilevel"/>
    <w:tmpl w:val="1A629FA8"/>
    <w:lvl w:ilvl="0" w:tplc="6D2CC6B8">
      <w:start w:val="1"/>
      <w:numFmt w:val="decimal"/>
      <w:pStyle w:val="j-Lit-Basic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70F"/>
    <w:multiLevelType w:val="hybridMultilevel"/>
    <w:tmpl w:val="AD8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2575CE"/>
    <w:multiLevelType w:val="hybridMultilevel"/>
    <w:tmpl w:val="552252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7B5A35"/>
    <w:multiLevelType w:val="hybridMultilevel"/>
    <w:tmpl w:val="CA802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16B61"/>
    <w:multiLevelType w:val="hybridMultilevel"/>
    <w:tmpl w:val="5D44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64F8F"/>
    <w:multiLevelType w:val="hybridMultilevel"/>
    <w:tmpl w:val="C62AE1F6"/>
    <w:lvl w:ilvl="0" w:tplc="0419000F">
      <w:start w:val="1"/>
      <w:numFmt w:val="decimal"/>
      <w:pStyle w:val="WA4-Lit-Basic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66D79"/>
    <w:multiLevelType w:val="hybridMultilevel"/>
    <w:tmpl w:val="9684BE8A"/>
    <w:lvl w:ilvl="0" w:tplc="0419000F">
      <w:start w:val="1"/>
      <w:numFmt w:val="bullet"/>
      <w:pStyle w:val="j-LIST-Bullets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71CA320A"/>
    <w:multiLevelType w:val="hybridMultilevel"/>
    <w:tmpl w:val="0470A404"/>
    <w:lvl w:ilvl="0" w:tplc="0419000F">
      <w:start w:val="1"/>
      <w:numFmt w:val="bullet"/>
      <w:pStyle w:val="j-LIST-Squares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F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7BFB234D"/>
    <w:multiLevelType w:val="hybridMultilevel"/>
    <w:tmpl w:val="1270981C"/>
    <w:lvl w:ilvl="0" w:tplc="50B00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510F"/>
    <w:multiLevelType w:val="hybridMultilevel"/>
    <w:tmpl w:val="05E0D282"/>
    <w:lvl w:ilvl="0" w:tplc="84B229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7" w15:restartNumberingAfterBreak="0">
    <w:nsid w:val="7CD54E78"/>
    <w:multiLevelType w:val="hybridMultilevel"/>
    <w:tmpl w:val="B3881E52"/>
    <w:lvl w:ilvl="0" w:tplc="0419000F">
      <w:start w:val="1"/>
      <w:numFmt w:val="bullet"/>
      <w:pStyle w:val="WA4-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15036"/>
    <w:multiLevelType w:val="hybridMultilevel"/>
    <w:tmpl w:val="ADE6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14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5"/>
  </w:num>
  <w:num w:numId="15">
    <w:abstractNumId w:val="9"/>
  </w:num>
  <w:num w:numId="16">
    <w:abstractNumId w:val="15"/>
  </w:num>
  <w:num w:numId="17">
    <w:abstractNumId w:val="2"/>
  </w:num>
  <w:num w:numId="18">
    <w:abstractNumId w:val="3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B9E"/>
    <w:rsid w:val="0000108A"/>
    <w:rsid w:val="000042A4"/>
    <w:rsid w:val="000069E5"/>
    <w:rsid w:val="00006F7E"/>
    <w:rsid w:val="00010746"/>
    <w:rsid w:val="00010C4C"/>
    <w:rsid w:val="00011768"/>
    <w:rsid w:val="0001200B"/>
    <w:rsid w:val="000130C5"/>
    <w:rsid w:val="00013632"/>
    <w:rsid w:val="000142AF"/>
    <w:rsid w:val="000149B8"/>
    <w:rsid w:val="00014BCD"/>
    <w:rsid w:val="0001519A"/>
    <w:rsid w:val="00015D6E"/>
    <w:rsid w:val="00017EB4"/>
    <w:rsid w:val="00025CEC"/>
    <w:rsid w:val="00025D71"/>
    <w:rsid w:val="00025D93"/>
    <w:rsid w:val="00026745"/>
    <w:rsid w:val="00027D0D"/>
    <w:rsid w:val="00030275"/>
    <w:rsid w:val="000309B7"/>
    <w:rsid w:val="00030D8B"/>
    <w:rsid w:val="00031CEA"/>
    <w:rsid w:val="00033303"/>
    <w:rsid w:val="00033AC7"/>
    <w:rsid w:val="00034C99"/>
    <w:rsid w:val="00035314"/>
    <w:rsid w:val="000356B7"/>
    <w:rsid w:val="00040219"/>
    <w:rsid w:val="00040C03"/>
    <w:rsid w:val="00040CCE"/>
    <w:rsid w:val="000410D9"/>
    <w:rsid w:val="00043730"/>
    <w:rsid w:val="00043A91"/>
    <w:rsid w:val="00046CD0"/>
    <w:rsid w:val="00047AE6"/>
    <w:rsid w:val="00050330"/>
    <w:rsid w:val="00050EFF"/>
    <w:rsid w:val="00052660"/>
    <w:rsid w:val="00053C03"/>
    <w:rsid w:val="000560C0"/>
    <w:rsid w:val="00060396"/>
    <w:rsid w:val="00060B07"/>
    <w:rsid w:val="00064FF6"/>
    <w:rsid w:val="00065EAE"/>
    <w:rsid w:val="000667D5"/>
    <w:rsid w:val="0006795C"/>
    <w:rsid w:val="00070F75"/>
    <w:rsid w:val="0007100A"/>
    <w:rsid w:val="00071840"/>
    <w:rsid w:val="00072622"/>
    <w:rsid w:val="0007372A"/>
    <w:rsid w:val="0007623B"/>
    <w:rsid w:val="00076E61"/>
    <w:rsid w:val="00077CF6"/>
    <w:rsid w:val="00082B72"/>
    <w:rsid w:val="000845E8"/>
    <w:rsid w:val="000849A1"/>
    <w:rsid w:val="000853F0"/>
    <w:rsid w:val="00085C80"/>
    <w:rsid w:val="00086D93"/>
    <w:rsid w:val="00087BC8"/>
    <w:rsid w:val="000905A2"/>
    <w:rsid w:val="00091069"/>
    <w:rsid w:val="00093CDA"/>
    <w:rsid w:val="00097514"/>
    <w:rsid w:val="000A05C4"/>
    <w:rsid w:val="000A2911"/>
    <w:rsid w:val="000A3E25"/>
    <w:rsid w:val="000A5140"/>
    <w:rsid w:val="000A690A"/>
    <w:rsid w:val="000B0DDF"/>
    <w:rsid w:val="000B28AB"/>
    <w:rsid w:val="000B2A22"/>
    <w:rsid w:val="000B39C5"/>
    <w:rsid w:val="000B5339"/>
    <w:rsid w:val="000B5763"/>
    <w:rsid w:val="000B60E4"/>
    <w:rsid w:val="000B7138"/>
    <w:rsid w:val="000C090D"/>
    <w:rsid w:val="000C1520"/>
    <w:rsid w:val="000C2560"/>
    <w:rsid w:val="000C4B72"/>
    <w:rsid w:val="000D0CF3"/>
    <w:rsid w:val="000D12E5"/>
    <w:rsid w:val="000D18AC"/>
    <w:rsid w:val="000D1DF2"/>
    <w:rsid w:val="000D256F"/>
    <w:rsid w:val="000D2977"/>
    <w:rsid w:val="000D4E41"/>
    <w:rsid w:val="000D54F8"/>
    <w:rsid w:val="000D5D6B"/>
    <w:rsid w:val="000D61FB"/>
    <w:rsid w:val="000D6965"/>
    <w:rsid w:val="000D7BE4"/>
    <w:rsid w:val="000E06C7"/>
    <w:rsid w:val="000E08E4"/>
    <w:rsid w:val="000E2EAB"/>
    <w:rsid w:val="000E5328"/>
    <w:rsid w:val="000F0189"/>
    <w:rsid w:val="000F34C3"/>
    <w:rsid w:val="000F4B3D"/>
    <w:rsid w:val="000F5031"/>
    <w:rsid w:val="000F5402"/>
    <w:rsid w:val="000F6380"/>
    <w:rsid w:val="001030B6"/>
    <w:rsid w:val="00104656"/>
    <w:rsid w:val="00105A74"/>
    <w:rsid w:val="00106D0E"/>
    <w:rsid w:val="00111D83"/>
    <w:rsid w:val="00112598"/>
    <w:rsid w:val="00117A90"/>
    <w:rsid w:val="001205CC"/>
    <w:rsid w:val="00121447"/>
    <w:rsid w:val="00122237"/>
    <w:rsid w:val="001235A9"/>
    <w:rsid w:val="0012607E"/>
    <w:rsid w:val="00127956"/>
    <w:rsid w:val="0013162D"/>
    <w:rsid w:val="00136B3F"/>
    <w:rsid w:val="0013714C"/>
    <w:rsid w:val="00137E5A"/>
    <w:rsid w:val="001428F7"/>
    <w:rsid w:val="00143B78"/>
    <w:rsid w:val="00144E8B"/>
    <w:rsid w:val="00152C37"/>
    <w:rsid w:val="00152FCA"/>
    <w:rsid w:val="00154919"/>
    <w:rsid w:val="001557BC"/>
    <w:rsid w:val="00155B63"/>
    <w:rsid w:val="00155FA6"/>
    <w:rsid w:val="0015755D"/>
    <w:rsid w:val="001576A8"/>
    <w:rsid w:val="00161095"/>
    <w:rsid w:val="00162FEA"/>
    <w:rsid w:val="00163677"/>
    <w:rsid w:val="00163C00"/>
    <w:rsid w:val="00163DA9"/>
    <w:rsid w:val="001644F2"/>
    <w:rsid w:val="00165566"/>
    <w:rsid w:val="00165E99"/>
    <w:rsid w:val="0016681D"/>
    <w:rsid w:val="00170695"/>
    <w:rsid w:val="00174CDF"/>
    <w:rsid w:val="00176E5C"/>
    <w:rsid w:val="00176F9A"/>
    <w:rsid w:val="0018120B"/>
    <w:rsid w:val="0018178B"/>
    <w:rsid w:val="00186240"/>
    <w:rsid w:val="00190229"/>
    <w:rsid w:val="00192199"/>
    <w:rsid w:val="0019615F"/>
    <w:rsid w:val="0019641B"/>
    <w:rsid w:val="00196433"/>
    <w:rsid w:val="00197D90"/>
    <w:rsid w:val="001A1500"/>
    <w:rsid w:val="001A29A5"/>
    <w:rsid w:val="001A3532"/>
    <w:rsid w:val="001A4D7B"/>
    <w:rsid w:val="001A6366"/>
    <w:rsid w:val="001A6FF2"/>
    <w:rsid w:val="001A7B14"/>
    <w:rsid w:val="001B0485"/>
    <w:rsid w:val="001B433E"/>
    <w:rsid w:val="001B4E26"/>
    <w:rsid w:val="001B5350"/>
    <w:rsid w:val="001B73DD"/>
    <w:rsid w:val="001B753D"/>
    <w:rsid w:val="001B7E7D"/>
    <w:rsid w:val="001C1379"/>
    <w:rsid w:val="001C18CA"/>
    <w:rsid w:val="001C453B"/>
    <w:rsid w:val="001C46E0"/>
    <w:rsid w:val="001C5903"/>
    <w:rsid w:val="001C59AA"/>
    <w:rsid w:val="001C6D2F"/>
    <w:rsid w:val="001C6E3A"/>
    <w:rsid w:val="001D0EA3"/>
    <w:rsid w:val="001D1402"/>
    <w:rsid w:val="001D3E47"/>
    <w:rsid w:val="001D65DA"/>
    <w:rsid w:val="001E16BA"/>
    <w:rsid w:val="001E3AB6"/>
    <w:rsid w:val="001E56B6"/>
    <w:rsid w:val="001F05AD"/>
    <w:rsid w:val="001F2986"/>
    <w:rsid w:val="001F2FE3"/>
    <w:rsid w:val="001F3239"/>
    <w:rsid w:val="001F532A"/>
    <w:rsid w:val="001F60E1"/>
    <w:rsid w:val="001F6FA9"/>
    <w:rsid w:val="00200496"/>
    <w:rsid w:val="0020302E"/>
    <w:rsid w:val="00205174"/>
    <w:rsid w:val="002150DB"/>
    <w:rsid w:val="0021619D"/>
    <w:rsid w:val="00216852"/>
    <w:rsid w:val="00216BE2"/>
    <w:rsid w:val="002200DA"/>
    <w:rsid w:val="002219B7"/>
    <w:rsid w:val="00222577"/>
    <w:rsid w:val="00224B4B"/>
    <w:rsid w:val="00224E19"/>
    <w:rsid w:val="00225665"/>
    <w:rsid w:val="00227E56"/>
    <w:rsid w:val="00230294"/>
    <w:rsid w:val="00233C78"/>
    <w:rsid w:val="00233F47"/>
    <w:rsid w:val="00234C27"/>
    <w:rsid w:val="0023632E"/>
    <w:rsid w:val="00240C64"/>
    <w:rsid w:val="00250DE0"/>
    <w:rsid w:val="0025124D"/>
    <w:rsid w:val="00251763"/>
    <w:rsid w:val="002520BD"/>
    <w:rsid w:val="0025213D"/>
    <w:rsid w:val="00252CC7"/>
    <w:rsid w:val="002539A8"/>
    <w:rsid w:val="00254A15"/>
    <w:rsid w:val="002561DA"/>
    <w:rsid w:val="00256971"/>
    <w:rsid w:val="00261572"/>
    <w:rsid w:val="002617FB"/>
    <w:rsid w:val="00261BB8"/>
    <w:rsid w:val="00263191"/>
    <w:rsid w:val="00263B78"/>
    <w:rsid w:val="002643FA"/>
    <w:rsid w:val="002644C9"/>
    <w:rsid w:val="00264B1A"/>
    <w:rsid w:val="0026523B"/>
    <w:rsid w:val="002670CF"/>
    <w:rsid w:val="00267B8A"/>
    <w:rsid w:val="00270D7F"/>
    <w:rsid w:val="002728B6"/>
    <w:rsid w:val="0027619B"/>
    <w:rsid w:val="00280060"/>
    <w:rsid w:val="00280492"/>
    <w:rsid w:val="002816C4"/>
    <w:rsid w:val="0028221C"/>
    <w:rsid w:val="0028758D"/>
    <w:rsid w:val="0029007B"/>
    <w:rsid w:val="00291B58"/>
    <w:rsid w:val="00291E61"/>
    <w:rsid w:val="00292069"/>
    <w:rsid w:val="002923C8"/>
    <w:rsid w:val="00292C89"/>
    <w:rsid w:val="00294885"/>
    <w:rsid w:val="00294EA2"/>
    <w:rsid w:val="002966E5"/>
    <w:rsid w:val="00297281"/>
    <w:rsid w:val="00297F5A"/>
    <w:rsid w:val="002A1CC4"/>
    <w:rsid w:val="002A4029"/>
    <w:rsid w:val="002A41A8"/>
    <w:rsid w:val="002A4286"/>
    <w:rsid w:val="002A5BF7"/>
    <w:rsid w:val="002B25E6"/>
    <w:rsid w:val="002B3F85"/>
    <w:rsid w:val="002B589D"/>
    <w:rsid w:val="002B7873"/>
    <w:rsid w:val="002B7FC1"/>
    <w:rsid w:val="002C084B"/>
    <w:rsid w:val="002C0AB1"/>
    <w:rsid w:val="002C2083"/>
    <w:rsid w:val="002C2898"/>
    <w:rsid w:val="002C300C"/>
    <w:rsid w:val="002C44C1"/>
    <w:rsid w:val="002C50DD"/>
    <w:rsid w:val="002C6FF9"/>
    <w:rsid w:val="002D0505"/>
    <w:rsid w:val="002D3D0E"/>
    <w:rsid w:val="002D4053"/>
    <w:rsid w:val="002D4E30"/>
    <w:rsid w:val="002E0042"/>
    <w:rsid w:val="002E208E"/>
    <w:rsid w:val="002E38A3"/>
    <w:rsid w:val="002E6618"/>
    <w:rsid w:val="002E7D5A"/>
    <w:rsid w:val="002F0233"/>
    <w:rsid w:val="002F0793"/>
    <w:rsid w:val="002F1305"/>
    <w:rsid w:val="002F1ACF"/>
    <w:rsid w:val="002F272F"/>
    <w:rsid w:val="002F2BC0"/>
    <w:rsid w:val="002F4489"/>
    <w:rsid w:val="002F4F5C"/>
    <w:rsid w:val="002F5EAA"/>
    <w:rsid w:val="002F5F6E"/>
    <w:rsid w:val="002F65C4"/>
    <w:rsid w:val="00300CDA"/>
    <w:rsid w:val="003029F7"/>
    <w:rsid w:val="0030743F"/>
    <w:rsid w:val="00307EEA"/>
    <w:rsid w:val="003112EF"/>
    <w:rsid w:val="00312BFA"/>
    <w:rsid w:val="00313EAC"/>
    <w:rsid w:val="0031408C"/>
    <w:rsid w:val="00314FDD"/>
    <w:rsid w:val="003158F3"/>
    <w:rsid w:val="00316541"/>
    <w:rsid w:val="00316967"/>
    <w:rsid w:val="003169D3"/>
    <w:rsid w:val="00316F6B"/>
    <w:rsid w:val="00327898"/>
    <w:rsid w:val="00327D84"/>
    <w:rsid w:val="003320EA"/>
    <w:rsid w:val="003329BF"/>
    <w:rsid w:val="0033318F"/>
    <w:rsid w:val="003344A3"/>
    <w:rsid w:val="00335B9E"/>
    <w:rsid w:val="00335EAA"/>
    <w:rsid w:val="003371F0"/>
    <w:rsid w:val="003404D0"/>
    <w:rsid w:val="00342B68"/>
    <w:rsid w:val="003453B4"/>
    <w:rsid w:val="00345479"/>
    <w:rsid w:val="00345AEE"/>
    <w:rsid w:val="00346F7B"/>
    <w:rsid w:val="0035002A"/>
    <w:rsid w:val="003513CF"/>
    <w:rsid w:val="00351DF5"/>
    <w:rsid w:val="00352E31"/>
    <w:rsid w:val="003552F8"/>
    <w:rsid w:val="00355396"/>
    <w:rsid w:val="00355FAD"/>
    <w:rsid w:val="003570BA"/>
    <w:rsid w:val="00357525"/>
    <w:rsid w:val="003608F2"/>
    <w:rsid w:val="00361E61"/>
    <w:rsid w:val="003663C7"/>
    <w:rsid w:val="0037078C"/>
    <w:rsid w:val="00372653"/>
    <w:rsid w:val="0037694E"/>
    <w:rsid w:val="00382D62"/>
    <w:rsid w:val="00384366"/>
    <w:rsid w:val="00385AA0"/>
    <w:rsid w:val="00385CC7"/>
    <w:rsid w:val="00386943"/>
    <w:rsid w:val="00386A2E"/>
    <w:rsid w:val="00387FF8"/>
    <w:rsid w:val="003915AA"/>
    <w:rsid w:val="00392733"/>
    <w:rsid w:val="00392976"/>
    <w:rsid w:val="003938D5"/>
    <w:rsid w:val="00394567"/>
    <w:rsid w:val="00394641"/>
    <w:rsid w:val="00394B88"/>
    <w:rsid w:val="003A0570"/>
    <w:rsid w:val="003A0F66"/>
    <w:rsid w:val="003A1721"/>
    <w:rsid w:val="003A176E"/>
    <w:rsid w:val="003B450B"/>
    <w:rsid w:val="003B6C67"/>
    <w:rsid w:val="003C369A"/>
    <w:rsid w:val="003C3E1F"/>
    <w:rsid w:val="003C5B0F"/>
    <w:rsid w:val="003C6069"/>
    <w:rsid w:val="003D354D"/>
    <w:rsid w:val="003D35A0"/>
    <w:rsid w:val="003D4DB6"/>
    <w:rsid w:val="003D4F18"/>
    <w:rsid w:val="003D623C"/>
    <w:rsid w:val="003D7A33"/>
    <w:rsid w:val="003E0781"/>
    <w:rsid w:val="003E15B4"/>
    <w:rsid w:val="003E2123"/>
    <w:rsid w:val="003E2AE1"/>
    <w:rsid w:val="003E4482"/>
    <w:rsid w:val="003E4E41"/>
    <w:rsid w:val="003E53BC"/>
    <w:rsid w:val="003E5C6D"/>
    <w:rsid w:val="003E66E5"/>
    <w:rsid w:val="003E7D58"/>
    <w:rsid w:val="003F169C"/>
    <w:rsid w:val="003F262F"/>
    <w:rsid w:val="003F3277"/>
    <w:rsid w:val="003F4065"/>
    <w:rsid w:val="003F4607"/>
    <w:rsid w:val="003F519B"/>
    <w:rsid w:val="003F5776"/>
    <w:rsid w:val="003F61B3"/>
    <w:rsid w:val="0040086C"/>
    <w:rsid w:val="004027E6"/>
    <w:rsid w:val="0040357E"/>
    <w:rsid w:val="00403868"/>
    <w:rsid w:val="00405456"/>
    <w:rsid w:val="00406276"/>
    <w:rsid w:val="004062E4"/>
    <w:rsid w:val="00406F2A"/>
    <w:rsid w:val="00410B0D"/>
    <w:rsid w:val="00411A68"/>
    <w:rsid w:val="00412570"/>
    <w:rsid w:val="0041390C"/>
    <w:rsid w:val="00415130"/>
    <w:rsid w:val="0041674E"/>
    <w:rsid w:val="00420188"/>
    <w:rsid w:val="00421C28"/>
    <w:rsid w:val="0042279C"/>
    <w:rsid w:val="00422F01"/>
    <w:rsid w:val="0042623E"/>
    <w:rsid w:val="004275B0"/>
    <w:rsid w:val="00430241"/>
    <w:rsid w:val="00432A9D"/>
    <w:rsid w:val="00433225"/>
    <w:rsid w:val="00434303"/>
    <w:rsid w:val="00434305"/>
    <w:rsid w:val="0043453B"/>
    <w:rsid w:val="00440475"/>
    <w:rsid w:val="004415FD"/>
    <w:rsid w:val="004417F4"/>
    <w:rsid w:val="00441BCA"/>
    <w:rsid w:val="004422E5"/>
    <w:rsid w:val="00442F30"/>
    <w:rsid w:val="00444B86"/>
    <w:rsid w:val="00445A53"/>
    <w:rsid w:val="004504F7"/>
    <w:rsid w:val="0045214D"/>
    <w:rsid w:val="00452FDF"/>
    <w:rsid w:val="00454074"/>
    <w:rsid w:val="00454135"/>
    <w:rsid w:val="004566CE"/>
    <w:rsid w:val="00464F8A"/>
    <w:rsid w:val="00465202"/>
    <w:rsid w:val="00466C3C"/>
    <w:rsid w:val="004708AD"/>
    <w:rsid w:val="00472DF6"/>
    <w:rsid w:val="00473585"/>
    <w:rsid w:val="00473797"/>
    <w:rsid w:val="00474047"/>
    <w:rsid w:val="00474213"/>
    <w:rsid w:val="004743CE"/>
    <w:rsid w:val="00474CEB"/>
    <w:rsid w:val="00475564"/>
    <w:rsid w:val="0047676B"/>
    <w:rsid w:val="00480017"/>
    <w:rsid w:val="00483902"/>
    <w:rsid w:val="00484AD7"/>
    <w:rsid w:val="00485EF7"/>
    <w:rsid w:val="00486248"/>
    <w:rsid w:val="0049051E"/>
    <w:rsid w:val="00494C4B"/>
    <w:rsid w:val="00494DE6"/>
    <w:rsid w:val="0049504F"/>
    <w:rsid w:val="00497519"/>
    <w:rsid w:val="004A3B77"/>
    <w:rsid w:val="004A607F"/>
    <w:rsid w:val="004A6940"/>
    <w:rsid w:val="004A6ED3"/>
    <w:rsid w:val="004B233E"/>
    <w:rsid w:val="004B27F5"/>
    <w:rsid w:val="004B3CA1"/>
    <w:rsid w:val="004B74F2"/>
    <w:rsid w:val="004B75E5"/>
    <w:rsid w:val="004C10BB"/>
    <w:rsid w:val="004C4E60"/>
    <w:rsid w:val="004C5B0B"/>
    <w:rsid w:val="004C6F31"/>
    <w:rsid w:val="004D2BD3"/>
    <w:rsid w:val="004D3E41"/>
    <w:rsid w:val="004D6B57"/>
    <w:rsid w:val="004D7FF5"/>
    <w:rsid w:val="004E2246"/>
    <w:rsid w:val="004E2490"/>
    <w:rsid w:val="004E267B"/>
    <w:rsid w:val="004E4252"/>
    <w:rsid w:val="004E6100"/>
    <w:rsid w:val="004E749F"/>
    <w:rsid w:val="004F06CE"/>
    <w:rsid w:val="004F1604"/>
    <w:rsid w:val="004F4203"/>
    <w:rsid w:val="004F642B"/>
    <w:rsid w:val="00500926"/>
    <w:rsid w:val="005026DB"/>
    <w:rsid w:val="00504671"/>
    <w:rsid w:val="0050497A"/>
    <w:rsid w:val="00504B04"/>
    <w:rsid w:val="00506959"/>
    <w:rsid w:val="00506E8E"/>
    <w:rsid w:val="00506EC0"/>
    <w:rsid w:val="00512F6A"/>
    <w:rsid w:val="00514857"/>
    <w:rsid w:val="0051787F"/>
    <w:rsid w:val="0052173B"/>
    <w:rsid w:val="00521A31"/>
    <w:rsid w:val="00523304"/>
    <w:rsid w:val="00525114"/>
    <w:rsid w:val="005267E5"/>
    <w:rsid w:val="00527393"/>
    <w:rsid w:val="00530704"/>
    <w:rsid w:val="005313B3"/>
    <w:rsid w:val="00532000"/>
    <w:rsid w:val="005337DD"/>
    <w:rsid w:val="00535EAA"/>
    <w:rsid w:val="00537438"/>
    <w:rsid w:val="00541780"/>
    <w:rsid w:val="0054191F"/>
    <w:rsid w:val="00542494"/>
    <w:rsid w:val="00545014"/>
    <w:rsid w:val="00545C16"/>
    <w:rsid w:val="0054669C"/>
    <w:rsid w:val="00550128"/>
    <w:rsid w:val="005509C3"/>
    <w:rsid w:val="00551CAB"/>
    <w:rsid w:val="005524C7"/>
    <w:rsid w:val="00552C73"/>
    <w:rsid w:val="00555D8A"/>
    <w:rsid w:val="005602B4"/>
    <w:rsid w:val="00561B8E"/>
    <w:rsid w:val="00561E1A"/>
    <w:rsid w:val="00563EB7"/>
    <w:rsid w:val="00564303"/>
    <w:rsid w:val="00565E4E"/>
    <w:rsid w:val="00565EB5"/>
    <w:rsid w:val="00566D40"/>
    <w:rsid w:val="00570457"/>
    <w:rsid w:val="00570F11"/>
    <w:rsid w:val="0057218C"/>
    <w:rsid w:val="005729C6"/>
    <w:rsid w:val="00577CBE"/>
    <w:rsid w:val="00577D1F"/>
    <w:rsid w:val="005801B5"/>
    <w:rsid w:val="0058058B"/>
    <w:rsid w:val="005817DE"/>
    <w:rsid w:val="0058186E"/>
    <w:rsid w:val="00582CDC"/>
    <w:rsid w:val="00583174"/>
    <w:rsid w:val="0058378F"/>
    <w:rsid w:val="00584652"/>
    <w:rsid w:val="005856FD"/>
    <w:rsid w:val="005864C1"/>
    <w:rsid w:val="0058693C"/>
    <w:rsid w:val="00587184"/>
    <w:rsid w:val="00590ADF"/>
    <w:rsid w:val="005914F2"/>
    <w:rsid w:val="00592B77"/>
    <w:rsid w:val="00594054"/>
    <w:rsid w:val="005958CF"/>
    <w:rsid w:val="005A01B2"/>
    <w:rsid w:val="005A1E9D"/>
    <w:rsid w:val="005A4C51"/>
    <w:rsid w:val="005A522A"/>
    <w:rsid w:val="005A74B6"/>
    <w:rsid w:val="005A751E"/>
    <w:rsid w:val="005B3C02"/>
    <w:rsid w:val="005B4D1A"/>
    <w:rsid w:val="005B4DE5"/>
    <w:rsid w:val="005B5069"/>
    <w:rsid w:val="005B7A2C"/>
    <w:rsid w:val="005C4D76"/>
    <w:rsid w:val="005C5C9B"/>
    <w:rsid w:val="005C7020"/>
    <w:rsid w:val="005C710B"/>
    <w:rsid w:val="005C713D"/>
    <w:rsid w:val="005C7AF6"/>
    <w:rsid w:val="005D0A69"/>
    <w:rsid w:val="005E1BB6"/>
    <w:rsid w:val="005E48A2"/>
    <w:rsid w:val="005E74B9"/>
    <w:rsid w:val="005F0F71"/>
    <w:rsid w:val="005F0FA9"/>
    <w:rsid w:val="005F31B8"/>
    <w:rsid w:val="005F5DC5"/>
    <w:rsid w:val="005F7DA8"/>
    <w:rsid w:val="006013DD"/>
    <w:rsid w:val="006027E9"/>
    <w:rsid w:val="00602D9C"/>
    <w:rsid w:val="00602E6B"/>
    <w:rsid w:val="00604D8F"/>
    <w:rsid w:val="00611777"/>
    <w:rsid w:val="00616D46"/>
    <w:rsid w:val="00617248"/>
    <w:rsid w:val="006206F1"/>
    <w:rsid w:val="006248E5"/>
    <w:rsid w:val="00625AEB"/>
    <w:rsid w:val="006270F5"/>
    <w:rsid w:val="006273D3"/>
    <w:rsid w:val="00631835"/>
    <w:rsid w:val="0063503C"/>
    <w:rsid w:val="0063752C"/>
    <w:rsid w:val="00640A6D"/>
    <w:rsid w:val="00641916"/>
    <w:rsid w:val="00643BB1"/>
    <w:rsid w:val="00644B45"/>
    <w:rsid w:val="00646067"/>
    <w:rsid w:val="00646AE8"/>
    <w:rsid w:val="00651CF1"/>
    <w:rsid w:val="006539AD"/>
    <w:rsid w:val="00654CE4"/>
    <w:rsid w:val="006578A0"/>
    <w:rsid w:val="00661281"/>
    <w:rsid w:val="00662E45"/>
    <w:rsid w:val="006634D9"/>
    <w:rsid w:val="0066516C"/>
    <w:rsid w:val="006672F8"/>
    <w:rsid w:val="0067005E"/>
    <w:rsid w:val="00671A00"/>
    <w:rsid w:val="00672A8B"/>
    <w:rsid w:val="00673423"/>
    <w:rsid w:val="006739A0"/>
    <w:rsid w:val="00675115"/>
    <w:rsid w:val="006809D2"/>
    <w:rsid w:val="00682856"/>
    <w:rsid w:val="00683A05"/>
    <w:rsid w:val="0069080E"/>
    <w:rsid w:val="006931CC"/>
    <w:rsid w:val="006946BD"/>
    <w:rsid w:val="006A1D3E"/>
    <w:rsid w:val="006A1DC7"/>
    <w:rsid w:val="006A2CC2"/>
    <w:rsid w:val="006A5B21"/>
    <w:rsid w:val="006A7265"/>
    <w:rsid w:val="006A7BB9"/>
    <w:rsid w:val="006A7EDC"/>
    <w:rsid w:val="006B20B0"/>
    <w:rsid w:val="006B2B68"/>
    <w:rsid w:val="006B3312"/>
    <w:rsid w:val="006B391B"/>
    <w:rsid w:val="006B4906"/>
    <w:rsid w:val="006C1DE5"/>
    <w:rsid w:val="006C35A5"/>
    <w:rsid w:val="006C3E9F"/>
    <w:rsid w:val="006C7356"/>
    <w:rsid w:val="006C7668"/>
    <w:rsid w:val="006C7D5C"/>
    <w:rsid w:val="006D00FC"/>
    <w:rsid w:val="006D0D7F"/>
    <w:rsid w:val="006D7A48"/>
    <w:rsid w:val="006E173A"/>
    <w:rsid w:val="006E1B2C"/>
    <w:rsid w:val="006E440D"/>
    <w:rsid w:val="006E6CD5"/>
    <w:rsid w:val="006E7389"/>
    <w:rsid w:val="006E79EA"/>
    <w:rsid w:val="006F0998"/>
    <w:rsid w:val="006F1659"/>
    <w:rsid w:val="006F22B5"/>
    <w:rsid w:val="006F35AE"/>
    <w:rsid w:val="006F72B7"/>
    <w:rsid w:val="00703AEF"/>
    <w:rsid w:val="00704880"/>
    <w:rsid w:val="00704952"/>
    <w:rsid w:val="0070679D"/>
    <w:rsid w:val="00710FCC"/>
    <w:rsid w:val="00712FCB"/>
    <w:rsid w:val="00713AA3"/>
    <w:rsid w:val="00715EC6"/>
    <w:rsid w:val="007167DC"/>
    <w:rsid w:val="00722C62"/>
    <w:rsid w:val="00723E43"/>
    <w:rsid w:val="00727DDC"/>
    <w:rsid w:val="007304B9"/>
    <w:rsid w:val="0073146D"/>
    <w:rsid w:val="007322B6"/>
    <w:rsid w:val="00735D0C"/>
    <w:rsid w:val="00736072"/>
    <w:rsid w:val="007363B1"/>
    <w:rsid w:val="007368D1"/>
    <w:rsid w:val="007427CA"/>
    <w:rsid w:val="0074361B"/>
    <w:rsid w:val="00747BBB"/>
    <w:rsid w:val="0075101F"/>
    <w:rsid w:val="00751084"/>
    <w:rsid w:val="00751913"/>
    <w:rsid w:val="0075270D"/>
    <w:rsid w:val="0075682C"/>
    <w:rsid w:val="00756A10"/>
    <w:rsid w:val="00757399"/>
    <w:rsid w:val="00757499"/>
    <w:rsid w:val="00760F22"/>
    <w:rsid w:val="00761CD9"/>
    <w:rsid w:val="007623D2"/>
    <w:rsid w:val="0076429B"/>
    <w:rsid w:val="00765CF9"/>
    <w:rsid w:val="00766CF1"/>
    <w:rsid w:val="00767AC0"/>
    <w:rsid w:val="00770532"/>
    <w:rsid w:val="0077264A"/>
    <w:rsid w:val="00774CE2"/>
    <w:rsid w:val="0077559D"/>
    <w:rsid w:val="00775E86"/>
    <w:rsid w:val="007764C5"/>
    <w:rsid w:val="00776C00"/>
    <w:rsid w:val="00777804"/>
    <w:rsid w:val="0078084D"/>
    <w:rsid w:val="00780BA0"/>
    <w:rsid w:val="00780ECF"/>
    <w:rsid w:val="0078274F"/>
    <w:rsid w:val="007840F1"/>
    <w:rsid w:val="0078476D"/>
    <w:rsid w:val="00787553"/>
    <w:rsid w:val="007907F3"/>
    <w:rsid w:val="00790CBA"/>
    <w:rsid w:val="0079150A"/>
    <w:rsid w:val="00791735"/>
    <w:rsid w:val="00792B11"/>
    <w:rsid w:val="00793516"/>
    <w:rsid w:val="00794392"/>
    <w:rsid w:val="007967A4"/>
    <w:rsid w:val="007A2586"/>
    <w:rsid w:val="007A381E"/>
    <w:rsid w:val="007A3905"/>
    <w:rsid w:val="007A3DDC"/>
    <w:rsid w:val="007A4422"/>
    <w:rsid w:val="007A4957"/>
    <w:rsid w:val="007A4C86"/>
    <w:rsid w:val="007A4F78"/>
    <w:rsid w:val="007A5B84"/>
    <w:rsid w:val="007A6119"/>
    <w:rsid w:val="007A69A2"/>
    <w:rsid w:val="007A77FF"/>
    <w:rsid w:val="007A79B4"/>
    <w:rsid w:val="007A7F66"/>
    <w:rsid w:val="007B04A0"/>
    <w:rsid w:val="007B2A28"/>
    <w:rsid w:val="007B3421"/>
    <w:rsid w:val="007B4C16"/>
    <w:rsid w:val="007C11D9"/>
    <w:rsid w:val="007C1FAB"/>
    <w:rsid w:val="007C2412"/>
    <w:rsid w:val="007C2445"/>
    <w:rsid w:val="007C28B5"/>
    <w:rsid w:val="007C40B8"/>
    <w:rsid w:val="007C56F2"/>
    <w:rsid w:val="007C5774"/>
    <w:rsid w:val="007C5E44"/>
    <w:rsid w:val="007C7576"/>
    <w:rsid w:val="007D1037"/>
    <w:rsid w:val="007D15EA"/>
    <w:rsid w:val="007D19E5"/>
    <w:rsid w:val="007D1AC5"/>
    <w:rsid w:val="007D247A"/>
    <w:rsid w:val="007D2F52"/>
    <w:rsid w:val="007D30E7"/>
    <w:rsid w:val="007D3496"/>
    <w:rsid w:val="007D3F15"/>
    <w:rsid w:val="007E0807"/>
    <w:rsid w:val="007E6248"/>
    <w:rsid w:val="007E6C39"/>
    <w:rsid w:val="007E77AC"/>
    <w:rsid w:val="007F0643"/>
    <w:rsid w:val="007F0C2E"/>
    <w:rsid w:val="007F39BB"/>
    <w:rsid w:val="007F4613"/>
    <w:rsid w:val="007F5F5A"/>
    <w:rsid w:val="007F6B84"/>
    <w:rsid w:val="007F6D33"/>
    <w:rsid w:val="007F7A1C"/>
    <w:rsid w:val="008010F6"/>
    <w:rsid w:val="00801B5A"/>
    <w:rsid w:val="00802D0B"/>
    <w:rsid w:val="00802EC7"/>
    <w:rsid w:val="00803BD6"/>
    <w:rsid w:val="00803F6D"/>
    <w:rsid w:val="00804018"/>
    <w:rsid w:val="00806FC5"/>
    <w:rsid w:val="00807757"/>
    <w:rsid w:val="0081098C"/>
    <w:rsid w:val="00810FA4"/>
    <w:rsid w:val="00811610"/>
    <w:rsid w:val="00811762"/>
    <w:rsid w:val="00811A3C"/>
    <w:rsid w:val="00812A1D"/>
    <w:rsid w:val="00812E1A"/>
    <w:rsid w:val="00814444"/>
    <w:rsid w:val="00814F94"/>
    <w:rsid w:val="00815161"/>
    <w:rsid w:val="00816A1F"/>
    <w:rsid w:val="00816B14"/>
    <w:rsid w:val="00821296"/>
    <w:rsid w:val="00821B90"/>
    <w:rsid w:val="00821EB5"/>
    <w:rsid w:val="0082216D"/>
    <w:rsid w:val="00822EE1"/>
    <w:rsid w:val="008232EC"/>
    <w:rsid w:val="008232F9"/>
    <w:rsid w:val="00823D6F"/>
    <w:rsid w:val="0082442F"/>
    <w:rsid w:val="008245DD"/>
    <w:rsid w:val="00824896"/>
    <w:rsid w:val="008264EB"/>
    <w:rsid w:val="00826F5E"/>
    <w:rsid w:val="0083188D"/>
    <w:rsid w:val="00831D00"/>
    <w:rsid w:val="00832C09"/>
    <w:rsid w:val="00832D65"/>
    <w:rsid w:val="00834471"/>
    <w:rsid w:val="00834B90"/>
    <w:rsid w:val="00834D66"/>
    <w:rsid w:val="00834EEC"/>
    <w:rsid w:val="00834FA6"/>
    <w:rsid w:val="00835181"/>
    <w:rsid w:val="00836D2E"/>
    <w:rsid w:val="00843E35"/>
    <w:rsid w:val="0084422F"/>
    <w:rsid w:val="00846F8D"/>
    <w:rsid w:val="0085007D"/>
    <w:rsid w:val="008508A7"/>
    <w:rsid w:val="008509E3"/>
    <w:rsid w:val="008527FD"/>
    <w:rsid w:val="00853FC6"/>
    <w:rsid w:val="00854B24"/>
    <w:rsid w:val="00856870"/>
    <w:rsid w:val="00860831"/>
    <w:rsid w:val="00860E04"/>
    <w:rsid w:val="0086290D"/>
    <w:rsid w:val="00863298"/>
    <w:rsid w:val="00863A69"/>
    <w:rsid w:val="008642D0"/>
    <w:rsid w:val="00864599"/>
    <w:rsid w:val="00864628"/>
    <w:rsid w:val="00864A91"/>
    <w:rsid w:val="00864D2B"/>
    <w:rsid w:val="00865610"/>
    <w:rsid w:val="00865A2C"/>
    <w:rsid w:val="00865CD0"/>
    <w:rsid w:val="00870237"/>
    <w:rsid w:val="008708AE"/>
    <w:rsid w:val="00871A9C"/>
    <w:rsid w:val="00871B31"/>
    <w:rsid w:val="0087477A"/>
    <w:rsid w:val="00880956"/>
    <w:rsid w:val="00881770"/>
    <w:rsid w:val="008828F5"/>
    <w:rsid w:val="00883115"/>
    <w:rsid w:val="0088559B"/>
    <w:rsid w:val="00886D48"/>
    <w:rsid w:val="00886E03"/>
    <w:rsid w:val="00887577"/>
    <w:rsid w:val="00887655"/>
    <w:rsid w:val="008A026C"/>
    <w:rsid w:val="008A22F8"/>
    <w:rsid w:val="008A324A"/>
    <w:rsid w:val="008A4015"/>
    <w:rsid w:val="008A57EC"/>
    <w:rsid w:val="008A628B"/>
    <w:rsid w:val="008A73F8"/>
    <w:rsid w:val="008A7CA9"/>
    <w:rsid w:val="008B0CD9"/>
    <w:rsid w:val="008B10EC"/>
    <w:rsid w:val="008B6120"/>
    <w:rsid w:val="008B7A92"/>
    <w:rsid w:val="008C2827"/>
    <w:rsid w:val="008C2BE5"/>
    <w:rsid w:val="008C2E56"/>
    <w:rsid w:val="008C3023"/>
    <w:rsid w:val="008C302B"/>
    <w:rsid w:val="008D20C0"/>
    <w:rsid w:val="008D4165"/>
    <w:rsid w:val="008D527A"/>
    <w:rsid w:val="008D5FFD"/>
    <w:rsid w:val="008D60E4"/>
    <w:rsid w:val="008E0C73"/>
    <w:rsid w:val="008E1D55"/>
    <w:rsid w:val="008E23FB"/>
    <w:rsid w:val="008E2ED9"/>
    <w:rsid w:val="008E5157"/>
    <w:rsid w:val="008E71EC"/>
    <w:rsid w:val="008E7E84"/>
    <w:rsid w:val="008F0D9A"/>
    <w:rsid w:val="008F1D43"/>
    <w:rsid w:val="008F3121"/>
    <w:rsid w:val="008F3B63"/>
    <w:rsid w:val="008F47EC"/>
    <w:rsid w:val="008F52D5"/>
    <w:rsid w:val="008F5E2A"/>
    <w:rsid w:val="008F63A8"/>
    <w:rsid w:val="008F6C60"/>
    <w:rsid w:val="008F7E22"/>
    <w:rsid w:val="00900EE7"/>
    <w:rsid w:val="00900F91"/>
    <w:rsid w:val="0090153D"/>
    <w:rsid w:val="009045E6"/>
    <w:rsid w:val="00904971"/>
    <w:rsid w:val="00904B75"/>
    <w:rsid w:val="00906689"/>
    <w:rsid w:val="00906B24"/>
    <w:rsid w:val="009117A2"/>
    <w:rsid w:val="0091228E"/>
    <w:rsid w:val="00913641"/>
    <w:rsid w:val="00913B4E"/>
    <w:rsid w:val="00914948"/>
    <w:rsid w:val="00914E37"/>
    <w:rsid w:val="009161AD"/>
    <w:rsid w:val="00923BB0"/>
    <w:rsid w:val="009240FA"/>
    <w:rsid w:val="00924F06"/>
    <w:rsid w:val="0092529F"/>
    <w:rsid w:val="00925CDA"/>
    <w:rsid w:val="00927ABA"/>
    <w:rsid w:val="00927FF2"/>
    <w:rsid w:val="00930C30"/>
    <w:rsid w:val="00931E71"/>
    <w:rsid w:val="00934754"/>
    <w:rsid w:val="00935648"/>
    <w:rsid w:val="009368EC"/>
    <w:rsid w:val="00940283"/>
    <w:rsid w:val="009419D9"/>
    <w:rsid w:val="00943553"/>
    <w:rsid w:val="00946DC3"/>
    <w:rsid w:val="009508F5"/>
    <w:rsid w:val="0095201F"/>
    <w:rsid w:val="00953A07"/>
    <w:rsid w:val="00953B32"/>
    <w:rsid w:val="00955C24"/>
    <w:rsid w:val="00957799"/>
    <w:rsid w:val="00960083"/>
    <w:rsid w:val="00961C3B"/>
    <w:rsid w:val="009628E6"/>
    <w:rsid w:val="00962E85"/>
    <w:rsid w:val="00966500"/>
    <w:rsid w:val="00967594"/>
    <w:rsid w:val="00967EA8"/>
    <w:rsid w:val="0097299C"/>
    <w:rsid w:val="00973A75"/>
    <w:rsid w:val="00973B8F"/>
    <w:rsid w:val="00973DD7"/>
    <w:rsid w:val="009741FD"/>
    <w:rsid w:val="00975DB1"/>
    <w:rsid w:val="00976923"/>
    <w:rsid w:val="00977421"/>
    <w:rsid w:val="00981F23"/>
    <w:rsid w:val="009835E2"/>
    <w:rsid w:val="00984417"/>
    <w:rsid w:val="00984453"/>
    <w:rsid w:val="00984C02"/>
    <w:rsid w:val="00985B00"/>
    <w:rsid w:val="0098632B"/>
    <w:rsid w:val="00986B49"/>
    <w:rsid w:val="009876EC"/>
    <w:rsid w:val="00987B34"/>
    <w:rsid w:val="00990A54"/>
    <w:rsid w:val="00992943"/>
    <w:rsid w:val="00995759"/>
    <w:rsid w:val="00995960"/>
    <w:rsid w:val="00995A9B"/>
    <w:rsid w:val="009960AE"/>
    <w:rsid w:val="009971A4"/>
    <w:rsid w:val="00997B84"/>
    <w:rsid w:val="009A1C3E"/>
    <w:rsid w:val="009A42D6"/>
    <w:rsid w:val="009A499B"/>
    <w:rsid w:val="009A5666"/>
    <w:rsid w:val="009A5738"/>
    <w:rsid w:val="009A6211"/>
    <w:rsid w:val="009A6D29"/>
    <w:rsid w:val="009A7B67"/>
    <w:rsid w:val="009B1278"/>
    <w:rsid w:val="009B3295"/>
    <w:rsid w:val="009B3395"/>
    <w:rsid w:val="009B5F68"/>
    <w:rsid w:val="009B6EF8"/>
    <w:rsid w:val="009B7BE3"/>
    <w:rsid w:val="009C064A"/>
    <w:rsid w:val="009C091A"/>
    <w:rsid w:val="009C0971"/>
    <w:rsid w:val="009C13D2"/>
    <w:rsid w:val="009C26AF"/>
    <w:rsid w:val="009C402A"/>
    <w:rsid w:val="009C4992"/>
    <w:rsid w:val="009C6FDC"/>
    <w:rsid w:val="009C7D9E"/>
    <w:rsid w:val="009D09A2"/>
    <w:rsid w:val="009D12C0"/>
    <w:rsid w:val="009D1BFA"/>
    <w:rsid w:val="009D2DB5"/>
    <w:rsid w:val="009D3445"/>
    <w:rsid w:val="009D3822"/>
    <w:rsid w:val="009D445B"/>
    <w:rsid w:val="009D45EF"/>
    <w:rsid w:val="009D4857"/>
    <w:rsid w:val="009D6486"/>
    <w:rsid w:val="009D71F5"/>
    <w:rsid w:val="009D7AA6"/>
    <w:rsid w:val="009E01C0"/>
    <w:rsid w:val="009E026D"/>
    <w:rsid w:val="009E07BE"/>
    <w:rsid w:val="009E3A68"/>
    <w:rsid w:val="009E3CB5"/>
    <w:rsid w:val="009E4140"/>
    <w:rsid w:val="009E68F3"/>
    <w:rsid w:val="009E7C7C"/>
    <w:rsid w:val="009F0302"/>
    <w:rsid w:val="009F0A7F"/>
    <w:rsid w:val="009F0E59"/>
    <w:rsid w:val="009F1019"/>
    <w:rsid w:val="009F1523"/>
    <w:rsid w:val="009F203E"/>
    <w:rsid w:val="009F2807"/>
    <w:rsid w:val="009F2D61"/>
    <w:rsid w:val="009F3AB7"/>
    <w:rsid w:val="009F4BA2"/>
    <w:rsid w:val="009F793C"/>
    <w:rsid w:val="00A0525D"/>
    <w:rsid w:val="00A052FC"/>
    <w:rsid w:val="00A0592D"/>
    <w:rsid w:val="00A05AFD"/>
    <w:rsid w:val="00A05F66"/>
    <w:rsid w:val="00A100F0"/>
    <w:rsid w:val="00A10A91"/>
    <w:rsid w:val="00A1175E"/>
    <w:rsid w:val="00A11DEA"/>
    <w:rsid w:val="00A13EEC"/>
    <w:rsid w:val="00A14217"/>
    <w:rsid w:val="00A14739"/>
    <w:rsid w:val="00A1485C"/>
    <w:rsid w:val="00A159BB"/>
    <w:rsid w:val="00A163D5"/>
    <w:rsid w:val="00A16A97"/>
    <w:rsid w:val="00A20F9A"/>
    <w:rsid w:val="00A21B32"/>
    <w:rsid w:val="00A24148"/>
    <w:rsid w:val="00A27152"/>
    <w:rsid w:val="00A306E6"/>
    <w:rsid w:val="00A30CC3"/>
    <w:rsid w:val="00A30EBF"/>
    <w:rsid w:val="00A33A55"/>
    <w:rsid w:val="00A349A9"/>
    <w:rsid w:val="00A36169"/>
    <w:rsid w:val="00A36BC1"/>
    <w:rsid w:val="00A3784B"/>
    <w:rsid w:val="00A37E17"/>
    <w:rsid w:val="00A40769"/>
    <w:rsid w:val="00A42214"/>
    <w:rsid w:val="00A4385E"/>
    <w:rsid w:val="00A4436C"/>
    <w:rsid w:val="00A45EB1"/>
    <w:rsid w:val="00A47E7C"/>
    <w:rsid w:val="00A5240E"/>
    <w:rsid w:val="00A52FDE"/>
    <w:rsid w:val="00A542E5"/>
    <w:rsid w:val="00A5571A"/>
    <w:rsid w:val="00A56645"/>
    <w:rsid w:val="00A56FC8"/>
    <w:rsid w:val="00A573B7"/>
    <w:rsid w:val="00A60213"/>
    <w:rsid w:val="00A615DD"/>
    <w:rsid w:val="00A6222D"/>
    <w:rsid w:val="00A6326B"/>
    <w:rsid w:val="00A637ED"/>
    <w:rsid w:val="00A64047"/>
    <w:rsid w:val="00A646E3"/>
    <w:rsid w:val="00A64959"/>
    <w:rsid w:val="00A6535F"/>
    <w:rsid w:val="00A65DCF"/>
    <w:rsid w:val="00A6632A"/>
    <w:rsid w:val="00A67D5E"/>
    <w:rsid w:val="00A71B85"/>
    <w:rsid w:val="00A731B0"/>
    <w:rsid w:val="00A80682"/>
    <w:rsid w:val="00A845D4"/>
    <w:rsid w:val="00A85729"/>
    <w:rsid w:val="00A86C0D"/>
    <w:rsid w:val="00A86DE3"/>
    <w:rsid w:val="00A902EF"/>
    <w:rsid w:val="00A909D8"/>
    <w:rsid w:val="00A90EAE"/>
    <w:rsid w:val="00A91203"/>
    <w:rsid w:val="00A92DF8"/>
    <w:rsid w:val="00A935FC"/>
    <w:rsid w:val="00A93624"/>
    <w:rsid w:val="00A95A13"/>
    <w:rsid w:val="00A97396"/>
    <w:rsid w:val="00AA404B"/>
    <w:rsid w:val="00AA4AEF"/>
    <w:rsid w:val="00AA54F1"/>
    <w:rsid w:val="00AA5778"/>
    <w:rsid w:val="00AB10A5"/>
    <w:rsid w:val="00AB1954"/>
    <w:rsid w:val="00AB3BC0"/>
    <w:rsid w:val="00AB4900"/>
    <w:rsid w:val="00AB5D0A"/>
    <w:rsid w:val="00AB7831"/>
    <w:rsid w:val="00AC0E19"/>
    <w:rsid w:val="00AC19DA"/>
    <w:rsid w:val="00AC2318"/>
    <w:rsid w:val="00AC29EA"/>
    <w:rsid w:val="00AC53D5"/>
    <w:rsid w:val="00AC56E7"/>
    <w:rsid w:val="00AC6E92"/>
    <w:rsid w:val="00AC7A29"/>
    <w:rsid w:val="00AC7B2F"/>
    <w:rsid w:val="00AC7EB6"/>
    <w:rsid w:val="00AD1B6D"/>
    <w:rsid w:val="00AD21BA"/>
    <w:rsid w:val="00AD273A"/>
    <w:rsid w:val="00AD45ED"/>
    <w:rsid w:val="00AD46EC"/>
    <w:rsid w:val="00AD4952"/>
    <w:rsid w:val="00AD4BA8"/>
    <w:rsid w:val="00AD5457"/>
    <w:rsid w:val="00AD6DAB"/>
    <w:rsid w:val="00AE02EE"/>
    <w:rsid w:val="00AE177E"/>
    <w:rsid w:val="00AE454D"/>
    <w:rsid w:val="00AE5733"/>
    <w:rsid w:val="00AF0538"/>
    <w:rsid w:val="00AF438C"/>
    <w:rsid w:val="00AF464E"/>
    <w:rsid w:val="00AF4D92"/>
    <w:rsid w:val="00AF4E28"/>
    <w:rsid w:val="00B050D9"/>
    <w:rsid w:val="00B05F2A"/>
    <w:rsid w:val="00B067E1"/>
    <w:rsid w:val="00B07B2B"/>
    <w:rsid w:val="00B11514"/>
    <w:rsid w:val="00B115A6"/>
    <w:rsid w:val="00B134BF"/>
    <w:rsid w:val="00B13B76"/>
    <w:rsid w:val="00B1431A"/>
    <w:rsid w:val="00B14D7F"/>
    <w:rsid w:val="00B15BFA"/>
    <w:rsid w:val="00B16C5D"/>
    <w:rsid w:val="00B16CF5"/>
    <w:rsid w:val="00B2164C"/>
    <w:rsid w:val="00B2421F"/>
    <w:rsid w:val="00B24A71"/>
    <w:rsid w:val="00B24D48"/>
    <w:rsid w:val="00B2542E"/>
    <w:rsid w:val="00B26DD9"/>
    <w:rsid w:val="00B308E8"/>
    <w:rsid w:val="00B315FE"/>
    <w:rsid w:val="00B32AFD"/>
    <w:rsid w:val="00B33888"/>
    <w:rsid w:val="00B4018B"/>
    <w:rsid w:val="00B402FC"/>
    <w:rsid w:val="00B41A75"/>
    <w:rsid w:val="00B41E87"/>
    <w:rsid w:val="00B42F0E"/>
    <w:rsid w:val="00B44B45"/>
    <w:rsid w:val="00B453CE"/>
    <w:rsid w:val="00B45966"/>
    <w:rsid w:val="00B45AC0"/>
    <w:rsid w:val="00B47846"/>
    <w:rsid w:val="00B508B3"/>
    <w:rsid w:val="00B5107C"/>
    <w:rsid w:val="00B51F06"/>
    <w:rsid w:val="00B5215C"/>
    <w:rsid w:val="00B52B14"/>
    <w:rsid w:val="00B5710E"/>
    <w:rsid w:val="00B572FA"/>
    <w:rsid w:val="00B5740A"/>
    <w:rsid w:val="00B57DD8"/>
    <w:rsid w:val="00B60E6D"/>
    <w:rsid w:val="00B63D93"/>
    <w:rsid w:val="00B6479A"/>
    <w:rsid w:val="00B673FA"/>
    <w:rsid w:val="00B702AC"/>
    <w:rsid w:val="00B72132"/>
    <w:rsid w:val="00B725AB"/>
    <w:rsid w:val="00B7391F"/>
    <w:rsid w:val="00B7406F"/>
    <w:rsid w:val="00B75184"/>
    <w:rsid w:val="00B80353"/>
    <w:rsid w:val="00B808E6"/>
    <w:rsid w:val="00B80DF3"/>
    <w:rsid w:val="00B820CF"/>
    <w:rsid w:val="00B8304B"/>
    <w:rsid w:val="00B83C00"/>
    <w:rsid w:val="00B841F9"/>
    <w:rsid w:val="00B84A47"/>
    <w:rsid w:val="00B86B2A"/>
    <w:rsid w:val="00B957AD"/>
    <w:rsid w:val="00B96865"/>
    <w:rsid w:val="00B9686E"/>
    <w:rsid w:val="00BA0CE2"/>
    <w:rsid w:val="00BA11E2"/>
    <w:rsid w:val="00BA194A"/>
    <w:rsid w:val="00BA378D"/>
    <w:rsid w:val="00BA72D7"/>
    <w:rsid w:val="00BB3800"/>
    <w:rsid w:val="00BB5DDE"/>
    <w:rsid w:val="00BB76DD"/>
    <w:rsid w:val="00BB773A"/>
    <w:rsid w:val="00BC1103"/>
    <w:rsid w:val="00BC18D2"/>
    <w:rsid w:val="00BC2809"/>
    <w:rsid w:val="00BC3D62"/>
    <w:rsid w:val="00BC79F9"/>
    <w:rsid w:val="00BD2133"/>
    <w:rsid w:val="00BD436B"/>
    <w:rsid w:val="00BD4909"/>
    <w:rsid w:val="00BD49B1"/>
    <w:rsid w:val="00BD4ABE"/>
    <w:rsid w:val="00BD5EBF"/>
    <w:rsid w:val="00BD60B3"/>
    <w:rsid w:val="00BD66CD"/>
    <w:rsid w:val="00BE21BC"/>
    <w:rsid w:val="00BE2F08"/>
    <w:rsid w:val="00BE3604"/>
    <w:rsid w:val="00BE433D"/>
    <w:rsid w:val="00BE6A89"/>
    <w:rsid w:val="00BF05FF"/>
    <w:rsid w:val="00BF1D34"/>
    <w:rsid w:val="00BF2AD9"/>
    <w:rsid w:val="00BF312F"/>
    <w:rsid w:val="00BF341D"/>
    <w:rsid w:val="00BF3524"/>
    <w:rsid w:val="00BF63F6"/>
    <w:rsid w:val="00BF72DE"/>
    <w:rsid w:val="00C03141"/>
    <w:rsid w:val="00C03452"/>
    <w:rsid w:val="00C03AC9"/>
    <w:rsid w:val="00C03AF0"/>
    <w:rsid w:val="00C05036"/>
    <w:rsid w:val="00C053F8"/>
    <w:rsid w:val="00C076E4"/>
    <w:rsid w:val="00C10171"/>
    <w:rsid w:val="00C103CA"/>
    <w:rsid w:val="00C13480"/>
    <w:rsid w:val="00C14488"/>
    <w:rsid w:val="00C146DD"/>
    <w:rsid w:val="00C20F2F"/>
    <w:rsid w:val="00C237AF"/>
    <w:rsid w:val="00C23974"/>
    <w:rsid w:val="00C23D70"/>
    <w:rsid w:val="00C27E74"/>
    <w:rsid w:val="00C304C2"/>
    <w:rsid w:val="00C30D36"/>
    <w:rsid w:val="00C30D94"/>
    <w:rsid w:val="00C31C4C"/>
    <w:rsid w:val="00C33919"/>
    <w:rsid w:val="00C341D5"/>
    <w:rsid w:val="00C34353"/>
    <w:rsid w:val="00C36F38"/>
    <w:rsid w:val="00C42043"/>
    <w:rsid w:val="00C4238C"/>
    <w:rsid w:val="00C42E00"/>
    <w:rsid w:val="00C43635"/>
    <w:rsid w:val="00C4435A"/>
    <w:rsid w:val="00C444E3"/>
    <w:rsid w:val="00C45DD4"/>
    <w:rsid w:val="00C47772"/>
    <w:rsid w:val="00C478A7"/>
    <w:rsid w:val="00C528FB"/>
    <w:rsid w:val="00C52ACF"/>
    <w:rsid w:val="00C57083"/>
    <w:rsid w:val="00C570E6"/>
    <w:rsid w:val="00C57692"/>
    <w:rsid w:val="00C576A0"/>
    <w:rsid w:val="00C57F4A"/>
    <w:rsid w:val="00C61637"/>
    <w:rsid w:val="00C62A2F"/>
    <w:rsid w:val="00C6388E"/>
    <w:rsid w:val="00C64497"/>
    <w:rsid w:val="00C64BA2"/>
    <w:rsid w:val="00C65C72"/>
    <w:rsid w:val="00C67326"/>
    <w:rsid w:val="00C7048B"/>
    <w:rsid w:val="00C722BB"/>
    <w:rsid w:val="00C73BBA"/>
    <w:rsid w:val="00C7470B"/>
    <w:rsid w:val="00C7470F"/>
    <w:rsid w:val="00C74D97"/>
    <w:rsid w:val="00C77562"/>
    <w:rsid w:val="00C80BB0"/>
    <w:rsid w:val="00C83056"/>
    <w:rsid w:val="00C8447A"/>
    <w:rsid w:val="00C85B41"/>
    <w:rsid w:val="00C86534"/>
    <w:rsid w:val="00C877C7"/>
    <w:rsid w:val="00C90F60"/>
    <w:rsid w:val="00C91A9E"/>
    <w:rsid w:val="00C9325B"/>
    <w:rsid w:val="00C94358"/>
    <w:rsid w:val="00C94AB0"/>
    <w:rsid w:val="00C94FE2"/>
    <w:rsid w:val="00C967A3"/>
    <w:rsid w:val="00CA2000"/>
    <w:rsid w:val="00CA4287"/>
    <w:rsid w:val="00CA43C8"/>
    <w:rsid w:val="00CA520F"/>
    <w:rsid w:val="00CA55CC"/>
    <w:rsid w:val="00CB2AA7"/>
    <w:rsid w:val="00CB5A86"/>
    <w:rsid w:val="00CB5ED4"/>
    <w:rsid w:val="00CB7E84"/>
    <w:rsid w:val="00CC3170"/>
    <w:rsid w:val="00CC4306"/>
    <w:rsid w:val="00CC5647"/>
    <w:rsid w:val="00CC65BB"/>
    <w:rsid w:val="00CC7870"/>
    <w:rsid w:val="00CC7B3B"/>
    <w:rsid w:val="00CD1126"/>
    <w:rsid w:val="00CD2E22"/>
    <w:rsid w:val="00CD3BEF"/>
    <w:rsid w:val="00CD45C2"/>
    <w:rsid w:val="00CD46AA"/>
    <w:rsid w:val="00CD645D"/>
    <w:rsid w:val="00CE03FE"/>
    <w:rsid w:val="00CE0861"/>
    <w:rsid w:val="00CE0F72"/>
    <w:rsid w:val="00CE1036"/>
    <w:rsid w:val="00CE72D2"/>
    <w:rsid w:val="00CF1808"/>
    <w:rsid w:val="00CF1923"/>
    <w:rsid w:val="00CF220B"/>
    <w:rsid w:val="00CF4728"/>
    <w:rsid w:val="00CF523E"/>
    <w:rsid w:val="00CF573F"/>
    <w:rsid w:val="00D01636"/>
    <w:rsid w:val="00D01E50"/>
    <w:rsid w:val="00D02566"/>
    <w:rsid w:val="00D03115"/>
    <w:rsid w:val="00D0599A"/>
    <w:rsid w:val="00D072E3"/>
    <w:rsid w:val="00D07D7D"/>
    <w:rsid w:val="00D10043"/>
    <w:rsid w:val="00D10D42"/>
    <w:rsid w:val="00D11811"/>
    <w:rsid w:val="00D13395"/>
    <w:rsid w:val="00D13ED2"/>
    <w:rsid w:val="00D15190"/>
    <w:rsid w:val="00D15E82"/>
    <w:rsid w:val="00D17227"/>
    <w:rsid w:val="00D17F01"/>
    <w:rsid w:val="00D24747"/>
    <w:rsid w:val="00D24D77"/>
    <w:rsid w:val="00D25A60"/>
    <w:rsid w:val="00D26AB2"/>
    <w:rsid w:val="00D2701C"/>
    <w:rsid w:val="00D27DAD"/>
    <w:rsid w:val="00D30036"/>
    <w:rsid w:val="00D300B0"/>
    <w:rsid w:val="00D3099F"/>
    <w:rsid w:val="00D312D2"/>
    <w:rsid w:val="00D33CD2"/>
    <w:rsid w:val="00D41C95"/>
    <w:rsid w:val="00D4331C"/>
    <w:rsid w:val="00D43C33"/>
    <w:rsid w:val="00D442FB"/>
    <w:rsid w:val="00D44F26"/>
    <w:rsid w:val="00D4554F"/>
    <w:rsid w:val="00D504DF"/>
    <w:rsid w:val="00D507AA"/>
    <w:rsid w:val="00D526B5"/>
    <w:rsid w:val="00D52ADC"/>
    <w:rsid w:val="00D54638"/>
    <w:rsid w:val="00D550CA"/>
    <w:rsid w:val="00D5573B"/>
    <w:rsid w:val="00D60943"/>
    <w:rsid w:val="00D61DEF"/>
    <w:rsid w:val="00D62E41"/>
    <w:rsid w:val="00D646D0"/>
    <w:rsid w:val="00D65591"/>
    <w:rsid w:val="00D66990"/>
    <w:rsid w:val="00D718C2"/>
    <w:rsid w:val="00D7214E"/>
    <w:rsid w:val="00D73619"/>
    <w:rsid w:val="00D73A6B"/>
    <w:rsid w:val="00D745F4"/>
    <w:rsid w:val="00D74DC5"/>
    <w:rsid w:val="00D76282"/>
    <w:rsid w:val="00D77E1D"/>
    <w:rsid w:val="00D8002A"/>
    <w:rsid w:val="00D81B9E"/>
    <w:rsid w:val="00D822EA"/>
    <w:rsid w:val="00D82970"/>
    <w:rsid w:val="00D84137"/>
    <w:rsid w:val="00D84EFA"/>
    <w:rsid w:val="00D85392"/>
    <w:rsid w:val="00D854BB"/>
    <w:rsid w:val="00D855E5"/>
    <w:rsid w:val="00D85F60"/>
    <w:rsid w:val="00D87DB4"/>
    <w:rsid w:val="00D87F33"/>
    <w:rsid w:val="00D9048E"/>
    <w:rsid w:val="00D917E9"/>
    <w:rsid w:val="00D93AEA"/>
    <w:rsid w:val="00D95186"/>
    <w:rsid w:val="00D95CB8"/>
    <w:rsid w:val="00DA1302"/>
    <w:rsid w:val="00DA1D4D"/>
    <w:rsid w:val="00DA4272"/>
    <w:rsid w:val="00DA44EB"/>
    <w:rsid w:val="00DA55FF"/>
    <w:rsid w:val="00DB21CB"/>
    <w:rsid w:val="00DB25F9"/>
    <w:rsid w:val="00DB3361"/>
    <w:rsid w:val="00DB655F"/>
    <w:rsid w:val="00DB6591"/>
    <w:rsid w:val="00DB701A"/>
    <w:rsid w:val="00DC0DE7"/>
    <w:rsid w:val="00DC0FFC"/>
    <w:rsid w:val="00DC21C9"/>
    <w:rsid w:val="00DC23AB"/>
    <w:rsid w:val="00DC253D"/>
    <w:rsid w:val="00DC2959"/>
    <w:rsid w:val="00DC3B3D"/>
    <w:rsid w:val="00DC46D2"/>
    <w:rsid w:val="00DC5D98"/>
    <w:rsid w:val="00DC617F"/>
    <w:rsid w:val="00DC63B6"/>
    <w:rsid w:val="00DC6F99"/>
    <w:rsid w:val="00DD0348"/>
    <w:rsid w:val="00DD0A92"/>
    <w:rsid w:val="00DD2247"/>
    <w:rsid w:val="00DD3B29"/>
    <w:rsid w:val="00DD4F22"/>
    <w:rsid w:val="00DD5F73"/>
    <w:rsid w:val="00DD683C"/>
    <w:rsid w:val="00DD74BB"/>
    <w:rsid w:val="00DE0065"/>
    <w:rsid w:val="00DE0AAF"/>
    <w:rsid w:val="00DE2BC5"/>
    <w:rsid w:val="00DE5E50"/>
    <w:rsid w:val="00DE64B2"/>
    <w:rsid w:val="00DE67FA"/>
    <w:rsid w:val="00DE6B0E"/>
    <w:rsid w:val="00DE72AF"/>
    <w:rsid w:val="00DE7A36"/>
    <w:rsid w:val="00DF1114"/>
    <w:rsid w:val="00DF2021"/>
    <w:rsid w:val="00DF23E9"/>
    <w:rsid w:val="00DF3BC6"/>
    <w:rsid w:val="00DF6A33"/>
    <w:rsid w:val="00DF730D"/>
    <w:rsid w:val="00E01640"/>
    <w:rsid w:val="00E01C3F"/>
    <w:rsid w:val="00E029B8"/>
    <w:rsid w:val="00E029C1"/>
    <w:rsid w:val="00E03F02"/>
    <w:rsid w:val="00E04E4F"/>
    <w:rsid w:val="00E066FC"/>
    <w:rsid w:val="00E10893"/>
    <w:rsid w:val="00E136D7"/>
    <w:rsid w:val="00E14E25"/>
    <w:rsid w:val="00E15095"/>
    <w:rsid w:val="00E154B5"/>
    <w:rsid w:val="00E15CDE"/>
    <w:rsid w:val="00E163EA"/>
    <w:rsid w:val="00E1735B"/>
    <w:rsid w:val="00E203FB"/>
    <w:rsid w:val="00E20EE5"/>
    <w:rsid w:val="00E21523"/>
    <w:rsid w:val="00E21657"/>
    <w:rsid w:val="00E21784"/>
    <w:rsid w:val="00E23DD2"/>
    <w:rsid w:val="00E246AA"/>
    <w:rsid w:val="00E30161"/>
    <w:rsid w:val="00E32571"/>
    <w:rsid w:val="00E32B8E"/>
    <w:rsid w:val="00E345BF"/>
    <w:rsid w:val="00E36CBB"/>
    <w:rsid w:val="00E40122"/>
    <w:rsid w:val="00E40344"/>
    <w:rsid w:val="00E411FE"/>
    <w:rsid w:val="00E41B0A"/>
    <w:rsid w:val="00E42076"/>
    <w:rsid w:val="00E42A8F"/>
    <w:rsid w:val="00E4326A"/>
    <w:rsid w:val="00E4352C"/>
    <w:rsid w:val="00E46E7C"/>
    <w:rsid w:val="00E47E1C"/>
    <w:rsid w:val="00E50A95"/>
    <w:rsid w:val="00E51753"/>
    <w:rsid w:val="00E521AD"/>
    <w:rsid w:val="00E52506"/>
    <w:rsid w:val="00E539D2"/>
    <w:rsid w:val="00E5521E"/>
    <w:rsid w:val="00E56458"/>
    <w:rsid w:val="00E57901"/>
    <w:rsid w:val="00E622EE"/>
    <w:rsid w:val="00E62777"/>
    <w:rsid w:val="00E63371"/>
    <w:rsid w:val="00E63A21"/>
    <w:rsid w:val="00E65840"/>
    <w:rsid w:val="00E65AE6"/>
    <w:rsid w:val="00E65C52"/>
    <w:rsid w:val="00E65D79"/>
    <w:rsid w:val="00E6776B"/>
    <w:rsid w:val="00E70944"/>
    <w:rsid w:val="00E711F2"/>
    <w:rsid w:val="00E73431"/>
    <w:rsid w:val="00E73691"/>
    <w:rsid w:val="00E739F5"/>
    <w:rsid w:val="00E73E97"/>
    <w:rsid w:val="00E74228"/>
    <w:rsid w:val="00E756E7"/>
    <w:rsid w:val="00E770F0"/>
    <w:rsid w:val="00E8380D"/>
    <w:rsid w:val="00E84B6F"/>
    <w:rsid w:val="00E84B9F"/>
    <w:rsid w:val="00E871B6"/>
    <w:rsid w:val="00E90364"/>
    <w:rsid w:val="00E91282"/>
    <w:rsid w:val="00E9131D"/>
    <w:rsid w:val="00E91C43"/>
    <w:rsid w:val="00E92009"/>
    <w:rsid w:val="00E92E27"/>
    <w:rsid w:val="00E944BC"/>
    <w:rsid w:val="00EA0046"/>
    <w:rsid w:val="00EA0D14"/>
    <w:rsid w:val="00EA2E62"/>
    <w:rsid w:val="00EA51BB"/>
    <w:rsid w:val="00EA70FB"/>
    <w:rsid w:val="00EA739F"/>
    <w:rsid w:val="00EA7F9F"/>
    <w:rsid w:val="00EB0751"/>
    <w:rsid w:val="00EB56D6"/>
    <w:rsid w:val="00EC0657"/>
    <w:rsid w:val="00EC128A"/>
    <w:rsid w:val="00EC384B"/>
    <w:rsid w:val="00EC5074"/>
    <w:rsid w:val="00EC64B3"/>
    <w:rsid w:val="00EC65D2"/>
    <w:rsid w:val="00EC6D30"/>
    <w:rsid w:val="00EC7065"/>
    <w:rsid w:val="00EC7700"/>
    <w:rsid w:val="00ED02E4"/>
    <w:rsid w:val="00ED11E0"/>
    <w:rsid w:val="00ED1663"/>
    <w:rsid w:val="00ED2523"/>
    <w:rsid w:val="00ED28D0"/>
    <w:rsid w:val="00ED3581"/>
    <w:rsid w:val="00ED4EED"/>
    <w:rsid w:val="00ED509A"/>
    <w:rsid w:val="00ED68EE"/>
    <w:rsid w:val="00EE0FC7"/>
    <w:rsid w:val="00EE10BC"/>
    <w:rsid w:val="00EE1E57"/>
    <w:rsid w:val="00EE3BE5"/>
    <w:rsid w:val="00EE6747"/>
    <w:rsid w:val="00EE6C5C"/>
    <w:rsid w:val="00EE7D96"/>
    <w:rsid w:val="00EF165D"/>
    <w:rsid w:val="00EF16DA"/>
    <w:rsid w:val="00EF30BE"/>
    <w:rsid w:val="00EF391C"/>
    <w:rsid w:val="00EF4444"/>
    <w:rsid w:val="00EF45E6"/>
    <w:rsid w:val="00EF6961"/>
    <w:rsid w:val="00F006D5"/>
    <w:rsid w:val="00F03B57"/>
    <w:rsid w:val="00F04A44"/>
    <w:rsid w:val="00F069A2"/>
    <w:rsid w:val="00F06D22"/>
    <w:rsid w:val="00F07B83"/>
    <w:rsid w:val="00F10638"/>
    <w:rsid w:val="00F144C0"/>
    <w:rsid w:val="00F148B6"/>
    <w:rsid w:val="00F157D1"/>
    <w:rsid w:val="00F15D77"/>
    <w:rsid w:val="00F16054"/>
    <w:rsid w:val="00F2182F"/>
    <w:rsid w:val="00F22670"/>
    <w:rsid w:val="00F23719"/>
    <w:rsid w:val="00F23E8C"/>
    <w:rsid w:val="00F25FF3"/>
    <w:rsid w:val="00F26004"/>
    <w:rsid w:val="00F26CB0"/>
    <w:rsid w:val="00F26FA6"/>
    <w:rsid w:val="00F27449"/>
    <w:rsid w:val="00F27EBB"/>
    <w:rsid w:val="00F30531"/>
    <w:rsid w:val="00F30907"/>
    <w:rsid w:val="00F309C7"/>
    <w:rsid w:val="00F37E98"/>
    <w:rsid w:val="00F40144"/>
    <w:rsid w:val="00F40873"/>
    <w:rsid w:val="00F4224B"/>
    <w:rsid w:val="00F43A6F"/>
    <w:rsid w:val="00F50DE8"/>
    <w:rsid w:val="00F51E15"/>
    <w:rsid w:val="00F54C4F"/>
    <w:rsid w:val="00F56496"/>
    <w:rsid w:val="00F60C52"/>
    <w:rsid w:val="00F6621B"/>
    <w:rsid w:val="00F663BF"/>
    <w:rsid w:val="00F67E36"/>
    <w:rsid w:val="00F70547"/>
    <w:rsid w:val="00F70DA8"/>
    <w:rsid w:val="00F71E07"/>
    <w:rsid w:val="00F75C5E"/>
    <w:rsid w:val="00F80456"/>
    <w:rsid w:val="00F80952"/>
    <w:rsid w:val="00F80E02"/>
    <w:rsid w:val="00F828B3"/>
    <w:rsid w:val="00F830BB"/>
    <w:rsid w:val="00F83EB7"/>
    <w:rsid w:val="00F83F3A"/>
    <w:rsid w:val="00F8615C"/>
    <w:rsid w:val="00F86DCB"/>
    <w:rsid w:val="00F87AB7"/>
    <w:rsid w:val="00F9085F"/>
    <w:rsid w:val="00F91E4A"/>
    <w:rsid w:val="00F91EEA"/>
    <w:rsid w:val="00F9333C"/>
    <w:rsid w:val="00F93917"/>
    <w:rsid w:val="00F945C8"/>
    <w:rsid w:val="00F96F73"/>
    <w:rsid w:val="00F97682"/>
    <w:rsid w:val="00FA00B8"/>
    <w:rsid w:val="00FA1053"/>
    <w:rsid w:val="00FA2017"/>
    <w:rsid w:val="00FA43FF"/>
    <w:rsid w:val="00FA46F0"/>
    <w:rsid w:val="00FA5008"/>
    <w:rsid w:val="00FA60A1"/>
    <w:rsid w:val="00FA64A9"/>
    <w:rsid w:val="00FA6CDA"/>
    <w:rsid w:val="00FA70C3"/>
    <w:rsid w:val="00FA7156"/>
    <w:rsid w:val="00FA735B"/>
    <w:rsid w:val="00FB087C"/>
    <w:rsid w:val="00FB0E98"/>
    <w:rsid w:val="00FB2917"/>
    <w:rsid w:val="00FB4EA1"/>
    <w:rsid w:val="00FB5521"/>
    <w:rsid w:val="00FB57C1"/>
    <w:rsid w:val="00FB6807"/>
    <w:rsid w:val="00FB763C"/>
    <w:rsid w:val="00FC0246"/>
    <w:rsid w:val="00FC034B"/>
    <w:rsid w:val="00FC318E"/>
    <w:rsid w:val="00FC4FA5"/>
    <w:rsid w:val="00FC653F"/>
    <w:rsid w:val="00FC65ED"/>
    <w:rsid w:val="00FD04B8"/>
    <w:rsid w:val="00FD179C"/>
    <w:rsid w:val="00FD18BA"/>
    <w:rsid w:val="00FD2B22"/>
    <w:rsid w:val="00FD2E71"/>
    <w:rsid w:val="00FD3D9E"/>
    <w:rsid w:val="00FD4390"/>
    <w:rsid w:val="00FD75B9"/>
    <w:rsid w:val="00FE023A"/>
    <w:rsid w:val="00FE0637"/>
    <w:rsid w:val="00FE1D31"/>
    <w:rsid w:val="00FE3D5E"/>
    <w:rsid w:val="00FE7D99"/>
    <w:rsid w:val="00FF0CF3"/>
    <w:rsid w:val="00FF1406"/>
    <w:rsid w:val="00FF5CD8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6360D"/>
  <w15:docId w15:val="{33BB45B2-9758-4EE4-9901-1F21E34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65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97B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uiPriority w:val="9"/>
    <w:qFormat/>
    <w:rsid w:val="004540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42B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42B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42B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60B3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aliases w:val="Знак1"/>
    <w:basedOn w:val="a"/>
    <w:next w:val="a"/>
    <w:link w:val="70"/>
    <w:uiPriority w:val="9"/>
    <w:qFormat/>
    <w:rsid w:val="00BD60B3"/>
    <w:pPr>
      <w:keepNext/>
      <w:keepLines/>
      <w:widowControl w:val="0"/>
      <w:autoSpaceDE w:val="0"/>
      <w:autoSpaceDN w:val="0"/>
      <w:adjustRightInd w:val="0"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BD60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D60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0D7F"/>
    <w:pPr>
      <w:spacing w:after="120"/>
    </w:pPr>
  </w:style>
  <w:style w:type="character" w:customStyle="1" w:styleId="a4">
    <w:name w:val="Основной текст Знак"/>
    <w:link w:val="a3"/>
    <w:rsid w:val="006D0D7F"/>
    <w:rPr>
      <w:sz w:val="24"/>
      <w:szCs w:val="24"/>
      <w:lang w:val="ru-RU" w:eastAsia="ru-RU" w:bidi="ar-SA"/>
    </w:rPr>
  </w:style>
  <w:style w:type="paragraph" w:customStyle="1" w:styleId="11">
    <w:name w:val="Заголовок оглавления1"/>
    <w:basedOn w:val="1"/>
    <w:next w:val="a"/>
    <w:uiPriority w:val="34"/>
    <w:qFormat/>
    <w:rsid w:val="00997B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5">
    <w:name w:val="Strong"/>
    <w:uiPriority w:val="99"/>
    <w:qFormat/>
    <w:rsid w:val="009C091A"/>
    <w:rPr>
      <w:b/>
      <w:bCs/>
    </w:rPr>
  </w:style>
  <w:style w:type="paragraph" w:styleId="a6">
    <w:name w:val="Normal (Web)"/>
    <w:aliases w:val="Обычный (веб) Знак Знак,Обычный (веб) Знак Знак Знак"/>
    <w:basedOn w:val="a"/>
    <w:link w:val="a7"/>
    <w:uiPriority w:val="34"/>
    <w:qFormat/>
    <w:rsid w:val="009C091A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5602B4"/>
    <w:rPr>
      <w:sz w:val="20"/>
      <w:szCs w:val="20"/>
    </w:rPr>
  </w:style>
  <w:style w:type="character" w:styleId="aa">
    <w:name w:val="footnote reference"/>
    <w:semiHidden/>
    <w:rsid w:val="005602B4"/>
    <w:rPr>
      <w:vertAlign w:val="superscript"/>
    </w:rPr>
  </w:style>
  <w:style w:type="paragraph" w:customStyle="1" w:styleId="Default">
    <w:name w:val="Default"/>
    <w:qFormat/>
    <w:rsid w:val="00C704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сноски Знак"/>
    <w:link w:val="a8"/>
    <w:semiHidden/>
    <w:rsid w:val="00C7048B"/>
    <w:rPr>
      <w:lang w:val="ru-RU" w:eastAsia="ru-RU" w:bidi="ar-SA"/>
    </w:rPr>
  </w:style>
  <w:style w:type="table" w:styleId="ab">
    <w:name w:val="Table Grid"/>
    <w:basedOn w:val="a1"/>
    <w:uiPriority w:val="59"/>
    <w:rsid w:val="004F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4F4203"/>
    <w:pPr>
      <w:jc w:val="center"/>
    </w:pPr>
    <w:rPr>
      <w:b/>
      <w:bCs/>
    </w:rPr>
  </w:style>
  <w:style w:type="character" w:styleId="ae">
    <w:name w:val="Emphasis"/>
    <w:uiPriority w:val="20"/>
    <w:qFormat/>
    <w:rsid w:val="00474213"/>
    <w:rPr>
      <w:i/>
      <w:iCs/>
    </w:rPr>
  </w:style>
  <w:style w:type="character" w:customStyle="1" w:styleId="af">
    <w:name w:val="Знак Знак"/>
    <w:semiHidden/>
    <w:rsid w:val="00474213"/>
    <w:rPr>
      <w:lang w:val="ru-RU" w:eastAsia="ru-RU" w:bidi="ar-SA"/>
    </w:rPr>
  </w:style>
  <w:style w:type="paragraph" w:styleId="af0">
    <w:name w:val="footer"/>
    <w:basedOn w:val="a"/>
    <w:link w:val="af1"/>
    <w:uiPriority w:val="99"/>
    <w:rsid w:val="00161095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61095"/>
  </w:style>
  <w:style w:type="paragraph" w:styleId="af3">
    <w:name w:val="No Spacing"/>
    <w:uiPriority w:val="99"/>
    <w:qFormat/>
    <w:rsid w:val="00682856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aliases w:val="Знак2 Знак"/>
    <w:link w:val="2"/>
    <w:uiPriority w:val="9"/>
    <w:rsid w:val="004540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Block Text"/>
    <w:basedOn w:val="a"/>
    <w:rsid w:val="00454074"/>
    <w:pPr>
      <w:widowControl w:val="0"/>
      <w:spacing w:before="40" w:line="340" w:lineRule="auto"/>
      <w:ind w:left="40" w:right="200"/>
    </w:pPr>
    <w:rPr>
      <w:b/>
      <w:snapToGrid w:val="0"/>
      <w:sz w:val="20"/>
      <w:szCs w:val="20"/>
    </w:rPr>
  </w:style>
  <w:style w:type="paragraph" w:styleId="af5">
    <w:name w:val="List Paragraph"/>
    <w:basedOn w:val="a"/>
    <w:qFormat/>
    <w:rsid w:val="00C45D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342B68"/>
    <w:pPr>
      <w:spacing w:after="120" w:line="480" w:lineRule="auto"/>
    </w:pPr>
  </w:style>
  <w:style w:type="character" w:customStyle="1" w:styleId="22">
    <w:name w:val="Основной текст 2 Знак"/>
    <w:link w:val="21"/>
    <w:rsid w:val="00342B68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342B6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42B6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342B68"/>
    <w:rPr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1"/>
    <w:rsid w:val="00342B68"/>
    <w:rPr>
      <w:rFonts w:ascii="Arial" w:hAnsi="Arial" w:cs="Arial"/>
      <w:b/>
      <w:bCs/>
      <w:kern w:val="32"/>
      <w:sz w:val="32"/>
      <w:szCs w:val="32"/>
    </w:rPr>
  </w:style>
  <w:style w:type="paragraph" w:styleId="af6">
    <w:name w:val="Document Map"/>
    <w:basedOn w:val="a"/>
    <w:link w:val="af7"/>
    <w:rsid w:val="00342B68"/>
    <w:pPr>
      <w:shd w:val="clear" w:color="auto" w:fill="000080"/>
    </w:pPr>
    <w:rPr>
      <w:rFonts w:ascii="Tahoma" w:hAnsi="Tahoma"/>
    </w:rPr>
  </w:style>
  <w:style w:type="character" w:customStyle="1" w:styleId="af7">
    <w:name w:val="Схема документа Знак"/>
    <w:link w:val="af6"/>
    <w:rsid w:val="00342B68"/>
    <w:rPr>
      <w:rFonts w:ascii="Tahoma" w:hAnsi="Tahoma" w:cs="Tahoma"/>
      <w:sz w:val="24"/>
      <w:szCs w:val="24"/>
      <w:shd w:val="clear" w:color="auto" w:fill="000080"/>
    </w:rPr>
  </w:style>
  <w:style w:type="paragraph" w:styleId="af8">
    <w:name w:val="Body Text Indent"/>
    <w:aliases w:val="Знак"/>
    <w:basedOn w:val="a"/>
    <w:link w:val="af9"/>
    <w:uiPriority w:val="99"/>
    <w:qFormat/>
    <w:rsid w:val="00342B68"/>
    <w:pPr>
      <w:ind w:firstLine="705"/>
      <w:jc w:val="both"/>
    </w:pPr>
  </w:style>
  <w:style w:type="character" w:customStyle="1" w:styleId="af9">
    <w:name w:val="Основной текст с отступом Знак"/>
    <w:aliases w:val="Знак Знак1"/>
    <w:link w:val="af8"/>
    <w:uiPriority w:val="99"/>
    <w:rsid w:val="00342B68"/>
    <w:rPr>
      <w:sz w:val="24"/>
      <w:szCs w:val="24"/>
    </w:rPr>
  </w:style>
  <w:style w:type="paragraph" w:customStyle="1" w:styleId="FR2">
    <w:name w:val="FR2"/>
    <w:uiPriority w:val="99"/>
    <w:qFormat/>
    <w:rsid w:val="00342B68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</w:rPr>
  </w:style>
  <w:style w:type="paragraph" w:customStyle="1" w:styleId="FR1">
    <w:name w:val="FR1"/>
    <w:uiPriority w:val="99"/>
    <w:qFormat/>
    <w:rsid w:val="00342B68"/>
    <w:pPr>
      <w:widowControl w:val="0"/>
      <w:autoSpaceDE w:val="0"/>
      <w:autoSpaceDN w:val="0"/>
      <w:adjustRightInd w:val="0"/>
      <w:ind w:left="80"/>
    </w:pPr>
    <w:rPr>
      <w:rFonts w:ascii="Arial" w:hAnsi="Arial" w:cs="Arial"/>
      <w:sz w:val="32"/>
      <w:szCs w:val="32"/>
    </w:rPr>
  </w:style>
  <w:style w:type="paragraph" w:styleId="afa">
    <w:name w:val="header"/>
    <w:basedOn w:val="a"/>
    <w:link w:val="afb"/>
    <w:uiPriority w:val="99"/>
    <w:rsid w:val="00342B6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42B68"/>
    <w:rPr>
      <w:sz w:val="24"/>
      <w:szCs w:val="24"/>
    </w:rPr>
  </w:style>
  <w:style w:type="paragraph" w:styleId="31">
    <w:name w:val="Body Text 3"/>
    <w:basedOn w:val="a"/>
    <w:link w:val="32"/>
    <w:uiPriority w:val="99"/>
    <w:rsid w:val="00342B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42B68"/>
    <w:rPr>
      <w:sz w:val="16"/>
      <w:szCs w:val="16"/>
    </w:rPr>
  </w:style>
  <w:style w:type="character" w:customStyle="1" w:styleId="ad">
    <w:name w:val="Заголовок Знак"/>
    <w:link w:val="ac"/>
    <w:rsid w:val="00342B68"/>
    <w:rPr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342B68"/>
    <w:pPr>
      <w:keepNext/>
      <w:autoSpaceDE w:val="0"/>
      <w:autoSpaceDN w:val="0"/>
      <w:outlineLvl w:val="0"/>
    </w:pPr>
  </w:style>
  <w:style w:type="paragraph" w:styleId="afc">
    <w:name w:val="Subtitle"/>
    <w:basedOn w:val="a"/>
    <w:link w:val="afd"/>
    <w:qFormat/>
    <w:rsid w:val="00342B68"/>
    <w:pPr>
      <w:ind w:left="-540"/>
      <w:jc w:val="both"/>
    </w:pPr>
    <w:rPr>
      <w:sz w:val="32"/>
    </w:rPr>
  </w:style>
  <w:style w:type="character" w:customStyle="1" w:styleId="afd">
    <w:name w:val="Подзаголовок Знак"/>
    <w:link w:val="afc"/>
    <w:rsid w:val="00342B68"/>
    <w:rPr>
      <w:sz w:val="32"/>
      <w:szCs w:val="24"/>
    </w:rPr>
  </w:style>
  <w:style w:type="character" w:customStyle="1" w:styleId="af1">
    <w:name w:val="Нижний колонтитул Знак"/>
    <w:link w:val="af0"/>
    <w:uiPriority w:val="99"/>
    <w:rsid w:val="00342B68"/>
    <w:rPr>
      <w:sz w:val="24"/>
      <w:szCs w:val="24"/>
    </w:rPr>
  </w:style>
  <w:style w:type="paragraph" w:styleId="afe">
    <w:name w:val="Balloon Text"/>
    <w:basedOn w:val="a"/>
    <w:link w:val="aff"/>
    <w:uiPriority w:val="99"/>
    <w:rsid w:val="00342B68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rsid w:val="00342B68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342B68"/>
    <w:pPr>
      <w:ind w:left="720"/>
      <w:contextualSpacing/>
    </w:pPr>
    <w:rPr>
      <w:rFonts w:ascii="Cambria" w:eastAsia="MS Mincho" w:hAnsi="Cambria"/>
    </w:rPr>
  </w:style>
  <w:style w:type="character" w:styleId="aff0">
    <w:name w:val="Hyperlink"/>
    <w:rsid w:val="00342B68"/>
    <w:rPr>
      <w:rFonts w:ascii="Verdana" w:hAnsi="Verdana" w:hint="default"/>
      <w:color w:val="666699"/>
      <w:sz w:val="18"/>
      <w:szCs w:val="18"/>
      <w:u w:val="single"/>
    </w:rPr>
  </w:style>
  <w:style w:type="character" w:customStyle="1" w:styleId="texte1">
    <w:name w:val="texte1"/>
    <w:rsid w:val="00342B68"/>
    <w:rPr>
      <w:rFonts w:ascii="Verdana" w:hAnsi="Verdana" w:hint="default"/>
      <w:color w:val="000000"/>
      <w:sz w:val="18"/>
      <w:szCs w:val="18"/>
    </w:rPr>
  </w:style>
  <w:style w:type="paragraph" w:customStyle="1" w:styleId="13">
    <w:name w:val="Абзац списка1"/>
    <w:basedOn w:val="a"/>
    <w:uiPriority w:val="99"/>
    <w:qFormat/>
    <w:rsid w:val="00342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99"/>
    <w:rsid w:val="00342B68"/>
    <w:pPr>
      <w:widowControl w:val="0"/>
      <w:autoSpaceDE w:val="0"/>
      <w:autoSpaceDN w:val="0"/>
      <w:adjustRightInd w:val="0"/>
      <w:ind w:firstLine="709"/>
      <w:jc w:val="center"/>
    </w:pPr>
  </w:style>
  <w:style w:type="paragraph" w:styleId="14">
    <w:name w:val="toc 1"/>
    <w:basedOn w:val="a"/>
    <w:next w:val="a"/>
    <w:autoRedefine/>
    <w:uiPriority w:val="99"/>
    <w:rsid w:val="00342B68"/>
    <w:pPr>
      <w:widowControl w:val="0"/>
      <w:autoSpaceDE w:val="0"/>
      <w:autoSpaceDN w:val="0"/>
      <w:adjustRightInd w:val="0"/>
    </w:pPr>
    <w:rPr>
      <w:bCs/>
      <w:noProof/>
    </w:rPr>
  </w:style>
  <w:style w:type="paragraph" w:customStyle="1" w:styleId="ConsPlusTitle">
    <w:name w:val="ConsPlusTitle"/>
    <w:uiPriority w:val="99"/>
    <w:qFormat/>
    <w:rsid w:val="00342B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Plain Text"/>
    <w:basedOn w:val="a"/>
    <w:link w:val="aff2"/>
    <w:uiPriority w:val="99"/>
    <w:rsid w:val="00342B68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uiPriority w:val="99"/>
    <w:rsid w:val="00342B6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342B68"/>
  </w:style>
  <w:style w:type="character" w:customStyle="1" w:styleId="mw-headline">
    <w:name w:val="mw-headline"/>
    <w:basedOn w:val="a0"/>
    <w:rsid w:val="00342B68"/>
  </w:style>
  <w:style w:type="character" w:styleId="aff3">
    <w:name w:val="annotation reference"/>
    <w:rsid w:val="00E163EA"/>
    <w:rPr>
      <w:sz w:val="16"/>
      <w:szCs w:val="16"/>
    </w:rPr>
  </w:style>
  <w:style w:type="paragraph" w:styleId="aff4">
    <w:name w:val="annotation text"/>
    <w:basedOn w:val="a"/>
    <w:link w:val="aff5"/>
    <w:rsid w:val="00E163E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rsid w:val="00E163EA"/>
  </w:style>
  <w:style w:type="paragraph" w:styleId="aff6">
    <w:name w:val="annotation subject"/>
    <w:basedOn w:val="aff4"/>
    <w:next w:val="aff4"/>
    <w:link w:val="aff7"/>
    <w:rsid w:val="00E163EA"/>
    <w:rPr>
      <w:b/>
      <w:bCs/>
    </w:rPr>
  </w:style>
  <w:style w:type="character" w:customStyle="1" w:styleId="aff7">
    <w:name w:val="Тема примечания Знак"/>
    <w:link w:val="aff6"/>
    <w:rsid w:val="00E163EA"/>
    <w:rPr>
      <w:b/>
      <w:bCs/>
    </w:rPr>
  </w:style>
  <w:style w:type="paragraph" w:customStyle="1" w:styleId="ConsPlusNormal">
    <w:name w:val="ConsPlusNormal"/>
    <w:uiPriority w:val="99"/>
    <w:qFormat/>
    <w:rsid w:val="00CA5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D745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935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uiPriority w:val="34"/>
    <w:qFormat/>
    <w:rsid w:val="00723E43"/>
    <w:pPr>
      <w:spacing w:before="100" w:beforeAutospacing="1" w:after="115"/>
    </w:pPr>
    <w:rPr>
      <w:color w:val="000000"/>
    </w:rPr>
  </w:style>
  <w:style w:type="character" w:customStyle="1" w:styleId="aff8">
    <w:name w:val="Основной текст_"/>
    <w:link w:val="24"/>
    <w:uiPriority w:val="99"/>
    <w:locked/>
    <w:rsid w:val="002B3F85"/>
    <w:rPr>
      <w:sz w:val="16"/>
      <w:szCs w:val="1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8"/>
    <w:uiPriority w:val="99"/>
    <w:qFormat/>
    <w:rsid w:val="002B3F85"/>
    <w:pPr>
      <w:widowControl w:val="0"/>
      <w:shd w:val="clear" w:color="auto" w:fill="FFFFFF"/>
      <w:spacing w:before="360" w:after="36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value">
    <w:name w:val="value"/>
    <w:uiPriority w:val="99"/>
    <w:rsid w:val="00826F5E"/>
    <w:rPr>
      <w:rFonts w:cs="Times New Roman"/>
    </w:rPr>
  </w:style>
  <w:style w:type="character" w:customStyle="1" w:styleId="hilight">
    <w:name w:val="hilight"/>
    <w:uiPriority w:val="99"/>
    <w:rsid w:val="00826F5E"/>
    <w:rPr>
      <w:rFonts w:cs="Times New Roman"/>
    </w:rPr>
  </w:style>
  <w:style w:type="paragraph" w:styleId="25">
    <w:name w:val="Body Text Indent 2"/>
    <w:basedOn w:val="a"/>
    <w:link w:val="26"/>
    <w:rsid w:val="00955C24"/>
    <w:pPr>
      <w:ind w:firstLine="567"/>
      <w:jc w:val="center"/>
    </w:pPr>
    <w:rPr>
      <w:b/>
      <w:sz w:val="28"/>
      <w:szCs w:val="20"/>
    </w:rPr>
  </w:style>
  <w:style w:type="character" w:customStyle="1" w:styleId="61">
    <w:name w:val="Основной текст (6)_"/>
    <w:link w:val="62"/>
    <w:rsid w:val="00C52ACF"/>
    <w:rPr>
      <w:sz w:val="28"/>
      <w:szCs w:val="28"/>
      <w:shd w:val="clear" w:color="auto" w:fill="FFFFFF"/>
    </w:rPr>
  </w:style>
  <w:style w:type="character" w:customStyle="1" w:styleId="4-2ptExact">
    <w:name w:val="Основной текст (4) + Интервал -2 pt Exact"/>
    <w:rsid w:val="00C52A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C52ACF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7">
    <w:name w:val="Основной текст (2)_"/>
    <w:link w:val="28"/>
    <w:rsid w:val="00466C3C"/>
    <w:rPr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466C3C"/>
    <w:pPr>
      <w:widowControl w:val="0"/>
      <w:shd w:val="clear" w:color="auto" w:fill="FFFFFF"/>
      <w:spacing w:after="240" w:line="0" w:lineRule="atLeast"/>
      <w:ind w:hanging="500"/>
      <w:jc w:val="center"/>
    </w:pPr>
    <w:rPr>
      <w:sz w:val="22"/>
      <w:szCs w:val="22"/>
    </w:rPr>
  </w:style>
  <w:style w:type="character" w:customStyle="1" w:styleId="33">
    <w:name w:val="Основной текст (3)_"/>
    <w:link w:val="34"/>
    <w:rsid w:val="000149B8"/>
    <w:rPr>
      <w:i/>
      <w:iCs/>
      <w:shd w:val="clear" w:color="auto" w:fill="FFFFFF"/>
    </w:rPr>
  </w:style>
  <w:style w:type="character" w:customStyle="1" w:styleId="29">
    <w:name w:val="Основной текст (2) + Полужирный"/>
    <w:rsid w:val="000149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0149B8"/>
    <w:pPr>
      <w:widowControl w:val="0"/>
      <w:shd w:val="clear" w:color="auto" w:fill="FFFFFF"/>
      <w:spacing w:before="2280" w:line="317" w:lineRule="exact"/>
    </w:pPr>
    <w:rPr>
      <w:i/>
      <w:iCs/>
      <w:sz w:val="20"/>
      <w:szCs w:val="20"/>
    </w:rPr>
  </w:style>
  <w:style w:type="character" w:customStyle="1" w:styleId="15">
    <w:name w:val="Заголовок №1_"/>
    <w:link w:val="16"/>
    <w:uiPriority w:val="99"/>
    <w:rsid w:val="009D6486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D6486"/>
    <w:pPr>
      <w:widowControl w:val="0"/>
      <w:shd w:val="clear" w:color="auto" w:fill="FFFFFF"/>
      <w:spacing w:after="240" w:line="274" w:lineRule="exact"/>
      <w:jc w:val="center"/>
      <w:outlineLvl w:val="0"/>
    </w:pPr>
    <w:rPr>
      <w:b/>
      <w:bCs/>
      <w:sz w:val="20"/>
      <w:szCs w:val="20"/>
    </w:rPr>
  </w:style>
  <w:style w:type="character" w:customStyle="1" w:styleId="2a">
    <w:name w:val="Подпись к таблице (2)_"/>
    <w:link w:val="2b"/>
    <w:rsid w:val="00FB087C"/>
    <w:rPr>
      <w:shd w:val="clear" w:color="auto" w:fill="FFFFFF"/>
    </w:rPr>
  </w:style>
  <w:style w:type="character" w:customStyle="1" w:styleId="aff9">
    <w:name w:val="Подпись к таблице_"/>
    <w:link w:val="affa"/>
    <w:rsid w:val="00FB087C"/>
    <w:rPr>
      <w:b/>
      <w:bCs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FB087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ffa">
    <w:name w:val="Подпись к таблице"/>
    <w:basedOn w:val="a"/>
    <w:link w:val="aff9"/>
    <w:rsid w:val="00FB087C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51">
    <w:name w:val="Заголовок №5_"/>
    <w:link w:val="52"/>
    <w:rsid w:val="00500926"/>
    <w:rPr>
      <w:b/>
      <w:bCs/>
      <w:sz w:val="22"/>
      <w:szCs w:val="22"/>
      <w:shd w:val="clear" w:color="auto" w:fill="FFFFFF"/>
    </w:rPr>
  </w:style>
  <w:style w:type="paragraph" w:customStyle="1" w:styleId="52">
    <w:name w:val="Заголовок №5"/>
    <w:basedOn w:val="a"/>
    <w:link w:val="51"/>
    <w:rsid w:val="00500926"/>
    <w:pPr>
      <w:widowControl w:val="0"/>
      <w:shd w:val="clear" w:color="auto" w:fill="FFFFFF"/>
      <w:spacing w:after="240" w:line="274" w:lineRule="exact"/>
      <w:jc w:val="center"/>
      <w:outlineLvl w:val="4"/>
    </w:pPr>
    <w:rPr>
      <w:b/>
      <w:bCs/>
      <w:sz w:val="22"/>
      <w:szCs w:val="22"/>
    </w:rPr>
  </w:style>
  <w:style w:type="character" w:customStyle="1" w:styleId="2c">
    <w:name w:val="Заголовок №2_"/>
    <w:link w:val="2d"/>
    <w:uiPriority w:val="99"/>
    <w:locked/>
    <w:rsid w:val="00563EB7"/>
    <w:rPr>
      <w:spacing w:val="5"/>
      <w:sz w:val="19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563EB7"/>
    <w:pPr>
      <w:shd w:val="clear" w:color="auto" w:fill="FFFFFF"/>
      <w:spacing w:before="480" w:line="252" w:lineRule="exact"/>
      <w:outlineLvl w:val="1"/>
    </w:pPr>
    <w:rPr>
      <w:spacing w:val="5"/>
      <w:sz w:val="19"/>
      <w:szCs w:val="20"/>
    </w:rPr>
  </w:style>
  <w:style w:type="paragraph" w:customStyle="1" w:styleId="71">
    <w:name w:val="Основной текст7"/>
    <w:basedOn w:val="a"/>
    <w:rsid w:val="00563EB7"/>
    <w:pPr>
      <w:shd w:val="clear" w:color="auto" w:fill="FFFFFF"/>
      <w:spacing w:before="180" w:line="322" w:lineRule="exact"/>
      <w:jc w:val="both"/>
    </w:pPr>
    <w:rPr>
      <w:color w:val="000000"/>
      <w:sz w:val="26"/>
      <w:szCs w:val="26"/>
    </w:rPr>
  </w:style>
  <w:style w:type="character" w:customStyle="1" w:styleId="affb">
    <w:name w:val="Основной текст + Полужирный"/>
    <w:uiPriority w:val="99"/>
    <w:rsid w:val="00563EB7"/>
    <w:rPr>
      <w:rFonts w:ascii="Times New Roman" w:hAnsi="Times New Roman"/>
      <w:b/>
      <w:spacing w:val="5"/>
      <w:sz w:val="19"/>
    </w:rPr>
  </w:style>
  <w:style w:type="character" w:customStyle="1" w:styleId="Dotum">
    <w:name w:val="Основной текст + Dotum"/>
    <w:aliases w:val="11 pt,Полужирный,Интервал -1 pt"/>
    <w:uiPriority w:val="99"/>
    <w:rsid w:val="00563EB7"/>
    <w:rPr>
      <w:rFonts w:ascii="Dotum" w:eastAsia="Dotum" w:hAnsi="Dotum"/>
      <w:b/>
      <w:spacing w:val="-20"/>
      <w:sz w:val="22"/>
    </w:rPr>
  </w:style>
  <w:style w:type="paragraph" w:customStyle="1" w:styleId="17">
    <w:name w:val="Обычный1"/>
    <w:uiPriority w:val="34"/>
    <w:qFormat/>
    <w:rsid w:val="00A56FC8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paragraph" w:customStyle="1" w:styleId="affc">
    <w:name w:val="список с точками"/>
    <w:basedOn w:val="a"/>
    <w:uiPriority w:val="99"/>
    <w:qFormat/>
    <w:rsid w:val="00A56FC8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zh-CN"/>
    </w:rPr>
  </w:style>
  <w:style w:type="character" w:customStyle="1" w:styleId="11pt">
    <w:name w:val="Основной текст + 11 pt"/>
    <w:rsid w:val="002C44C1"/>
    <w:rPr>
      <w:rFonts w:ascii="Times New Roman" w:hAnsi="Times New Roman"/>
      <w:b/>
      <w:spacing w:val="-2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53">
    <w:name w:val="Основной текст (5)_"/>
    <w:link w:val="54"/>
    <w:uiPriority w:val="99"/>
    <w:locked/>
    <w:rsid w:val="00026745"/>
    <w:rPr>
      <w:spacing w:val="5"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26745"/>
    <w:pPr>
      <w:shd w:val="clear" w:color="auto" w:fill="FFFFFF"/>
      <w:spacing w:line="274" w:lineRule="exact"/>
      <w:ind w:firstLine="680"/>
      <w:jc w:val="both"/>
    </w:pPr>
    <w:rPr>
      <w:spacing w:val="5"/>
      <w:sz w:val="21"/>
      <w:szCs w:val="20"/>
    </w:rPr>
  </w:style>
  <w:style w:type="character" w:customStyle="1" w:styleId="41">
    <w:name w:val="Основной текст (4)_"/>
    <w:link w:val="42"/>
    <w:locked/>
    <w:rsid w:val="00026745"/>
    <w:rPr>
      <w:spacing w:val="5"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026745"/>
    <w:pPr>
      <w:shd w:val="clear" w:color="auto" w:fill="FFFFFF"/>
      <w:spacing w:line="252" w:lineRule="exact"/>
      <w:jc w:val="both"/>
    </w:pPr>
    <w:rPr>
      <w:spacing w:val="5"/>
      <w:sz w:val="19"/>
      <w:szCs w:val="20"/>
    </w:rPr>
  </w:style>
  <w:style w:type="character" w:customStyle="1" w:styleId="60">
    <w:name w:val="Заголовок 6 Знак"/>
    <w:link w:val="6"/>
    <w:semiHidden/>
    <w:rsid w:val="00BD60B3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aliases w:val="Знак1 Знак"/>
    <w:link w:val="7"/>
    <w:uiPriority w:val="9"/>
    <w:semiHidden/>
    <w:rsid w:val="00BD60B3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D60B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BD60B3"/>
    <w:rPr>
      <w:rFonts w:ascii="Cambria" w:hAnsi="Cambria"/>
      <w:i/>
      <w:iCs/>
      <w:color w:val="404040"/>
    </w:rPr>
  </w:style>
  <w:style w:type="character" w:styleId="affd">
    <w:name w:val="FollowedHyperlink"/>
    <w:uiPriority w:val="99"/>
    <w:unhideWhenUsed/>
    <w:rsid w:val="00BD60B3"/>
    <w:rPr>
      <w:color w:val="800080"/>
      <w:u w:val="single"/>
    </w:rPr>
  </w:style>
  <w:style w:type="character" w:customStyle="1" w:styleId="210">
    <w:name w:val="Заголовок 2 Знак1"/>
    <w:aliases w:val="Знак2 Знак1"/>
    <w:uiPriority w:val="9"/>
    <w:semiHidden/>
    <w:rsid w:val="00BD60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10">
    <w:name w:val="Заголовок 6 Знак1"/>
    <w:aliases w:val="Знак Знак Знак"/>
    <w:semiHidden/>
    <w:rsid w:val="00BD60B3"/>
    <w:rPr>
      <w:rFonts w:ascii="Times New Roman" w:eastAsia="Times New Roman" w:hAnsi="Times New Roman" w:cs="Times New Roman" w:hint="default"/>
      <w:b/>
      <w:bCs/>
      <w:sz w:val="24"/>
      <w:szCs w:val="20"/>
      <w:lang w:eastAsia="ru-RU"/>
    </w:rPr>
  </w:style>
  <w:style w:type="character" w:customStyle="1" w:styleId="a7">
    <w:name w:val="Обычный (Интернет) Знак"/>
    <w:aliases w:val="Обычный (веб) Знак Знак Знак1,Обычный (веб) Знак Знак Знак Знак"/>
    <w:link w:val="a6"/>
    <w:uiPriority w:val="34"/>
    <w:locked/>
    <w:rsid w:val="00BD60B3"/>
    <w:rPr>
      <w:sz w:val="24"/>
      <w:szCs w:val="24"/>
    </w:rPr>
  </w:style>
  <w:style w:type="character" w:customStyle="1" w:styleId="710">
    <w:name w:val="Заголовок 7 Знак1"/>
    <w:aliases w:val="Знак1 Знак1"/>
    <w:uiPriority w:val="9"/>
    <w:semiHidden/>
    <w:rsid w:val="00BD60B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ffe">
    <w:name w:val="Название Знак"/>
    <w:locked/>
    <w:rsid w:val="00BD60B3"/>
    <w:rPr>
      <w:b/>
      <w:bCs/>
      <w:sz w:val="24"/>
      <w:szCs w:val="24"/>
    </w:rPr>
  </w:style>
  <w:style w:type="character" w:customStyle="1" w:styleId="18">
    <w:name w:val="Основной текст с отступом Знак1"/>
    <w:aliases w:val="Знак Знак2"/>
    <w:uiPriority w:val="99"/>
    <w:semiHidden/>
    <w:rsid w:val="00BD60B3"/>
    <w:rPr>
      <w:sz w:val="24"/>
      <w:szCs w:val="24"/>
    </w:rPr>
  </w:style>
  <w:style w:type="character" w:customStyle="1" w:styleId="26">
    <w:name w:val="Основной текст с отступом 2 Знак"/>
    <w:link w:val="25"/>
    <w:locked/>
    <w:rsid w:val="00BD60B3"/>
    <w:rPr>
      <w:b/>
      <w:sz w:val="28"/>
    </w:rPr>
  </w:style>
  <w:style w:type="character" w:customStyle="1" w:styleId="35">
    <w:name w:val="Основной текст с отступом 3 Знак"/>
    <w:link w:val="36"/>
    <w:locked/>
    <w:rsid w:val="00BD60B3"/>
    <w:rPr>
      <w:sz w:val="24"/>
    </w:rPr>
  </w:style>
  <w:style w:type="paragraph" w:customStyle="1" w:styleId="2e">
    <w:name w:val="Заголовок оглавления2"/>
    <w:basedOn w:val="1"/>
    <w:next w:val="a"/>
    <w:uiPriority w:val="34"/>
    <w:qFormat/>
    <w:rsid w:val="00BD60B3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WA4-BAS">
    <w:name w:val="WA4-BAS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76" w:lineRule="auto"/>
      <w:ind w:firstLine="709"/>
    </w:pPr>
    <w:rPr>
      <w:rFonts w:eastAsia="Calibri"/>
      <w:sz w:val="28"/>
      <w:szCs w:val="28"/>
    </w:rPr>
  </w:style>
  <w:style w:type="paragraph" w:customStyle="1" w:styleId="WA4-HEADER-1">
    <w:name w:val="WA4-HEADER-1"/>
    <w:basedOn w:val="1"/>
    <w:uiPriority w:val="99"/>
    <w:qFormat/>
    <w:rsid w:val="00BD60B3"/>
    <w:pPr>
      <w:keepLines/>
      <w:pageBreakBefore/>
      <w:widowControl w:val="0"/>
      <w:autoSpaceDE w:val="0"/>
      <w:autoSpaceDN w:val="0"/>
      <w:adjustRightInd w:val="0"/>
      <w:spacing w:before="360" w:after="240"/>
      <w:ind w:right="-113" w:firstLine="505"/>
      <w:jc w:val="center"/>
    </w:pPr>
    <w:rPr>
      <w:b w:val="0"/>
      <w:bCs w:val="0"/>
      <w:kern w:val="0"/>
      <w:sz w:val="36"/>
      <w:szCs w:val="36"/>
    </w:rPr>
  </w:style>
  <w:style w:type="paragraph" w:customStyle="1" w:styleId="WA4-HEADER-3">
    <w:name w:val="WA4-HEADER-3"/>
    <w:basedOn w:val="3"/>
    <w:uiPriority w:val="99"/>
    <w:qFormat/>
    <w:rsid w:val="00BD60B3"/>
    <w:pPr>
      <w:keepLines/>
      <w:widowControl w:val="0"/>
      <w:autoSpaceDE w:val="0"/>
      <w:autoSpaceDN w:val="0"/>
      <w:adjustRightInd w:val="0"/>
      <w:spacing w:before="360" w:after="120"/>
      <w:ind w:firstLine="709"/>
    </w:pPr>
    <w:rPr>
      <w:rFonts w:cs="Arial"/>
      <w:b w:val="0"/>
      <w:sz w:val="32"/>
      <w:szCs w:val="32"/>
    </w:rPr>
  </w:style>
  <w:style w:type="paragraph" w:customStyle="1" w:styleId="WA4-LIST-Bullets">
    <w:name w:val="WA4-LIST-Bullets"/>
    <w:basedOn w:val="a"/>
    <w:uiPriority w:val="99"/>
    <w:qFormat/>
    <w:rsid w:val="00BD60B3"/>
    <w:pPr>
      <w:widowControl w:val="0"/>
      <w:numPr>
        <w:numId w:val="2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color w:val="000000"/>
      <w:kern w:val="18"/>
      <w:sz w:val="28"/>
      <w:szCs w:val="28"/>
      <w:lang w:val="uk-UA"/>
    </w:rPr>
  </w:style>
  <w:style w:type="paragraph" w:customStyle="1" w:styleId="WA4-LIST-Numbered">
    <w:name w:val="WA4-LIST-Numbered"/>
    <w:basedOn w:val="a"/>
    <w:uiPriority w:val="99"/>
    <w:qFormat/>
    <w:rsid w:val="00BD60B3"/>
    <w:pPr>
      <w:widowControl w:val="0"/>
      <w:numPr>
        <w:numId w:val="3"/>
      </w:numPr>
      <w:tabs>
        <w:tab w:val="left" w:pos="113"/>
      </w:tabs>
      <w:autoSpaceDE w:val="0"/>
      <w:autoSpaceDN w:val="0"/>
      <w:adjustRightInd w:val="0"/>
      <w:spacing w:line="216" w:lineRule="auto"/>
      <w:contextualSpacing/>
      <w:jc w:val="both"/>
    </w:pPr>
    <w:rPr>
      <w:color w:val="000000"/>
      <w:kern w:val="18"/>
      <w:sz w:val="28"/>
      <w:szCs w:val="28"/>
      <w:lang w:val="uk-UA"/>
    </w:rPr>
  </w:style>
  <w:style w:type="paragraph" w:customStyle="1" w:styleId="WA4-NoBreaks">
    <w:name w:val="WA4-NoBreaks"/>
    <w:basedOn w:val="a"/>
    <w:uiPriority w:val="99"/>
    <w:qFormat/>
    <w:rsid w:val="00BD60B3"/>
    <w:pPr>
      <w:keepNext/>
      <w:widowControl w:val="0"/>
      <w:suppressAutoHyphens/>
      <w:autoSpaceDE w:val="0"/>
      <w:autoSpaceDN w:val="0"/>
      <w:adjustRightInd w:val="0"/>
      <w:outlineLvl w:val="4"/>
    </w:pPr>
    <w:rPr>
      <w:szCs w:val="20"/>
      <w:lang w:val="uk-UA"/>
    </w:rPr>
  </w:style>
  <w:style w:type="paragraph" w:customStyle="1" w:styleId="WA4-TABLE-Basic">
    <w:name w:val="WA4-TABLE-Basic"/>
    <w:basedOn w:val="a"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192" w:lineRule="auto"/>
      <w:contextualSpacing/>
      <w:jc w:val="center"/>
    </w:pPr>
    <w:rPr>
      <w:rFonts w:ascii="Calibri" w:hAnsi="Calibri"/>
      <w:color w:val="000000"/>
      <w:kern w:val="18"/>
      <w:sz w:val="20"/>
      <w:szCs w:val="20"/>
    </w:rPr>
  </w:style>
  <w:style w:type="paragraph" w:customStyle="1" w:styleId="j-Abstract">
    <w:name w:val="j-Abstract"/>
    <w:basedOn w:val="a"/>
    <w:uiPriority w:val="99"/>
    <w:qFormat/>
    <w:rsid w:val="00BD60B3"/>
    <w:pPr>
      <w:keepNext/>
      <w:keepLines/>
      <w:widowControl w:val="0"/>
      <w:suppressAutoHyphens/>
      <w:autoSpaceDE w:val="0"/>
      <w:autoSpaceDN w:val="0"/>
      <w:adjustRightInd w:val="0"/>
      <w:spacing w:before="240" w:after="240" w:line="192" w:lineRule="auto"/>
      <w:ind w:left="1418"/>
      <w:outlineLvl w:val="2"/>
    </w:pPr>
    <w:rPr>
      <w:rFonts w:ascii="Cambria" w:hAnsi="Cambria"/>
      <w:b/>
      <w:color w:val="000000"/>
      <w:sz w:val="20"/>
      <w:szCs w:val="18"/>
    </w:rPr>
  </w:style>
  <w:style w:type="paragraph" w:customStyle="1" w:styleId="j-Ann-Author">
    <w:name w:val="j-Ann-Author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120"/>
      <w:ind w:left="1418" w:right="1418"/>
    </w:pPr>
    <w:rPr>
      <w:rFonts w:ascii="Cambria" w:hAnsi="Cambria"/>
      <w:i/>
      <w:iCs/>
      <w:sz w:val="18"/>
      <w:szCs w:val="18"/>
      <w:lang w:val="uk-UA"/>
    </w:rPr>
  </w:style>
  <w:style w:type="paragraph" w:customStyle="1" w:styleId="j-Ann-Basic">
    <w:name w:val="j-Ann-Basic"/>
    <w:basedOn w:val="a"/>
    <w:autoRedefine/>
    <w:uiPriority w:val="99"/>
    <w:qFormat/>
    <w:rsid w:val="00BD60B3"/>
    <w:pPr>
      <w:widowControl w:val="0"/>
      <w:shd w:val="clear" w:color="auto" w:fill="FFFFFF"/>
      <w:autoSpaceDE w:val="0"/>
      <w:autoSpaceDN w:val="0"/>
      <w:adjustRightInd w:val="0"/>
      <w:ind w:left="1418" w:right="1418"/>
    </w:pPr>
    <w:rPr>
      <w:rFonts w:ascii="Cambria" w:hAnsi="Cambria"/>
      <w:color w:val="000000"/>
      <w:sz w:val="18"/>
      <w:szCs w:val="18"/>
    </w:rPr>
  </w:style>
  <w:style w:type="paragraph" w:customStyle="1" w:styleId="j-Ann-TITLE">
    <w:name w:val="j-Ann-TITLE"/>
    <w:basedOn w:val="a"/>
    <w:next w:val="j-Ann-Author"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240" w:after="120" w:line="192" w:lineRule="auto"/>
      <w:ind w:left="1418" w:right="1418"/>
    </w:pPr>
    <w:rPr>
      <w:rFonts w:cs="Calibri"/>
      <w:szCs w:val="18"/>
      <w:lang w:val="uk-UA"/>
    </w:rPr>
  </w:style>
  <w:style w:type="paragraph" w:customStyle="1" w:styleId="j-AUTHORS">
    <w:name w:val="j-AUTHORS"/>
    <w:basedOn w:val="2"/>
    <w:next w:val="a"/>
    <w:autoRedefine/>
    <w:uiPriority w:val="99"/>
    <w:qFormat/>
    <w:rsid w:val="00BD60B3"/>
    <w:pPr>
      <w:keepNext w:val="0"/>
      <w:widowControl w:val="0"/>
      <w:suppressAutoHyphens/>
      <w:autoSpaceDE w:val="0"/>
      <w:autoSpaceDN w:val="0"/>
      <w:adjustRightInd w:val="0"/>
      <w:spacing w:before="120" w:after="180"/>
      <w:jc w:val="center"/>
    </w:pPr>
    <w:rPr>
      <w:rFonts w:cs="Arial"/>
      <w:b w:val="0"/>
      <w:i w:val="0"/>
      <w:sz w:val="26"/>
      <w:szCs w:val="22"/>
    </w:rPr>
  </w:style>
  <w:style w:type="paragraph" w:customStyle="1" w:styleId="j-BAS">
    <w:name w:val="j-BAS"/>
    <w:basedOn w:val="a"/>
    <w:uiPriority w:val="99"/>
    <w:qFormat/>
    <w:rsid w:val="00BD60B3"/>
    <w:pPr>
      <w:widowControl w:val="0"/>
      <w:shd w:val="clear" w:color="auto" w:fill="FFFFFF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bCs/>
      <w:color w:val="000000"/>
      <w:kern w:val="18"/>
      <w:sz w:val="18"/>
      <w:szCs w:val="18"/>
    </w:rPr>
  </w:style>
  <w:style w:type="paragraph" w:customStyle="1" w:styleId="j-BASukr">
    <w:name w:val="j-BAS_ukr"/>
    <w:basedOn w:val="a"/>
    <w:autoRedefine/>
    <w:uiPriority w:val="99"/>
    <w:qFormat/>
    <w:rsid w:val="00BD60B3"/>
    <w:pPr>
      <w:widowControl w:val="0"/>
      <w:shd w:val="clear" w:color="auto" w:fill="FFFFFF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color w:val="000000"/>
      <w:kern w:val="18"/>
      <w:sz w:val="18"/>
      <w:szCs w:val="18"/>
      <w:lang w:val="uk-UA"/>
    </w:rPr>
  </w:style>
  <w:style w:type="paragraph" w:customStyle="1" w:styleId="j-Caption">
    <w:name w:val="j-Caption"/>
    <w:basedOn w:val="j-BASukr"/>
    <w:autoRedefine/>
    <w:uiPriority w:val="99"/>
    <w:qFormat/>
    <w:rsid w:val="00BD60B3"/>
    <w:pPr>
      <w:spacing w:after="120"/>
      <w:ind w:firstLine="0"/>
    </w:pPr>
    <w:rPr>
      <w:rFonts w:ascii="Verdana" w:hAnsi="Verdana"/>
      <w:b/>
      <w:i/>
      <w:sz w:val="16"/>
      <w:szCs w:val="16"/>
      <w:lang w:val="ru-RU"/>
    </w:rPr>
  </w:style>
  <w:style w:type="paragraph" w:customStyle="1" w:styleId="j-Formula">
    <w:name w:val="j-Formula"/>
    <w:basedOn w:val="a"/>
    <w:uiPriority w:val="99"/>
    <w:qFormat/>
    <w:rsid w:val="00BD60B3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Arial Narrow" w:eastAsia="Calibri" w:hAnsi="Arial Narrow"/>
      <w:b/>
      <w:sz w:val="16"/>
      <w:szCs w:val="16"/>
    </w:rPr>
  </w:style>
  <w:style w:type="paragraph" w:customStyle="1" w:styleId="j-INSTITUTION">
    <w:name w:val="j-INSTITUTION"/>
    <w:basedOn w:val="a6"/>
    <w:next w:val="a"/>
    <w:autoRedefine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120" w:beforeAutospacing="0" w:after="240" w:afterAutospacing="0"/>
    </w:pPr>
    <w:rPr>
      <w:i/>
      <w:iCs/>
      <w:sz w:val="22"/>
      <w:szCs w:val="20"/>
    </w:rPr>
  </w:style>
  <w:style w:type="paragraph" w:customStyle="1" w:styleId="j-KEYWORDS">
    <w:name w:val="j-KEYWORDS"/>
    <w:basedOn w:val="a6"/>
    <w:autoRedefine/>
    <w:uiPriority w:val="99"/>
    <w:qFormat/>
    <w:rsid w:val="00BD60B3"/>
    <w:pPr>
      <w:widowControl w:val="0"/>
      <w:suppressAutoHyphens/>
      <w:autoSpaceDE w:val="0"/>
      <w:autoSpaceDN w:val="0"/>
      <w:adjustRightInd w:val="0"/>
      <w:spacing w:before="240" w:beforeAutospacing="0" w:after="1320" w:afterAutospacing="0"/>
    </w:pPr>
    <w:rPr>
      <w:rFonts w:ascii="Calibri" w:hAnsi="Calibri" w:cs="Calibri"/>
      <w:b/>
      <w:bCs/>
      <w:color w:val="000000"/>
      <w:sz w:val="20"/>
      <w:szCs w:val="16"/>
    </w:rPr>
  </w:style>
  <w:style w:type="paragraph" w:customStyle="1" w:styleId="j-LIST-Bullets">
    <w:name w:val="j-LIST-Bullets"/>
    <w:basedOn w:val="a"/>
    <w:autoRedefine/>
    <w:uiPriority w:val="99"/>
    <w:qFormat/>
    <w:rsid w:val="00BD60B3"/>
    <w:pPr>
      <w:widowControl w:val="0"/>
      <w:numPr>
        <w:numId w:val="4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rFonts w:ascii="Cambria" w:hAnsi="Cambria"/>
      <w:color w:val="000000"/>
      <w:kern w:val="18"/>
      <w:sz w:val="18"/>
      <w:szCs w:val="16"/>
    </w:rPr>
  </w:style>
  <w:style w:type="paragraph" w:customStyle="1" w:styleId="j-LIST-Squares">
    <w:name w:val="j-LIST-Squares"/>
    <w:basedOn w:val="a"/>
    <w:autoRedefine/>
    <w:uiPriority w:val="99"/>
    <w:qFormat/>
    <w:rsid w:val="00BD60B3"/>
    <w:pPr>
      <w:widowControl w:val="0"/>
      <w:numPr>
        <w:numId w:val="5"/>
      </w:numPr>
      <w:tabs>
        <w:tab w:val="left" w:pos="113"/>
      </w:tabs>
      <w:autoSpaceDE w:val="0"/>
      <w:autoSpaceDN w:val="0"/>
      <w:adjustRightInd w:val="0"/>
      <w:spacing w:line="228" w:lineRule="auto"/>
      <w:contextualSpacing/>
      <w:jc w:val="both"/>
    </w:pPr>
    <w:rPr>
      <w:rFonts w:ascii="Cambria" w:hAnsi="Cambria"/>
      <w:color w:val="000000"/>
      <w:kern w:val="18"/>
      <w:sz w:val="18"/>
      <w:szCs w:val="16"/>
      <w:lang w:val="uk-UA"/>
    </w:rPr>
  </w:style>
  <w:style w:type="paragraph" w:customStyle="1" w:styleId="j-LIST-Ticks">
    <w:name w:val="j-LIST-Ticks"/>
    <w:basedOn w:val="j-LIST-Bullets"/>
    <w:autoRedefine/>
    <w:uiPriority w:val="99"/>
    <w:qFormat/>
    <w:rsid w:val="00BD60B3"/>
    <w:pPr>
      <w:numPr>
        <w:numId w:val="6"/>
      </w:numPr>
    </w:pPr>
  </w:style>
  <w:style w:type="paragraph" w:customStyle="1" w:styleId="j-Lit-Basic">
    <w:name w:val="j-Lit-Basic"/>
    <w:basedOn w:val="a"/>
    <w:autoRedefine/>
    <w:uiPriority w:val="99"/>
    <w:qFormat/>
    <w:rsid w:val="00BD60B3"/>
    <w:pPr>
      <w:widowControl w:val="0"/>
      <w:numPr>
        <w:numId w:val="7"/>
      </w:numPr>
      <w:tabs>
        <w:tab w:val="left" w:pos="284"/>
      </w:tabs>
      <w:autoSpaceDE w:val="0"/>
      <w:autoSpaceDN w:val="0"/>
      <w:adjustRightInd w:val="0"/>
      <w:spacing w:after="60" w:line="216" w:lineRule="auto"/>
    </w:pPr>
    <w:rPr>
      <w:rFonts w:ascii="Garamond" w:hAnsi="Garamond"/>
      <w:i/>
      <w:iCs/>
      <w:sz w:val="16"/>
      <w:szCs w:val="16"/>
      <w:lang w:val="uk-UA"/>
    </w:rPr>
  </w:style>
  <w:style w:type="paragraph" w:customStyle="1" w:styleId="j-Lit-BAS-Numbered">
    <w:name w:val="j-Lit-BAS-Numbered"/>
    <w:basedOn w:val="j-Lit-Basic"/>
    <w:autoRedefine/>
    <w:uiPriority w:val="99"/>
    <w:qFormat/>
    <w:rsid w:val="00BD60B3"/>
    <w:pPr>
      <w:numPr>
        <w:numId w:val="0"/>
      </w:numPr>
    </w:pPr>
  </w:style>
  <w:style w:type="paragraph" w:customStyle="1" w:styleId="j-Lit-TITLE">
    <w:name w:val="j-Lit-TITLE"/>
    <w:basedOn w:val="a"/>
    <w:next w:val="j-Lit-Basic"/>
    <w:autoRedefine/>
    <w:uiPriority w:val="99"/>
    <w:qFormat/>
    <w:rsid w:val="00BD60B3"/>
    <w:pPr>
      <w:keepNext/>
      <w:widowControl w:val="0"/>
      <w:autoSpaceDE w:val="0"/>
      <w:autoSpaceDN w:val="0"/>
      <w:adjustRightInd w:val="0"/>
      <w:spacing w:before="240" w:after="120" w:line="192" w:lineRule="auto"/>
    </w:pPr>
    <w:rPr>
      <w:rFonts w:ascii="Garamond" w:hAnsi="Garamond"/>
      <w:b/>
      <w:bCs/>
      <w:i/>
      <w:iCs/>
      <w:color w:val="000000"/>
      <w:sz w:val="20"/>
      <w:szCs w:val="20"/>
    </w:rPr>
  </w:style>
  <w:style w:type="paragraph" w:customStyle="1" w:styleId="j-RUBRIC">
    <w:name w:val="j-RUBRIC"/>
    <w:basedOn w:val="a6"/>
    <w:next w:val="a"/>
    <w:autoRedefine/>
    <w:uiPriority w:val="99"/>
    <w:qFormat/>
    <w:rsid w:val="00BD60B3"/>
    <w:pPr>
      <w:keepNext/>
      <w:keepLines/>
      <w:pageBreakBefore/>
      <w:widowControl w:val="0"/>
      <w:autoSpaceDE w:val="0"/>
      <w:autoSpaceDN w:val="0"/>
      <w:adjustRightInd w:val="0"/>
      <w:spacing w:before="240" w:beforeAutospacing="0" w:after="720" w:afterAutospacing="0"/>
      <w:jc w:val="right"/>
    </w:pPr>
    <w:rPr>
      <w:rFonts w:ascii="Calibri" w:hAnsi="Calibri" w:cs="Calibri"/>
      <w:i/>
      <w:iCs/>
      <w:sz w:val="22"/>
      <w:szCs w:val="28"/>
      <w:u w:val="single"/>
      <w:lang w:val="uk-UA"/>
    </w:rPr>
  </w:style>
  <w:style w:type="paragraph" w:customStyle="1" w:styleId="j-TABLE-Basic">
    <w:name w:val="j-TABLE-Basic"/>
    <w:basedOn w:val="a"/>
    <w:autoRedefine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228" w:lineRule="auto"/>
      <w:contextualSpacing/>
      <w:jc w:val="center"/>
    </w:pPr>
    <w:rPr>
      <w:rFonts w:ascii="Calibri" w:hAnsi="Calibri"/>
      <w:color w:val="000000"/>
      <w:kern w:val="18"/>
      <w:sz w:val="18"/>
      <w:szCs w:val="16"/>
    </w:rPr>
  </w:style>
  <w:style w:type="paragraph" w:customStyle="1" w:styleId="j-TABLE-Footnote">
    <w:name w:val="j-TABLE-Footnote"/>
    <w:basedOn w:val="j-BASukr"/>
    <w:autoRedefine/>
    <w:uiPriority w:val="99"/>
    <w:qFormat/>
    <w:rsid w:val="00BD60B3"/>
    <w:pPr>
      <w:widowControl/>
      <w:spacing w:after="240"/>
      <w:ind w:firstLine="0"/>
    </w:pPr>
  </w:style>
  <w:style w:type="paragraph" w:customStyle="1" w:styleId="j-TABLE-Name">
    <w:name w:val="j-TABLE-Name"/>
    <w:basedOn w:val="a"/>
    <w:autoRedefine/>
    <w:uiPriority w:val="99"/>
    <w:qFormat/>
    <w:rsid w:val="00BD60B3"/>
    <w:pPr>
      <w:keepNext/>
      <w:widowControl w:val="0"/>
      <w:shd w:val="clear" w:color="auto" w:fill="FFFFFF"/>
      <w:autoSpaceDE w:val="0"/>
      <w:autoSpaceDN w:val="0"/>
      <w:adjustRightInd w:val="0"/>
      <w:spacing w:after="60" w:line="216" w:lineRule="auto"/>
    </w:pPr>
    <w:rPr>
      <w:rFonts w:ascii="Cambria" w:hAnsi="Cambria" w:cs="Calibri"/>
      <w:b/>
      <w:bCs/>
      <w:i/>
      <w:iCs/>
      <w:sz w:val="18"/>
      <w:szCs w:val="18"/>
    </w:rPr>
  </w:style>
  <w:style w:type="paragraph" w:customStyle="1" w:styleId="j-TABLE-Num">
    <w:name w:val="j-TABLE-Num"/>
    <w:basedOn w:val="a"/>
    <w:next w:val="j-TABLE-Name"/>
    <w:autoRedefine/>
    <w:uiPriority w:val="99"/>
    <w:qFormat/>
    <w:rsid w:val="00BD60B3"/>
    <w:pPr>
      <w:keepNext/>
      <w:widowControl w:val="0"/>
      <w:shd w:val="clear" w:color="auto" w:fill="FFFFFF"/>
      <w:autoSpaceDE w:val="0"/>
      <w:autoSpaceDN w:val="0"/>
      <w:adjustRightInd w:val="0"/>
      <w:spacing w:after="60" w:line="216" w:lineRule="auto"/>
      <w:jc w:val="right"/>
    </w:pPr>
    <w:rPr>
      <w:rFonts w:ascii="Cambria" w:hAnsi="Cambria" w:cs="Calibri"/>
      <w:b/>
      <w:i/>
      <w:color w:val="000000"/>
      <w:sz w:val="18"/>
      <w:szCs w:val="14"/>
    </w:rPr>
  </w:style>
  <w:style w:type="paragraph" w:customStyle="1" w:styleId="j-TITLE">
    <w:name w:val="j-TITLE"/>
    <w:basedOn w:val="1"/>
    <w:next w:val="j-AUTHORS"/>
    <w:autoRedefine/>
    <w:uiPriority w:val="99"/>
    <w:qFormat/>
    <w:rsid w:val="00BD60B3"/>
    <w:pPr>
      <w:keepLines/>
      <w:pageBreakBefore/>
      <w:widowControl w:val="0"/>
      <w:suppressAutoHyphens/>
      <w:autoSpaceDE w:val="0"/>
      <w:autoSpaceDN w:val="0"/>
      <w:adjustRightInd w:val="0"/>
      <w:spacing w:before="0" w:after="360" w:line="168" w:lineRule="auto"/>
      <w:contextualSpacing/>
      <w:jc w:val="center"/>
    </w:pPr>
    <w:rPr>
      <w:rFonts w:ascii="Calibri" w:hAnsi="Calibri" w:cs="Calibri"/>
      <w:color w:val="000000"/>
      <w:kern w:val="0"/>
      <w:sz w:val="44"/>
      <w:szCs w:val="48"/>
    </w:rPr>
  </w:style>
  <w:style w:type="paragraph" w:customStyle="1" w:styleId="j-Title3">
    <w:name w:val="j-Title_3"/>
    <w:basedOn w:val="3"/>
    <w:autoRedefine/>
    <w:uiPriority w:val="99"/>
    <w:qFormat/>
    <w:rsid w:val="00BD60B3"/>
    <w:pPr>
      <w:keepLines/>
      <w:widowControl w:val="0"/>
      <w:suppressAutoHyphens/>
      <w:autoSpaceDE w:val="0"/>
      <w:autoSpaceDN w:val="0"/>
      <w:adjustRightInd w:val="0"/>
      <w:spacing w:after="188" w:line="192" w:lineRule="auto"/>
    </w:pPr>
    <w:rPr>
      <w:rFonts w:ascii="Cambria" w:hAnsi="Cambria"/>
      <w:bCs w:val="0"/>
      <w:color w:val="000000"/>
      <w:sz w:val="20"/>
      <w:szCs w:val="18"/>
    </w:rPr>
  </w:style>
  <w:style w:type="paragraph" w:customStyle="1" w:styleId="j-Title5">
    <w:name w:val="j-Title_5"/>
    <w:basedOn w:val="j-BASukr"/>
    <w:autoRedefine/>
    <w:uiPriority w:val="99"/>
    <w:qFormat/>
    <w:rsid w:val="00BD60B3"/>
    <w:pPr>
      <w:spacing w:before="240" w:after="120"/>
    </w:pPr>
    <w:rPr>
      <w:rFonts w:ascii="Arial" w:hAnsi="Arial"/>
      <w:b/>
      <w:lang w:val="ru-RU"/>
    </w:rPr>
  </w:style>
  <w:style w:type="paragraph" w:customStyle="1" w:styleId="j-Title6">
    <w:name w:val="j-Title_6"/>
    <w:basedOn w:val="j-Title5"/>
    <w:next w:val="j-BAS"/>
    <w:autoRedefine/>
    <w:uiPriority w:val="99"/>
    <w:qFormat/>
    <w:rsid w:val="00BD60B3"/>
    <w:pPr>
      <w:keepNext/>
      <w:keepLines/>
      <w:widowControl/>
    </w:pPr>
    <w:rPr>
      <w:rFonts w:ascii="Calibri" w:hAnsi="Calibri" w:cs="Calibri"/>
      <w:i/>
      <w:sz w:val="20"/>
      <w:szCs w:val="20"/>
    </w:rPr>
  </w:style>
  <w:style w:type="paragraph" w:customStyle="1" w:styleId="j-Title7">
    <w:name w:val="j-Title_7"/>
    <w:basedOn w:val="j-Title6"/>
    <w:autoRedefine/>
    <w:uiPriority w:val="99"/>
    <w:qFormat/>
    <w:rsid w:val="00BD60B3"/>
    <w:rPr>
      <w:rFonts w:ascii="Cambria" w:hAnsi="Cambria"/>
      <w:sz w:val="18"/>
      <w:szCs w:val="18"/>
    </w:rPr>
  </w:style>
  <w:style w:type="paragraph" w:customStyle="1" w:styleId="j-TOC-ArticleTitle">
    <w:name w:val="j-TOC-ArticleTitle"/>
    <w:basedOn w:val="a"/>
    <w:autoRedefine/>
    <w:uiPriority w:val="99"/>
    <w:qFormat/>
    <w:rsid w:val="00BD60B3"/>
    <w:pPr>
      <w:widowControl w:val="0"/>
      <w:tabs>
        <w:tab w:val="right" w:leader="dot" w:pos="9638"/>
      </w:tabs>
      <w:autoSpaceDE w:val="0"/>
      <w:autoSpaceDN w:val="0"/>
      <w:adjustRightInd w:val="0"/>
      <w:spacing w:before="240" w:line="216" w:lineRule="auto"/>
    </w:pPr>
    <w:rPr>
      <w:rFonts w:ascii="Book Antiqua" w:hAnsi="Book Antiqua"/>
      <w:color w:val="000000"/>
      <w:lang w:val="en-US"/>
    </w:rPr>
  </w:style>
  <w:style w:type="paragraph" w:customStyle="1" w:styleId="j-TOC-Authors">
    <w:name w:val="j-TOC-Authors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ind w:left="284"/>
    </w:pPr>
    <w:rPr>
      <w:rFonts w:ascii="Verdana" w:hAnsi="Verdana" w:cs="DejaVu Sans Light"/>
      <w:i/>
      <w:iCs/>
      <w:color w:val="000000"/>
      <w:sz w:val="18"/>
      <w:szCs w:val="18"/>
    </w:rPr>
  </w:style>
  <w:style w:type="paragraph" w:customStyle="1" w:styleId="j-TOC-HeadArticle">
    <w:name w:val="j-TOC-HeadArticle"/>
    <w:basedOn w:val="a"/>
    <w:autoRedefine/>
    <w:uiPriority w:val="99"/>
    <w:qFormat/>
    <w:rsid w:val="00BD60B3"/>
    <w:pPr>
      <w:widowControl w:val="0"/>
      <w:tabs>
        <w:tab w:val="right" w:leader="dot" w:pos="9639"/>
      </w:tabs>
      <w:autoSpaceDE w:val="0"/>
      <w:autoSpaceDN w:val="0"/>
      <w:adjustRightInd w:val="0"/>
      <w:spacing w:before="120" w:line="216" w:lineRule="auto"/>
    </w:pPr>
    <w:rPr>
      <w:rFonts w:ascii="Book Antiqua" w:hAnsi="Book Antiqua"/>
      <w:color w:val="000000"/>
      <w:sz w:val="20"/>
      <w:szCs w:val="20"/>
      <w:lang w:val="en-US"/>
    </w:rPr>
  </w:style>
  <w:style w:type="paragraph" w:customStyle="1" w:styleId="j-TOC-Rubric">
    <w:name w:val="j-TOC-Rubric"/>
    <w:basedOn w:val="a"/>
    <w:autoRedefine/>
    <w:uiPriority w:val="99"/>
    <w:qFormat/>
    <w:rsid w:val="00BD60B3"/>
    <w:pPr>
      <w:keepNext/>
      <w:widowControl w:val="0"/>
      <w:shd w:val="clear" w:color="auto" w:fill="999999"/>
      <w:autoSpaceDE w:val="0"/>
      <w:autoSpaceDN w:val="0"/>
      <w:adjustRightInd w:val="0"/>
      <w:spacing w:before="360" w:after="240"/>
      <w:jc w:val="center"/>
    </w:pPr>
    <w:rPr>
      <w:rFonts w:ascii="Verdana" w:hAnsi="Verdana" w:cs="DejaVu Sans"/>
      <w:b/>
      <w:bCs/>
      <w:color w:val="FFFFFF"/>
      <w:sz w:val="20"/>
      <w:szCs w:val="20"/>
      <w:lang w:val="uk-UA"/>
    </w:rPr>
  </w:style>
  <w:style w:type="paragraph" w:customStyle="1" w:styleId="j-UDK">
    <w:name w:val="j-UDK"/>
    <w:basedOn w:val="a6"/>
    <w:next w:val="j-TITLE"/>
    <w:autoRedefine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before="680" w:beforeAutospacing="0" w:after="480" w:afterAutospacing="0"/>
    </w:pPr>
    <w:rPr>
      <w:rFonts w:ascii="Consolas" w:hAnsi="Consolas" w:cs="Consolas"/>
      <w:color w:val="000000"/>
      <w:sz w:val="20"/>
      <w:szCs w:val="16"/>
    </w:rPr>
  </w:style>
  <w:style w:type="paragraph" w:customStyle="1" w:styleId="Prog-Authors">
    <w:name w:val="Prog-Authors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120" w:line="312" w:lineRule="auto"/>
      <w:ind w:left="357"/>
      <w:jc w:val="right"/>
    </w:pPr>
    <w:rPr>
      <w:rFonts w:eastAsia="Calibri"/>
      <w:b/>
      <w:i/>
      <w:sz w:val="18"/>
      <w:szCs w:val="18"/>
    </w:rPr>
  </w:style>
  <w:style w:type="paragraph" w:customStyle="1" w:styleId="Prog-Authors-Small">
    <w:name w:val="Prog-Authors-Small"/>
    <w:basedOn w:val="Prog-Authors"/>
    <w:uiPriority w:val="99"/>
    <w:qFormat/>
    <w:rsid w:val="00BD60B3"/>
  </w:style>
  <w:style w:type="paragraph" w:customStyle="1" w:styleId="Prog-Day">
    <w:name w:val="Prog-Day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after="200"/>
      <w:ind w:left="360"/>
    </w:pPr>
    <w:rPr>
      <w:rFonts w:ascii="Verdana" w:eastAsia="Calibri" w:hAnsi="Verdana"/>
      <w:b/>
      <w:color w:val="0070C0"/>
      <w:sz w:val="32"/>
      <w:szCs w:val="32"/>
    </w:rPr>
  </w:style>
  <w:style w:type="paragraph" w:customStyle="1" w:styleId="Prog-Day-Small">
    <w:name w:val="Prog-Day-Small"/>
    <w:basedOn w:val="Prog-Day"/>
    <w:uiPriority w:val="99"/>
    <w:qFormat/>
    <w:rsid w:val="00BD60B3"/>
    <w:rPr>
      <w:sz w:val="28"/>
      <w:szCs w:val="28"/>
    </w:rPr>
  </w:style>
  <w:style w:type="paragraph" w:customStyle="1" w:styleId="Prog-ReportTheme">
    <w:name w:val="Prog-ReportTheme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</w:pPr>
    <w:rPr>
      <w:rFonts w:eastAsia="Calibri"/>
      <w:sz w:val="26"/>
      <w:szCs w:val="26"/>
    </w:rPr>
  </w:style>
  <w:style w:type="paragraph" w:customStyle="1" w:styleId="Prog-ReportTheme-Medium">
    <w:name w:val="Prog-ReportTheme-Medium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</w:pPr>
    <w:rPr>
      <w:rFonts w:eastAsia="Calibri"/>
    </w:rPr>
  </w:style>
  <w:style w:type="paragraph" w:customStyle="1" w:styleId="Prog-ReportTheme-Small">
    <w:name w:val="Prog-ReportTheme-Small"/>
    <w:basedOn w:val="Prog-ReportTheme"/>
    <w:uiPriority w:val="99"/>
    <w:qFormat/>
    <w:rsid w:val="00BD60B3"/>
    <w:rPr>
      <w:sz w:val="20"/>
      <w:szCs w:val="20"/>
    </w:rPr>
  </w:style>
  <w:style w:type="paragraph" w:customStyle="1" w:styleId="Prog-Section">
    <w:name w:val="Prog-Section"/>
    <w:basedOn w:val="a"/>
    <w:autoRedefine/>
    <w:uiPriority w:val="99"/>
    <w:qFormat/>
    <w:rsid w:val="00BD60B3"/>
    <w:pPr>
      <w:widowControl w:val="0"/>
      <w:autoSpaceDE w:val="0"/>
      <w:autoSpaceDN w:val="0"/>
      <w:adjustRightInd w:val="0"/>
      <w:spacing w:line="312" w:lineRule="auto"/>
      <w:ind w:left="360"/>
    </w:pPr>
    <w:rPr>
      <w:rFonts w:eastAsia="Calibri"/>
      <w:b/>
      <w:sz w:val="26"/>
      <w:szCs w:val="26"/>
    </w:rPr>
  </w:style>
  <w:style w:type="paragraph" w:customStyle="1" w:styleId="Prog-Section-Small">
    <w:name w:val="Prog-Section-Small"/>
    <w:basedOn w:val="Prog-Section"/>
    <w:uiPriority w:val="99"/>
    <w:qFormat/>
    <w:rsid w:val="00BD60B3"/>
    <w:rPr>
      <w:sz w:val="24"/>
      <w:szCs w:val="24"/>
    </w:rPr>
  </w:style>
  <w:style w:type="paragraph" w:customStyle="1" w:styleId="Prog-Speakers-Small">
    <w:name w:val="Prog-Speakers-Small"/>
    <w:basedOn w:val="Prog-Authors"/>
    <w:uiPriority w:val="99"/>
    <w:qFormat/>
    <w:rsid w:val="00BD60B3"/>
    <w:pPr>
      <w:ind w:left="0"/>
    </w:pPr>
    <w:rPr>
      <w:sz w:val="20"/>
      <w:szCs w:val="20"/>
    </w:rPr>
  </w:style>
  <w:style w:type="paragraph" w:customStyle="1" w:styleId="Prog-Sponsor">
    <w:name w:val="Prog-Sponsor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Calibri"/>
      <w:b/>
      <w:bCs/>
      <w:i/>
      <w:iCs/>
      <w:color w:val="000000"/>
      <w:sz w:val="36"/>
      <w:szCs w:val="36"/>
      <w:lang w:val="en-GB"/>
    </w:rPr>
  </w:style>
  <w:style w:type="paragraph" w:customStyle="1" w:styleId="j-FirstParagraph">
    <w:name w:val="j-FirstParagraph"/>
    <w:basedOn w:val="j-BAS"/>
    <w:uiPriority w:val="99"/>
    <w:qFormat/>
    <w:rsid w:val="00BD60B3"/>
  </w:style>
  <w:style w:type="paragraph" w:customStyle="1" w:styleId="j-AUTHORS-eng">
    <w:name w:val="j-AUTHORS-eng"/>
    <w:basedOn w:val="j-AUTHORS"/>
    <w:uiPriority w:val="99"/>
    <w:qFormat/>
    <w:rsid w:val="00BD60B3"/>
  </w:style>
  <w:style w:type="paragraph" w:customStyle="1" w:styleId="j-TITLE-eng">
    <w:name w:val="j-TITLE-eng"/>
    <w:basedOn w:val="j-TITLE"/>
    <w:uiPriority w:val="99"/>
    <w:qFormat/>
    <w:rsid w:val="00BD60B3"/>
  </w:style>
  <w:style w:type="paragraph" w:customStyle="1" w:styleId="j-LIST-Numbered">
    <w:name w:val="j-LIST-Numbered"/>
    <w:basedOn w:val="a"/>
    <w:uiPriority w:val="99"/>
    <w:qFormat/>
    <w:rsid w:val="00BD60B3"/>
    <w:pPr>
      <w:widowControl w:val="0"/>
      <w:tabs>
        <w:tab w:val="left" w:pos="113"/>
      </w:tabs>
      <w:autoSpaceDE w:val="0"/>
      <w:autoSpaceDN w:val="0"/>
      <w:adjustRightInd w:val="0"/>
      <w:spacing w:line="228" w:lineRule="auto"/>
      <w:ind w:firstLine="113"/>
      <w:contextualSpacing/>
      <w:jc w:val="both"/>
    </w:pPr>
    <w:rPr>
      <w:rFonts w:ascii="Cambria" w:hAnsi="Cambria"/>
      <w:color w:val="000000"/>
      <w:kern w:val="18"/>
      <w:sz w:val="18"/>
      <w:szCs w:val="16"/>
      <w:lang w:val="uk-UA"/>
    </w:rPr>
  </w:style>
  <w:style w:type="paragraph" w:styleId="afff">
    <w:name w:val="caption"/>
    <w:basedOn w:val="a"/>
    <w:next w:val="a"/>
    <w:uiPriority w:val="35"/>
    <w:qFormat/>
    <w:rsid w:val="00BD60B3"/>
    <w:pPr>
      <w:spacing w:after="200"/>
    </w:pPr>
    <w:rPr>
      <w:b/>
      <w:bCs/>
      <w:color w:val="4F81BD"/>
      <w:sz w:val="18"/>
      <w:szCs w:val="18"/>
    </w:rPr>
  </w:style>
  <w:style w:type="paragraph" w:customStyle="1" w:styleId="WA4-Caption">
    <w:name w:val="WA4-Caption"/>
    <w:basedOn w:val="afff"/>
    <w:uiPriority w:val="99"/>
    <w:qFormat/>
    <w:rsid w:val="00BD60B3"/>
    <w:pPr>
      <w:widowControl w:val="0"/>
      <w:autoSpaceDE w:val="0"/>
      <w:autoSpaceDN w:val="0"/>
      <w:adjustRightInd w:val="0"/>
    </w:pPr>
    <w:rPr>
      <w:rFonts w:ascii="Calibri" w:eastAsia="Calibri" w:hAnsi="Calibri"/>
      <w:b w:val="0"/>
      <w:bCs w:val="0"/>
      <w:i/>
      <w:iCs/>
      <w:color w:val="44546A"/>
    </w:rPr>
  </w:style>
  <w:style w:type="paragraph" w:customStyle="1" w:styleId="WA4-Table-Name">
    <w:name w:val="WA4-Table-Name"/>
    <w:basedOn w:val="WA4-Caption"/>
    <w:uiPriority w:val="99"/>
    <w:qFormat/>
    <w:rsid w:val="00BD60B3"/>
    <w:pPr>
      <w:keepNext/>
      <w:spacing w:after="120"/>
    </w:pPr>
    <w:rPr>
      <w:sz w:val="22"/>
      <w:szCs w:val="22"/>
    </w:rPr>
  </w:style>
  <w:style w:type="paragraph" w:customStyle="1" w:styleId="WA4-Table-Num">
    <w:name w:val="WA4-Table-Num"/>
    <w:basedOn w:val="a"/>
    <w:uiPriority w:val="99"/>
    <w:qFormat/>
    <w:rsid w:val="00BD60B3"/>
    <w:pPr>
      <w:keepNext/>
      <w:widowControl w:val="0"/>
      <w:autoSpaceDE w:val="0"/>
      <w:autoSpaceDN w:val="0"/>
      <w:adjustRightInd w:val="0"/>
      <w:spacing w:before="240"/>
      <w:jc w:val="right"/>
    </w:pPr>
    <w:rPr>
      <w:rFonts w:ascii="Calibri" w:eastAsia="Calibri" w:hAnsi="Calibri"/>
      <w:i/>
    </w:rPr>
  </w:style>
  <w:style w:type="paragraph" w:customStyle="1" w:styleId="j-List-Bullets-Table">
    <w:name w:val="j-List-Bullets-Table"/>
    <w:basedOn w:val="j-LIST-Bullets"/>
    <w:uiPriority w:val="99"/>
    <w:qFormat/>
    <w:rsid w:val="00BD60B3"/>
    <w:pPr>
      <w:ind w:left="0" w:firstLine="0"/>
      <w:jc w:val="left"/>
    </w:pPr>
  </w:style>
  <w:style w:type="paragraph" w:customStyle="1" w:styleId="j-Title1">
    <w:name w:val="j-Title_1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/>
      <w:sz w:val="28"/>
      <w:szCs w:val="28"/>
      <w:lang w:val="en-US"/>
    </w:rPr>
  </w:style>
  <w:style w:type="paragraph" w:customStyle="1" w:styleId="j-Title2">
    <w:name w:val="j-Title_2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/>
      <w:lang w:val="en-US"/>
    </w:rPr>
  </w:style>
  <w:style w:type="paragraph" w:customStyle="1" w:styleId="j-Title4">
    <w:name w:val="j-Title_4"/>
    <w:basedOn w:val="a"/>
    <w:uiPriority w:val="99"/>
    <w:qFormat/>
    <w:rsid w:val="00BD60B3"/>
    <w:pPr>
      <w:keepNext/>
      <w:keepLines/>
      <w:widowControl w:val="0"/>
      <w:autoSpaceDE w:val="0"/>
      <w:autoSpaceDN w:val="0"/>
      <w:adjustRightInd w:val="0"/>
      <w:spacing w:before="120" w:after="200" w:line="276" w:lineRule="auto"/>
    </w:pPr>
    <w:rPr>
      <w:rFonts w:eastAsia="Calibri"/>
      <w:b/>
      <w:sz w:val="18"/>
      <w:szCs w:val="18"/>
    </w:rPr>
  </w:style>
  <w:style w:type="paragraph" w:customStyle="1" w:styleId="j-BASengl">
    <w:name w:val="j-BAS_engl"/>
    <w:basedOn w:val="j-BAS"/>
    <w:uiPriority w:val="99"/>
    <w:qFormat/>
    <w:rsid w:val="00BD60B3"/>
    <w:rPr>
      <w:lang w:val="en-US"/>
    </w:rPr>
  </w:style>
  <w:style w:type="paragraph" w:customStyle="1" w:styleId="WA4-Table-Footnote">
    <w:name w:val="WA4-Table-Footnote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204" w:lineRule="auto"/>
      <w:contextualSpacing/>
    </w:pPr>
    <w:rPr>
      <w:rFonts w:eastAsia="Calibri"/>
      <w:i/>
      <w:sz w:val="20"/>
      <w:szCs w:val="20"/>
    </w:rPr>
  </w:style>
  <w:style w:type="paragraph" w:customStyle="1" w:styleId="WA4-TOC-ArticleTitle">
    <w:name w:val="WA4-TOC-ArticleTitle"/>
    <w:basedOn w:val="6"/>
    <w:next w:val="a"/>
    <w:uiPriority w:val="99"/>
    <w:qFormat/>
    <w:rsid w:val="00BD60B3"/>
    <w:pPr>
      <w:keepNext w:val="0"/>
      <w:keepLines w:val="0"/>
      <w:spacing w:before="0"/>
    </w:pPr>
    <w:rPr>
      <w:rFonts w:ascii="Calibri Light" w:hAnsi="Calibri Light"/>
      <w:color w:val="1F4D78"/>
      <w:lang w:val="en-US"/>
    </w:rPr>
  </w:style>
  <w:style w:type="paragraph" w:customStyle="1" w:styleId="WA4-TOC-Authors">
    <w:name w:val="WA4-TOC-Authors"/>
    <w:basedOn w:val="a"/>
    <w:next w:val="WA4-TOC-ArticleTitle"/>
    <w:uiPriority w:val="99"/>
    <w:qFormat/>
    <w:rsid w:val="00BD60B3"/>
    <w:pPr>
      <w:widowControl w:val="0"/>
      <w:shd w:val="clear" w:color="auto" w:fill="FFFFFF"/>
      <w:autoSpaceDE w:val="0"/>
      <w:autoSpaceDN w:val="0"/>
      <w:adjustRightInd w:val="0"/>
      <w:spacing w:after="180" w:line="216" w:lineRule="auto"/>
    </w:pPr>
    <w:rPr>
      <w:rFonts w:ascii="Cambria" w:hAnsi="Cambria" w:cs="Calibri"/>
      <w:b/>
      <w:bCs/>
      <w:i/>
      <w:iCs/>
      <w:sz w:val="18"/>
      <w:szCs w:val="18"/>
      <w:lang w:val="en-US"/>
    </w:rPr>
  </w:style>
  <w:style w:type="paragraph" w:customStyle="1" w:styleId="WA4-TOC-Rubric">
    <w:name w:val="WA4-TOC-Rubric"/>
    <w:basedOn w:val="3"/>
    <w:uiPriority w:val="99"/>
    <w:qFormat/>
    <w:rsid w:val="00BD60B3"/>
    <w:pPr>
      <w:keepLines/>
      <w:widowControl w:val="0"/>
      <w:autoSpaceDE w:val="0"/>
      <w:autoSpaceDN w:val="0"/>
      <w:adjustRightInd w:val="0"/>
      <w:spacing w:after="180"/>
      <w:outlineLvl w:val="9"/>
    </w:pPr>
    <w:rPr>
      <w:rFonts w:ascii="Cambria" w:hAnsi="Cambria"/>
      <w:bCs w:val="0"/>
      <w:color w:val="1F4D78"/>
      <w:sz w:val="32"/>
      <w:szCs w:val="24"/>
      <w:u w:val="single"/>
      <w:lang w:val="en-US"/>
    </w:rPr>
  </w:style>
  <w:style w:type="paragraph" w:customStyle="1" w:styleId="WA4-TOC-Title">
    <w:name w:val="WA4-TOC-Title"/>
    <w:basedOn w:val="WA4-TOC-Rubric"/>
    <w:uiPriority w:val="99"/>
    <w:qFormat/>
    <w:rsid w:val="00BD60B3"/>
    <w:rPr>
      <w:rFonts w:ascii="Arial" w:hAnsi="Arial" w:cs="Arial"/>
      <w:sz w:val="36"/>
      <w:szCs w:val="36"/>
      <w:u w:val="none"/>
    </w:rPr>
  </w:style>
  <w:style w:type="paragraph" w:customStyle="1" w:styleId="WA4-HEADER-2">
    <w:name w:val="WA4-HEADER-2"/>
    <w:uiPriority w:val="99"/>
    <w:qFormat/>
    <w:rsid w:val="00BD60B3"/>
    <w:pPr>
      <w:spacing w:before="120"/>
      <w:ind w:firstLine="709"/>
      <w:outlineLvl w:val="1"/>
    </w:pPr>
    <w:rPr>
      <w:rFonts w:ascii="Arial" w:hAnsi="Arial" w:cs="Courier New"/>
      <w:b/>
      <w:sz w:val="32"/>
      <w:szCs w:val="32"/>
    </w:rPr>
  </w:style>
  <w:style w:type="paragraph" w:customStyle="1" w:styleId="WA4-HEADER-4">
    <w:name w:val="WA4-HEADER-4"/>
    <w:basedOn w:val="WA4-HEADER-3"/>
    <w:uiPriority w:val="99"/>
    <w:qFormat/>
    <w:rsid w:val="00BD60B3"/>
    <w:pPr>
      <w:spacing w:before="240"/>
      <w:outlineLvl w:val="3"/>
    </w:pPr>
    <w:rPr>
      <w:sz w:val="30"/>
      <w:szCs w:val="30"/>
      <w:lang w:val="en-US"/>
    </w:rPr>
  </w:style>
  <w:style w:type="paragraph" w:customStyle="1" w:styleId="WA4-HEADER-5">
    <w:name w:val="WA4-HEADER-5"/>
    <w:basedOn w:val="WA4-HEADER-3"/>
    <w:uiPriority w:val="99"/>
    <w:qFormat/>
    <w:rsid w:val="00BD60B3"/>
    <w:pPr>
      <w:spacing w:before="240"/>
      <w:outlineLvl w:val="4"/>
    </w:pPr>
    <w:rPr>
      <w:i/>
      <w:sz w:val="28"/>
      <w:szCs w:val="28"/>
    </w:rPr>
  </w:style>
  <w:style w:type="paragraph" w:customStyle="1" w:styleId="WA4-Lit-Basic">
    <w:name w:val="WA4-Lit-Basic"/>
    <w:basedOn w:val="af5"/>
    <w:uiPriority w:val="99"/>
    <w:qFormat/>
    <w:rsid w:val="00BD60B3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sz w:val="20"/>
      <w:szCs w:val="20"/>
      <w:lang w:val="en-US"/>
    </w:rPr>
  </w:style>
  <w:style w:type="paragraph" w:customStyle="1" w:styleId="WA4-Lit-Title">
    <w:name w:val="WA4-Lit-Title"/>
    <w:uiPriority w:val="99"/>
    <w:qFormat/>
    <w:rsid w:val="00BD60B3"/>
    <w:pPr>
      <w:spacing w:after="160" w:line="256" w:lineRule="auto"/>
    </w:pPr>
    <w:rPr>
      <w:rFonts w:ascii="Cambria" w:hAnsi="Cambria"/>
      <w:i/>
      <w:color w:val="365F91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D60B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qFormat/>
    <w:rsid w:val="00BD60B3"/>
    <w:pPr>
      <w:widowControl w:val="0"/>
      <w:autoSpaceDE w:val="0"/>
      <w:autoSpaceDN w:val="0"/>
      <w:adjustRightInd w:val="0"/>
      <w:spacing w:line="482" w:lineRule="exact"/>
      <w:jc w:val="center"/>
    </w:pPr>
  </w:style>
  <w:style w:type="paragraph" w:customStyle="1" w:styleId="19">
    <w:name w:val="Обычный (Интернет)1"/>
    <w:basedOn w:val="a"/>
    <w:uiPriority w:val="34"/>
    <w:qFormat/>
    <w:rsid w:val="00BD60B3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qFormat/>
    <w:rsid w:val="00BD60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0">
    <w:name w:val="т_табл"/>
    <w:basedOn w:val="a"/>
    <w:uiPriority w:val="99"/>
    <w:qFormat/>
    <w:rsid w:val="00BD60B3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a">
    <w:name w:val="Основной текст1"/>
    <w:basedOn w:val="a"/>
    <w:uiPriority w:val="34"/>
    <w:qFormat/>
    <w:rsid w:val="00BD60B3"/>
    <w:pPr>
      <w:spacing w:line="360" w:lineRule="auto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qFormat/>
    <w:rsid w:val="00BD60B3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afff1">
    <w:name w:val="Содержимое таблицы"/>
    <w:basedOn w:val="a"/>
    <w:uiPriority w:val="99"/>
    <w:qFormat/>
    <w:rsid w:val="00BD60B3"/>
    <w:pPr>
      <w:suppressLineNumbers/>
      <w:suppressAutoHyphens/>
      <w:spacing w:after="160" w:line="252" w:lineRule="auto"/>
    </w:pPr>
    <w:rPr>
      <w:rFonts w:ascii="Calibri" w:eastAsia="SimSun" w:hAnsi="Calibri"/>
      <w:sz w:val="22"/>
      <w:szCs w:val="22"/>
      <w:lang w:eastAsia="ar-SA"/>
    </w:rPr>
  </w:style>
  <w:style w:type="paragraph" w:customStyle="1" w:styleId="Iauiue">
    <w:name w:val="Iau?iue"/>
    <w:uiPriority w:val="34"/>
    <w:qFormat/>
    <w:rsid w:val="00BD60B3"/>
    <w:pPr>
      <w:overflowPunct w:val="0"/>
      <w:autoSpaceDE w:val="0"/>
      <w:autoSpaceDN w:val="0"/>
      <w:adjustRightInd w:val="0"/>
    </w:pPr>
  </w:style>
  <w:style w:type="paragraph" w:customStyle="1" w:styleId="afff2">
    <w:name w:val="Для таблиц"/>
    <w:basedOn w:val="a"/>
    <w:uiPriority w:val="99"/>
    <w:qFormat/>
    <w:rsid w:val="00BD60B3"/>
  </w:style>
  <w:style w:type="paragraph" w:customStyle="1" w:styleId="FR4">
    <w:name w:val="FR4"/>
    <w:uiPriority w:val="99"/>
    <w:qFormat/>
    <w:rsid w:val="00BD60B3"/>
    <w:pPr>
      <w:widowControl w:val="0"/>
      <w:snapToGrid w:val="0"/>
    </w:pPr>
    <w:rPr>
      <w:rFonts w:ascii="Arial" w:hAnsi="Arial"/>
      <w:b/>
      <w:sz w:val="18"/>
    </w:rPr>
  </w:style>
  <w:style w:type="paragraph" w:customStyle="1" w:styleId="2f">
    <w:name w:val="Абзац списка2"/>
    <w:basedOn w:val="a"/>
    <w:uiPriority w:val="34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uiPriority w:val="99"/>
    <w:qFormat/>
    <w:rsid w:val="00BD60B3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BD60B3"/>
    <w:pPr>
      <w:spacing w:before="100" w:beforeAutospacing="1" w:after="100" w:afterAutospacing="1"/>
    </w:pPr>
  </w:style>
  <w:style w:type="paragraph" w:customStyle="1" w:styleId="Iniiaiieoaeno2">
    <w:name w:val="Iniiaiie oaeno 2"/>
    <w:basedOn w:val="a"/>
    <w:uiPriority w:val="99"/>
    <w:qFormat/>
    <w:rsid w:val="00BD60B3"/>
    <w:pPr>
      <w:ind w:right="-766" w:firstLine="709"/>
      <w:jc w:val="both"/>
    </w:pPr>
    <w:rPr>
      <w:sz w:val="32"/>
      <w:szCs w:val="20"/>
    </w:rPr>
  </w:style>
  <w:style w:type="paragraph" w:customStyle="1" w:styleId="2f0">
    <w:name w:val="Обычный2"/>
    <w:uiPriority w:val="34"/>
    <w:qFormat/>
    <w:rsid w:val="00BD60B3"/>
  </w:style>
  <w:style w:type="paragraph" w:customStyle="1" w:styleId="37">
    <w:name w:val="Стиль3"/>
    <w:basedOn w:val="a"/>
    <w:uiPriority w:val="99"/>
    <w:qFormat/>
    <w:rsid w:val="00BD60B3"/>
    <w:pPr>
      <w:spacing w:after="120"/>
    </w:pPr>
    <w:rPr>
      <w:rFonts w:ascii="Arial" w:hAnsi="Arial"/>
    </w:rPr>
  </w:style>
  <w:style w:type="paragraph" w:customStyle="1" w:styleId="2110">
    <w:name w:val="Основной текст (21)1"/>
    <w:basedOn w:val="a"/>
    <w:uiPriority w:val="99"/>
    <w:qFormat/>
    <w:rsid w:val="00BD60B3"/>
    <w:pPr>
      <w:widowControl w:val="0"/>
      <w:shd w:val="clear" w:color="auto" w:fill="FFFFFF"/>
      <w:suppressAutoHyphens/>
      <w:spacing w:line="240" w:lineRule="atLeast"/>
      <w:ind w:hanging="1340"/>
    </w:pPr>
    <w:rPr>
      <w:rFonts w:ascii="Calibri" w:eastAsia="SimSun" w:hAnsi="Calibri"/>
      <w:sz w:val="29"/>
      <w:szCs w:val="29"/>
      <w:lang w:eastAsia="ar-SA"/>
    </w:rPr>
  </w:style>
  <w:style w:type="paragraph" w:customStyle="1" w:styleId="2f1">
    <w:name w:val="Абзац списка2"/>
    <w:basedOn w:val="a"/>
    <w:uiPriority w:val="99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b">
    <w:name w:val="Основной текст1"/>
    <w:basedOn w:val="a"/>
    <w:uiPriority w:val="99"/>
    <w:qFormat/>
    <w:rsid w:val="00BD60B3"/>
    <w:pPr>
      <w:spacing w:line="360" w:lineRule="auto"/>
      <w:jc w:val="both"/>
    </w:pPr>
    <w:rPr>
      <w:sz w:val="28"/>
      <w:szCs w:val="28"/>
    </w:rPr>
  </w:style>
  <w:style w:type="paragraph" w:customStyle="1" w:styleId="1c">
    <w:name w:val="Обычный (веб)1"/>
    <w:basedOn w:val="a"/>
    <w:uiPriority w:val="99"/>
    <w:qFormat/>
    <w:rsid w:val="00BD60B3"/>
    <w:pPr>
      <w:spacing w:before="100" w:after="100"/>
    </w:pPr>
    <w:rPr>
      <w:szCs w:val="20"/>
    </w:rPr>
  </w:style>
  <w:style w:type="paragraph" w:customStyle="1" w:styleId="38">
    <w:name w:val="Абзац списка3"/>
    <w:basedOn w:val="a"/>
    <w:uiPriority w:val="99"/>
    <w:qFormat/>
    <w:rsid w:val="00BD60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f2">
    <w:name w:val="Обычный (веб)2"/>
    <w:basedOn w:val="a"/>
    <w:uiPriority w:val="99"/>
    <w:qFormat/>
    <w:rsid w:val="00BD60B3"/>
    <w:pPr>
      <w:spacing w:before="100" w:after="100"/>
    </w:pPr>
    <w:rPr>
      <w:szCs w:val="20"/>
    </w:rPr>
  </w:style>
  <w:style w:type="paragraph" w:customStyle="1" w:styleId="2f3">
    <w:name w:val="Обычный2"/>
    <w:uiPriority w:val="99"/>
    <w:qFormat/>
    <w:rsid w:val="00BD60B3"/>
  </w:style>
  <w:style w:type="paragraph" w:customStyle="1" w:styleId="Prog-SpeakersList">
    <w:name w:val="Prog-SpeakersList"/>
    <w:basedOn w:val="a"/>
    <w:uiPriority w:val="99"/>
    <w:qFormat/>
    <w:rsid w:val="00BD60B3"/>
    <w:pPr>
      <w:widowControl w:val="0"/>
      <w:autoSpaceDE w:val="0"/>
      <w:autoSpaceDN w:val="0"/>
      <w:adjustRightInd w:val="0"/>
      <w:spacing w:before="40" w:after="60" w:line="200" w:lineRule="atLeast"/>
      <w:jc w:val="both"/>
    </w:pPr>
    <w:rPr>
      <w:color w:val="000000"/>
      <w:sz w:val="20"/>
      <w:szCs w:val="20"/>
    </w:rPr>
  </w:style>
  <w:style w:type="paragraph" w:customStyle="1" w:styleId="110">
    <w:name w:val="Обычный11"/>
    <w:uiPriority w:val="34"/>
    <w:qFormat/>
    <w:rsid w:val="00BD60B3"/>
    <w:pPr>
      <w:widowControl w:val="0"/>
      <w:tabs>
        <w:tab w:val="num" w:pos="643"/>
      </w:tabs>
      <w:snapToGrid w:val="0"/>
    </w:pPr>
    <w:rPr>
      <w:rFonts w:eastAsia="Calibri"/>
    </w:rPr>
  </w:style>
  <w:style w:type="paragraph" w:customStyle="1" w:styleId="afff3">
    <w:name w:val="текст"/>
    <w:basedOn w:val="17"/>
    <w:uiPriority w:val="34"/>
    <w:qFormat/>
    <w:rsid w:val="00BD60B3"/>
    <w:pPr>
      <w:tabs>
        <w:tab w:val="clear" w:pos="708"/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color w:val="auto"/>
      <w:sz w:val="24"/>
    </w:rPr>
  </w:style>
  <w:style w:type="character" w:customStyle="1" w:styleId="1d">
    <w:name w:val="Название Знак1"/>
    <w:rsid w:val="00BD60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4">
    <w:name w:val="т_тит_лист"/>
    <w:basedOn w:val="ac"/>
    <w:uiPriority w:val="34"/>
    <w:qFormat/>
    <w:rsid w:val="00BD60B3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</w:rPr>
  </w:style>
  <w:style w:type="paragraph" w:customStyle="1" w:styleId="caaieiaie1">
    <w:name w:val="caaieiaie 1"/>
    <w:basedOn w:val="Iauiue"/>
    <w:next w:val="Iauiue"/>
    <w:uiPriority w:val="34"/>
    <w:qFormat/>
    <w:rsid w:val="00BD60B3"/>
    <w:pPr>
      <w:keepNext/>
      <w:overflowPunct/>
      <w:autoSpaceDE/>
      <w:autoSpaceDN/>
      <w:adjustRightInd/>
      <w:jc w:val="center"/>
    </w:pPr>
    <w:rPr>
      <w:b/>
      <w:sz w:val="24"/>
    </w:rPr>
  </w:style>
  <w:style w:type="paragraph" w:customStyle="1" w:styleId="1e">
    <w:name w:val="РАБ1"/>
    <w:basedOn w:val="a"/>
    <w:uiPriority w:val="34"/>
    <w:qFormat/>
    <w:rsid w:val="00BD60B3"/>
    <w:pPr>
      <w:spacing w:line="360" w:lineRule="auto"/>
      <w:ind w:firstLine="737"/>
      <w:jc w:val="both"/>
    </w:pPr>
    <w:rPr>
      <w:sz w:val="28"/>
    </w:rPr>
  </w:style>
  <w:style w:type="paragraph" w:customStyle="1" w:styleId="afff5">
    <w:name w:val="сиясия"/>
    <w:basedOn w:val="a"/>
    <w:uiPriority w:val="34"/>
    <w:qFormat/>
    <w:rsid w:val="00BD60B3"/>
  </w:style>
  <w:style w:type="paragraph" w:customStyle="1" w:styleId="212">
    <w:name w:val="Основной текст 21"/>
    <w:basedOn w:val="a"/>
    <w:uiPriority w:val="34"/>
    <w:qFormat/>
    <w:rsid w:val="00BD60B3"/>
    <w:pPr>
      <w:jc w:val="both"/>
    </w:pPr>
    <w:rPr>
      <w:lang w:eastAsia="ar-SA"/>
    </w:rPr>
  </w:style>
  <w:style w:type="character" w:customStyle="1" w:styleId="81">
    <w:name w:val="Заголовок 8 Знак1"/>
    <w:uiPriority w:val="9"/>
    <w:semiHidden/>
    <w:rsid w:val="00BD60B3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uiPriority w:val="9"/>
    <w:semiHidden/>
    <w:rsid w:val="00BD60B3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Основной текст Знак1"/>
    <w:semiHidden/>
    <w:rsid w:val="00BD60B3"/>
    <w:rPr>
      <w:sz w:val="24"/>
      <w:szCs w:val="24"/>
    </w:rPr>
  </w:style>
  <w:style w:type="character" w:customStyle="1" w:styleId="1f0">
    <w:name w:val="Текст сноски Знак1"/>
    <w:uiPriority w:val="99"/>
    <w:semiHidden/>
    <w:rsid w:val="00BD60B3"/>
  </w:style>
  <w:style w:type="character" w:customStyle="1" w:styleId="39">
    <w:name w:val="Знак Знак3"/>
    <w:semiHidden/>
    <w:rsid w:val="00BD60B3"/>
    <w:rPr>
      <w:lang w:val="ru-RU" w:eastAsia="ru-RU" w:bidi="ar-SA"/>
    </w:rPr>
  </w:style>
  <w:style w:type="character" w:customStyle="1" w:styleId="1f1">
    <w:name w:val="Верхний колонтитул Знак1"/>
    <w:uiPriority w:val="99"/>
    <w:semiHidden/>
    <w:rsid w:val="00BD60B3"/>
    <w:rPr>
      <w:sz w:val="24"/>
      <w:szCs w:val="24"/>
    </w:rPr>
  </w:style>
  <w:style w:type="character" w:customStyle="1" w:styleId="1f2">
    <w:name w:val="Нижний колонтитул Знак1"/>
    <w:uiPriority w:val="99"/>
    <w:semiHidden/>
    <w:rsid w:val="00BD60B3"/>
    <w:rPr>
      <w:sz w:val="24"/>
      <w:szCs w:val="24"/>
    </w:rPr>
  </w:style>
  <w:style w:type="character" w:customStyle="1" w:styleId="j-Bold-Symbol">
    <w:name w:val="j-Bold-Symbol"/>
    <w:uiPriority w:val="1"/>
    <w:qFormat/>
    <w:rsid w:val="00BD60B3"/>
    <w:rPr>
      <w:b/>
      <w:bCs w:val="0"/>
      <w:lang w:val="ru-RU"/>
    </w:rPr>
  </w:style>
  <w:style w:type="character" w:customStyle="1" w:styleId="j-BasBoldChar">
    <w:name w:val="j-BasBoldChar"/>
    <w:uiPriority w:val="1"/>
    <w:qFormat/>
    <w:rsid w:val="00BD60B3"/>
    <w:rPr>
      <w:b/>
      <w:bCs w:val="0"/>
      <w:lang w:val="ru-RU"/>
    </w:rPr>
  </w:style>
  <w:style w:type="character" w:customStyle="1" w:styleId="j-BasItalicChar">
    <w:name w:val="j-BasItalicChar"/>
    <w:uiPriority w:val="1"/>
    <w:qFormat/>
    <w:rsid w:val="00BD60B3"/>
    <w:rPr>
      <w:i/>
      <w:iCs w:val="0"/>
    </w:rPr>
  </w:style>
  <w:style w:type="character" w:customStyle="1" w:styleId="1f3">
    <w:name w:val="Текст выноски Знак1"/>
    <w:uiPriority w:val="99"/>
    <w:semiHidden/>
    <w:rsid w:val="00BD60B3"/>
    <w:rPr>
      <w:rFonts w:ascii="Tahoma" w:hAnsi="Tahoma" w:cs="Tahoma"/>
      <w:sz w:val="16"/>
      <w:szCs w:val="16"/>
    </w:rPr>
  </w:style>
  <w:style w:type="character" w:customStyle="1" w:styleId="213">
    <w:name w:val="Основной текст 2 Знак1"/>
    <w:uiPriority w:val="99"/>
    <w:semiHidden/>
    <w:rsid w:val="00BD60B3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BD60B3"/>
    <w:rPr>
      <w:sz w:val="16"/>
      <w:szCs w:val="16"/>
    </w:rPr>
  </w:style>
  <w:style w:type="character" w:customStyle="1" w:styleId="214">
    <w:name w:val="Основной текст с отступом 2 Знак1"/>
    <w:uiPriority w:val="99"/>
    <w:semiHidden/>
    <w:rsid w:val="00BD60B3"/>
    <w:rPr>
      <w:sz w:val="24"/>
      <w:szCs w:val="24"/>
    </w:rPr>
  </w:style>
  <w:style w:type="paragraph" w:styleId="36">
    <w:name w:val="Body Text Indent 3"/>
    <w:basedOn w:val="a"/>
    <w:link w:val="35"/>
    <w:unhideWhenUsed/>
    <w:rsid w:val="00BD60B3"/>
    <w:pPr>
      <w:spacing w:after="120"/>
      <w:ind w:left="283"/>
    </w:pPr>
    <w:rPr>
      <w:szCs w:val="20"/>
    </w:rPr>
  </w:style>
  <w:style w:type="character" w:customStyle="1" w:styleId="311">
    <w:name w:val="Основной текст с отступом 3 Знак1"/>
    <w:rsid w:val="00BD60B3"/>
    <w:rPr>
      <w:sz w:val="16"/>
      <w:szCs w:val="16"/>
    </w:rPr>
  </w:style>
  <w:style w:type="character" w:customStyle="1" w:styleId="1f4">
    <w:name w:val="Текст примечания Знак1"/>
    <w:semiHidden/>
    <w:rsid w:val="00BD60B3"/>
  </w:style>
  <w:style w:type="character" w:customStyle="1" w:styleId="1f5">
    <w:name w:val="Схема документа Знак1"/>
    <w:semiHidden/>
    <w:rsid w:val="00BD60B3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BD60B3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BD60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15">
    <w:name w:val="Основной текст (21)_"/>
    <w:rsid w:val="00BD60B3"/>
    <w:rPr>
      <w:sz w:val="29"/>
      <w:szCs w:val="29"/>
    </w:rPr>
  </w:style>
  <w:style w:type="character" w:customStyle="1" w:styleId="111">
    <w:name w:val="Заголовок 1 Знак1"/>
    <w:uiPriority w:val="1"/>
    <w:rsid w:val="00BD60B3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uiPriority w:val="9"/>
    <w:rsid w:val="00BD60B3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2f4">
    <w:name w:val="Нижний колонтитул Знак2"/>
    <w:uiPriority w:val="99"/>
    <w:rsid w:val="00BD60B3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12">
    <w:name w:val="Знак Знак11"/>
    <w:rsid w:val="00BD60B3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1f6">
    <w:name w:val="Заголовок №1 + Полужирный"/>
    <w:uiPriority w:val="99"/>
    <w:rsid w:val="00BD60B3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j-BoldItalic-Symbol">
    <w:name w:val="j-BoldItalic-Symbol"/>
    <w:uiPriority w:val="1"/>
    <w:qFormat/>
    <w:rsid w:val="00BD60B3"/>
    <w:rPr>
      <w:b/>
      <w:bCs w:val="0"/>
      <w:i/>
      <w:iCs w:val="0"/>
    </w:rPr>
  </w:style>
  <w:style w:type="character" w:customStyle="1" w:styleId="j-Italic-Symbol">
    <w:name w:val="j-Italic-Symbol"/>
    <w:uiPriority w:val="1"/>
    <w:qFormat/>
    <w:rsid w:val="00BD60B3"/>
    <w:rPr>
      <w:i/>
      <w:iCs w:val="0"/>
    </w:rPr>
  </w:style>
  <w:style w:type="character" w:customStyle="1" w:styleId="1f7">
    <w:name w:val="Обычный (веб) Знак1"/>
    <w:aliases w:val="Обычный (веб) Знак Знак Знак2,Обычный (веб) Знак Знак Знак Знак1"/>
    <w:uiPriority w:val="99"/>
    <w:semiHidden/>
    <w:locked/>
    <w:rsid w:val="00BD60B3"/>
    <w:rPr>
      <w:rFonts w:ascii="Tahoma" w:hAnsi="Tahoma" w:cs="Tahoma" w:hint="default"/>
      <w:sz w:val="16"/>
      <w:szCs w:val="16"/>
    </w:rPr>
  </w:style>
  <w:style w:type="table" w:styleId="-5">
    <w:name w:val="Light List Accent 5"/>
    <w:basedOn w:val="a1"/>
    <w:uiPriority w:val="61"/>
    <w:rsid w:val="00BD6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1f8">
    <w:name w:val="Сетка таблицы1"/>
    <w:basedOn w:val="a1"/>
    <w:uiPriority w:val="39"/>
    <w:rsid w:val="00B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-TABLE-STYLE">
    <w:name w:val="j-TABLE-STYLE"/>
    <w:basedOn w:val="-5"/>
    <w:uiPriority w:val="99"/>
    <w:rsid w:val="00BD60B3"/>
    <w:tblPr/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j-TABLE-STYLE1">
    <w:name w:val="j-TABLE-STYLE1"/>
    <w:basedOn w:val="-5"/>
    <w:uiPriority w:val="99"/>
    <w:rsid w:val="00BD60B3"/>
    <w:pPr>
      <w:jc w:val="center"/>
    </w:pPr>
    <w:rPr>
      <w:rFonts w:eastAsia="Batang"/>
      <w:sz w:val="16"/>
      <w:szCs w:val="20"/>
      <w:lang w:eastAsia="ru-RU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" w:hAnsi="Calibri" w:hint="default"/>
        <w:b/>
        <w:bCs/>
        <w:color w:val="FFFFFF"/>
        <w:sz w:val="16"/>
        <w:szCs w:val="16"/>
      </w:rPr>
      <w:tblPr/>
      <w:tcPr>
        <w:shd w:val="clear" w:color="auto" w:fill="B6DDE8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">
    <w:name w:val="Светлый список - Акцент 51"/>
    <w:basedOn w:val="a1"/>
    <w:uiPriority w:val="61"/>
    <w:rsid w:val="00BD60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f5">
    <w:name w:val="Сетка таблицы2"/>
    <w:basedOn w:val="a1"/>
    <w:uiPriority w:val="39"/>
    <w:rsid w:val="00B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-TABLE-STYLE2">
    <w:name w:val="j-TABLE-STYLE2"/>
    <w:basedOn w:val="-5"/>
    <w:uiPriority w:val="99"/>
    <w:rsid w:val="00BD60B3"/>
    <w:pPr>
      <w:jc w:val="center"/>
    </w:pPr>
    <w:rPr>
      <w:rFonts w:eastAsia="Batang"/>
      <w:sz w:val="16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" w:hAnsi="Calibri" w:hint="default"/>
        <w:b/>
        <w:bCs/>
        <w:color w:val="FFFFFF"/>
        <w:sz w:val="16"/>
        <w:szCs w:val="16"/>
      </w:rPr>
      <w:tblPr/>
      <w:tcPr>
        <w:shd w:val="clear" w:color="auto" w:fill="B6DDE8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2">
    <w:name w:val="Светлый список - Акцент 52"/>
    <w:basedOn w:val="a1"/>
    <w:uiPriority w:val="61"/>
    <w:rsid w:val="00BD60B3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3a">
    <w:name w:val="Сетка таблицы3"/>
    <w:basedOn w:val="a1"/>
    <w:uiPriority w:val="39"/>
    <w:rsid w:val="00BD60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BD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uiPriority w:val="59"/>
    <w:rsid w:val="00BD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Без интервала1"/>
    <w:rsid w:val="00B83C00"/>
    <w:pPr>
      <w:jc w:val="both"/>
    </w:pPr>
    <w:rPr>
      <w:rFonts w:eastAsia="Calibri"/>
      <w:sz w:val="24"/>
      <w:szCs w:val="22"/>
    </w:rPr>
  </w:style>
  <w:style w:type="paragraph" w:customStyle="1" w:styleId="1fa">
    <w:name w:val="Без интервала1"/>
    <w:uiPriority w:val="99"/>
    <w:rsid w:val="004F06C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ommentTextChar">
    <w:name w:val="Comment Text Char"/>
    <w:locked/>
    <w:rsid w:val="005958CF"/>
    <w:rPr>
      <w:rFonts w:cs="Times New Roman"/>
    </w:rPr>
  </w:style>
  <w:style w:type="paragraph" w:customStyle="1" w:styleId="Standard">
    <w:name w:val="Standard"/>
    <w:rsid w:val="009045E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n">
    <w:name w:val="n"/>
    <w:rsid w:val="00EA7F9F"/>
  </w:style>
  <w:style w:type="paragraph" w:customStyle="1" w:styleId="Style8">
    <w:name w:val="Style8"/>
    <w:basedOn w:val="a"/>
    <w:rsid w:val="00442F30"/>
    <w:pPr>
      <w:widowControl w:val="0"/>
      <w:suppressAutoHyphens/>
      <w:autoSpaceDE w:val="0"/>
      <w:spacing w:line="259" w:lineRule="exact"/>
    </w:pPr>
    <w:rPr>
      <w:lang w:eastAsia="ar-SA"/>
    </w:rPr>
  </w:style>
  <w:style w:type="paragraph" w:customStyle="1" w:styleId="msonormalmailrucssattributepostfix">
    <w:name w:val="msonormal_mailru_css_attribute_postfix"/>
    <w:basedOn w:val="a"/>
    <w:rsid w:val="00442F3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608.html" TargetMode="External"/><Relationship Id="rId13" Type="http://schemas.openxmlformats.org/officeDocument/2006/relationships/hyperlink" Target="http://www.studmedlib.ru/book/ISBN9785423500252.html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6593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0409024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atalog.dnmu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tudmedlib.ru/book/ISBN9785970423479.html" TargetMode="External"/><Relationship Id="rId19" Type="http://schemas.openxmlformats.org/officeDocument/2006/relationships/hyperlink" Target="https://www.ncbi.nlm.nih.gov/pub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7255.html" TargetMode="External"/><Relationship Id="rId14" Type="http://schemas.openxmlformats.org/officeDocument/2006/relationships/hyperlink" Target="http://www.studmedlib.ru/book/ISBN9785970419861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764F-764F-406E-BBFE-9BCC682C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32</Pages>
  <Words>9830</Words>
  <Characters>56035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Ординатура</vt:lpstr>
    </vt:vector>
  </TitlesOfParts>
  <Company>Microsoft</Company>
  <LinksUpToDate>false</LinksUpToDate>
  <CharactersWithSpaces>65734</CharactersWithSpaces>
  <SharedDoc>false</SharedDoc>
  <HLinks>
    <vt:vector size="84" baseType="variant">
      <vt:variant>
        <vt:i4>5701703</vt:i4>
      </vt:variant>
      <vt:variant>
        <vt:i4>39</vt:i4>
      </vt:variant>
      <vt:variant>
        <vt:i4>0</vt:i4>
      </vt:variant>
      <vt:variant>
        <vt:i4>5</vt:i4>
      </vt:variant>
      <vt:variant>
        <vt:lpwstr>http://dspo.dnmu.ru/</vt:lpwstr>
      </vt:variant>
      <vt:variant>
        <vt:lpwstr/>
      </vt:variant>
      <vt:variant>
        <vt:i4>6094863</vt:i4>
      </vt:variant>
      <vt:variant>
        <vt:i4>36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7340143</vt:i4>
      </vt:variant>
      <vt:variant>
        <vt:i4>33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2162751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8126573</vt:i4>
      </vt:variant>
      <vt:variant>
        <vt:i4>27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7143457</vt:i4>
      </vt:variant>
      <vt:variant>
        <vt:i4>21</vt:i4>
      </vt:variant>
      <vt:variant>
        <vt:i4>0</vt:i4>
      </vt:variant>
      <vt:variant>
        <vt:i4>5</vt:i4>
      </vt:variant>
      <vt:variant>
        <vt:lpwstr>http://katalog.dnmu.ru/</vt:lpwstr>
      </vt:variant>
      <vt:variant>
        <vt:lpwstr/>
      </vt:variant>
      <vt:variant>
        <vt:i4>458835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http://www.studentlibrary.ru/book/ISBN9785970412237.html</vt:lpwstr>
      </vt:variant>
      <vt:variant>
        <vt:lpwstr/>
      </vt:variant>
      <vt:variant>
        <vt:i4>262228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http://www.studentlibrary.ru/book/ISBN9785970436141.html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http://www.studentlibrary.ru/book/ISBN9785970403976.html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http://www.studmedlib.ru/book/ISBN9785970425633.html</vt:lpwstr>
      </vt:variant>
      <vt:variant>
        <vt:lpwstr/>
      </vt:variant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http://www.studmedlib.ru/book/ISBN9785970437940.html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http://www.studentlibrary.ru/book/ISBN9785970411162.html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http://www.studentlibrary.ru/book/ISBN9785970432495.html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Ординатура</dc:title>
  <dc:creator>Екатерина</dc:creator>
  <cp:lastModifiedBy>usenko.nadia@gmail.com</cp:lastModifiedBy>
  <cp:revision>12</cp:revision>
  <cp:lastPrinted>2022-10-27T07:40:00Z</cp:lastPrinted>
  <dcterms:created xsi:type="dcterms:W3CDTF">2024-07-11T06:27:00Z</dcterms:created>
  <dcterms:modified xsi:type="dcterms:W3CDTF">2024-10-07T19:04:00Z</dcterms:modified>
</cp:coreProperties>
</file>